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B5307F" w:rsidTr="00B5307F">
        <w:tc>
          <w:tcPr>
            <w:tcW w:w="5000" w:type="pct"/>
            <w:hideMark/>
          </w:tcPr>
          <w:p w:rsidR="00B5307F" w:rsidRDefault="00B5307F">
            <w:pPr>
              <w:widowControl w:val="0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B5307F" w:rsidTr="00B5307F">
        <w:tc>
          <w:tcPr>
            <w:tcW w:w="5000" w:type="pct"/>
            <w:hideMark/>
          </w:tcPr>
          <w:p w:rsidR="00B5307F" w:rsidRDefault="00B5307F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B5307F" w:rsidTr="00B5307F">
        <w:tc>
          <w:tcPr>
            <w:tcW w:w="5000" w:type="pct"/>
            <w:hideMark/>
          </w:tcPr>
          <w:p w:rsidR="00B5307F" w:rsidRDefault="00B5307F">
            <w:pPr>
              <w:widowControl w:val="0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ДУМА</w:t>
            </w:r>
          </w:p>
          <w:p w:rsidR="00B5307F" w:rsidRDefault="00B5307F">
            <w:pPr>
              <w:widowControl w:val="0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>Писаревского сельского поселения</w:t>
            </w:r>
          </w:p>
        </w:tc>
      </w:tr>
      <w:tr w:rsidR="00B5307F" w:rsidTr="00B5307F">
        <w:tc>
          <w:tcPr>
            <w:tcW w:w="5000" w:type="pct"/>
          </w:tcPr>
          <w:p w:rsidR="00B5307F" w:rsidRDefault="00B5307F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5307F" w:rsidTr="00B5307F">
        <w:tc>
          <w:tcPr>
            <w:tcW w:w="5000" w:type="pct"/>
            <w:hideMark/>
          </w:tcPr>
          <w:p w:rsidR="00B5307F" w:rsidRDefault="00B5307F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B5307F" w:rsidTr="00B5307F">
        <w:tc>
          <w:tcPr>
            <w:tcW w:w="5000" w:type="pct"/>
          </w:tcPr>
          <w:p w:rsidR="00B5307F" w:rsidRDefault="00B5307F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5307F" w:rsidTr="00B5307F">
        <w:tc>
          <w:tcPr>
            <w:tcW w:w="5000" w:type="pct"/>
            <w:hideMark/>
          </w:tcPr>
          <w:p w:rsidR="00B5307F" w:rsidRDefault="00B5307F">
            <w:pPr>
              <w:widowControl w:val="0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>«17» 09. 2019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 74</w:t>
            </w:r>
          </w:p>
        </w:tc>
      </w:tr>
      <w:tr w:rsidR="00B5307F" w:rsidTr="00B5307F">
        <w:tc>
          <w:tcPr>
            <w:tcW w:w="5000" w:type="pct"/>
          </w:tcPr>
          <w:p w:rsidR="00B5307F" w:rsidRDefault="00B5307F">
            <w:pPr>
              <w:pStyle w:val="a4"/>
              <w:widowControl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5307F" w:rsidTr="00B5307F">
        <w:tc>
          <w:tcPr>
            <w:tcW w:w="5000" w:type="pct"/>
            <w:hideMark/>
          </w:tcPr>
          <w:p w:rsidR="00B5307F" w:rsidRDefault="00B5307F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4-е отделение ГСС</w:t>
            </w:r>
          </w:p>
        </w:tc>
      </w:tr>
    </w:tbl>
    <w:p w:rsidR="00B5307F" w:rsidRDefault="00B5307F" w:rsidP="00B5307F">
      <w:pPr>
        <w:widowControl w:val="0"/>
        <w:tabs>
          <w:tab w:val="left" w:pos="284"/>
        </w:tabs>
        <w:rPr>
          <w:rStyle w:val="a5"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 внесении изменений в решение Думы </w:t>
      </w:r>
    </w:p>
    <w:p w:rsidR="00B5307F" w:rsidRDefault="00B5307F" w:rsidP="00B5307F">
      <w:pPr>
        <w:widowControl w:val="0"/>
        <w:tabs>
          <w:tab w:val="left" w:pos="284"/>
        </w:tabs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Писаревского сельского поселения </w:t>
      </w:r>
    </w:p>
    <w:p w:rsidR="00B5307F" w:rsidRDefault="00B5307F" w:rsidP="00B5307F">
      <w:pPr>
        <w:widowControl w:val="0"/>
        <w:tabs>
          <w:tab w:val="left" w:pos="284"/>
        </w:tabs>
        <w:ind w:right="113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от «28» 12. 2017 г. № 20</w:t>
      </w:r>
    </w:p>
    <w:p w:rsidR="00B5307F" w:rsidRDefault="00B5307F" w:rsidP="00B5307F">
      <w:pPr>
        <w:widowControl w:val="0"/>
        <w:tabs>
          <w:tab w:val="left" w:pos="284"/>
        </w:tabs>
        <w:ind w:right="113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«Об установлении оплаты труда </w:t>
      </w:r>
    </w:p>
    <w:p w:rsidR="00B5307F" w:rsidRDefault="00B5307F" w:rsidP="00B5307F">
      <w:pPr>
        <w:widowControl w:val="0"/>
        <w:tabs>
          <w:tab w:val="left" w:pos="284"/>
        </w:tabs>
        <w:ind w:right="113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и формировании расходов на оплату труда </w:t>
      </w:r>
    </w:p>
    <w:p w:rsidR="00B5307F" w:rsidRDefault="00B5307F" w:rsidP="00B5307F">
      <w:pPr>
        <w:widowControl w:val="0"/>
        <w:tabs>
          <w:tab w:val="left" w:pos="284"/>
        </w:tabs>
        <w:ind w:right="1134"/>
      </w:pPr>
      <w:r>
        <w:rPr>
          <w:rStyle w:val="a5"/>
          <w:sz w:val="28"/>
          <w:szCs w:val="28"/>
        </w:rPr>
        <w:t>главы Писаревского сельского поселения»</w:t>
      </w:r>
    </w:p>
    <w:p w:rsidR="00B5307F" w:rsidRDefault="00B5307F" w:rsidP="00B5307F">
      <w:pPr>
        <w:pStyle w:val="a3"/>
        <w:spacing w:before="0" w:after="0"/>
        <w:ind w:left="0"/>
        <w:jc w:val="both"/>
        <w:rPr>
          <w:sz w:val="28"/>
          <w:szCs w:val="28"/>
        </w:rPr>
      </w:pPr>
    </w:p>
    <w:p w:rsidR="00B5307F" w:rsidRDefault="00B5307F" w:rsidP="00B5307F">
      <w:pPr>
        <w:pStyle w:val="a3"/>
        <w:widowControl w:val="0"/>
        <w:spacing w:before="0" w:after="0"/>
        <w:ind w:left="0" w:right="0"/>
        <w:jc w:val="both"/>
        <w:rPr>
          <w:sz w:val="28"/>
          <w:szCs w:val="28"/>
        </w:rPr>
      </w:pPr>
    </w:p>
    <w:p w:rsidR="00B5307F" w:rsidRDefault="00B5307F" w:rsidP="00B5307F">
      <w:pPr>
        <w:pStyle w:val="a3"/>
        <w:widowControl w:val="0"/>
        <w:spacing w:before="0" w:after="0"/>
        <w:ind w:left="0" w:righ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связи с увеличением норматива формирования расходов на оплату труда главы Писаревского  сельского поселения, руководствуясь статьей 53 Федерального закона от 06.10.2003 г. № 131-ФЗ «Об общих принципах организации местного самоуправления в Российской Федерации», статьей 8 Закона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от 27.11.2014 г. № 599-пп «</w:t>
      </w:r>
      <w:r>
        <w:rPr>
          <w:sz w:val="28"/>
          <w:szCs w:val="28"/>
          <w:lang w:eastAsia="zh-CN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статьями 26, 33 Устава Писаревского  муниципального образования, Дума Писаревского  сельского поселения   </w:t>
      </w:r>
    </w:p>
    <w:p w:rsidR="00B5307F" w:rsidRDefault="00B5307F" w:rsidP="00B5307F">
      <w:pPr>
        <w:pStyle w:val="a3"/>
        <w:widowControl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307F" w:rsidRDefault="00B5307F" w:rsidP="00B5307F">
      <w:pPr>
        <w:pStyle w:val="a3"/>
        <w:widowControl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B5307F" w:rsidRDefault="00B5307F" w:rsidP="00B5307F">
      <w:pPr>
        <w:pStyle w:val="a3"/>
        <w:widowControl w:val="0"/>
        <w:spacing w:before="0" w:after="0"/>
        <w:ind w:left="0" w:right="0" w:firstLine="709"/>
        <w:jc w:val="center"/>
        <w:rPr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Писаревского сельского поселения от «28» 12. 2017 г. «Об установлении оплаты труда и формировании расходов на оплату труда главы Писаревского сельского поселения» (с изменениями от «29» 12. 2017 г. № 24) (далее – решение Думы) следующие изменения:</w:t>
      </w: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 пункта 2 решения Думы изложить в следующей редакции:</w:t>
      </w: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«должностной оклад в размере 8545,00 рублей;»;</w:t>
      </w: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решения Думы изложить в следующей редакции:</w:t>
      </w: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«Ежемесячно главе сельского поселения выплачивается денежное поощрение в размере 4,91 должностных окладов.»;</w:t>
      </w: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пункты 6-13 признать утратившими силу.</w:t>
      </w: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настоящее решение вступает в силу со дня его официального опубликования и распространяется на правоотношения, возникшие с 1 июля 2019 года. </w:t>
      </w:r>
    </w:p>
    <w:p w:rsidR="00B5307F" w:rsidRDefault="00B5307F" w:rsidP="00B5307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Писаревского сельского поселения о</w:t>
      </w:r>
      <w:r>
        <w:rPr>
          <w:sz w:val="28"/>
          <w:szCs w:val="28"/>
          <w:lang w:eastAsia="zh-CN"/>
        </w:rPr>
        <w:t>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B5307F" w:rsidRDefault="00B5307F" w:rsidP="00B5307F">
      <w:pPr>
        <w:widowControl w:val="0"/>
        <w:tabs>
          <w:tab w:val="left" w:pos="284"/>
        </w:tabs>
        <w:suppressAutoHyphens/>
        <w:ind w:firstLine="709"/>
        <w:jc w:val="both"/>
        <w:rPr>
          <w:b/>
          <w:sz w:val="28"/>
          <w:lang w:eastAsia="zh-CN"/>
        </w:rPr>
      </w:pPr>
    </w:p>
    <w:p w:rsidR="00B5307F" w:rsidRDefault="00B5307F" w:rsidP="00B5307F">
      <w:pPr>
        <w:widowControl w:val="0"/>
        <w:tabs>
          <w:tab w:val="left" w:pos="284"/>
        </w:tabs>
        <w:suppressAutoHyphens/>
        <w:ind w:firstLine="709"/>
        <w:jc w:val="both"/>
        <w:rPr>
          <w:b/>
          <w:sz w:val="28"/>
          <w:lang w:eastAsia="zh-CN"/>
        </w:rPr>
      </w:pPr>
    </w:p>
    <w:p w:rsidR="00B5307F" w:rsidRDefault="00B5307F" w:rsidP="00B5307F">
      <w:pPr>
        <w:widowControl w:val="0"/>
        <w:tabs>
          <w:tab w:val="left" w:pos="284"/>
        </w:tabs>
        <w:suppressAutoHyphens/>
        <w:rPr>
          <w:sz w:val="28"/>
          <w:lang w:eastAsia="zh-CN"/>
        </w:rPr>
      </w:pPr>
      <w:r>
        <w:rPr>
          <w:sz w:val="28"/>
          <w:lang w:eastAsia="zh-CN"/>
        </w:rPr>
        <w:t xml:space="preserve">Глава Писаревского </w:t>
      </w:r>
    </w:p>
    <w:p w:rsidR="00B5307F" w:rsidRDefault="00B5307F" w:rsidP="00B5307F">
      <w:pPr>
        <w:widowControl w:val="0"/>
        <w:tabs>
          <w:tab w:val="left" w:pos="284"/>
        </w:tabs>
        <w:suppressAutoHyphens/>
        <w:rPr>
          <w:lang w:eastAsia="zh-CN"/>
        </w:rPr>
      </w:pPr>
      <w:r>
        <w:rPr>
          <w:sz w:val="28"/>
          <w:lang w:eastAsia="zh-CN"/>
        </w:rPr>
        <w:t xml:space="preserve">сельского поселения                          </w:t>
      </w:r>
      <w:r w:rsidR="00F52125">
        <w:rPr>
          <w:sz w:val="28"/>
          <w:lang w:eastAsia="zh-CN"/>
        </w:rPr>
        <w:t xml:space="preserve">                              </w:t>
      </w:r>
      <w:bookmarkStart w:id="0" w:name="_GoBack"/>
      <w:bookmarkEnd w:id="0"/>
      <w:r>
        <w:rPr>
          <w:sz w:val="28"/>
          <w:lang w:eastAsia="zh-CN"/>
        </w:rPr>
        <w:t>А.Е. Самарин</w:t>
      </w:r>
    </w:p>
    <w:p w:rsidR="00B5307F" w:rsidRDefault="00B5307F" w:rsidP="00B5307F">
      <w:pPr>
        <w:pStyle w:val="a3"/>
        <w:widowControl w:val="0"/>
        <w:tabs>
          <w:tab w:val="left" w:pos="1276"/>
        </w:tabs>
        <w:spacing w:before="0" w:after="0"/>
        <w:ind w:left="0" w:right="0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firstLine="709"/>
        <w:rPr>
          <w:b/>
          <w:sz w:val="28"/>
          <w:szCs w:val="28"/>
        </w:rPr>
      </w:pPr>
    </w:p>
    <w:p w:rsidR="00B5307F" w:rsidRDefault="00B5307F" w:rsidP="00B5307F">
      <w:pPr>
        <w:pStyle w:val="a3"/>
        <w:widowControl w:val="0"/>
        <w:rPr>
          <w:b/>
        </w:rPr>
      </w:pPr>
      <w:r>
        <w:rPr>
          <w:b/>
        </w:rPr>
        <w:t> </w:t>
      </w: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5307F" w:rsidRDefault="00B5307F" w:rsidP="00B5307F">
      <w:pPr>
        <w:widowControl w:val="0"/>
        <w:tabs>
          <w:tab w:val="left" w:pos="284"/>
        </w:tabs>
        <w:ind w:right="55" w:firstLine="709"/>
        <w:rPr>
          <w:b/>
          <w:sz w:val="28"/>
          <w:szCs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D"/>
    <w:rsid w:val="00590A3D"/>
    <w:rsid w:val="006C5E73"/>
    <w:rsid w:val="00B466E4"/>
    <w:rsid w:val="00B5307F"/>
    <w:rsid w:val="00F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32CEC-1B65-4634-89B2-A9EF0E82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7F"/>
    <w:pPr>
      <w:spacing w:before="150" w:after="150"/>
      <w:ind w:left="150" w:right="150"/>
    </w:pPr>
    <w:rPr>
      <w:sz w:val="24"/>
      <w:szCs w:val="24"/>
    </w:rPr>
  </w:style>
  <w:style w:type="paragraph" w:customStyle="1" w:styleId="a4">
    <w:name w:val="Шапка (герб)"/>
    <w:basedOn w:val="a"/>
    <w:uiPriority w:val="99"/>
    <w:rsid w:val="00B5307F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  <w:style w:type="character" w:styleId="a5">
    <w:name w:val="Strong"/>
    <w:basedOn w:val="a0"/>
    <w:uiPriority w:val="22"/>
    <w:qFormat/>
    <w:rsid w:val="00B53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2019-09-17T03:50:00Z</dcterms:created>
  <dcterms:modified xsi:type="dcterms:W3CDTF">2019-09-17T03:51:00Z</dcterms:modified>
</cp:coreProperties>
</file>