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DF" w:rsidRDefault="009322DF" w:rsidP="009322DF">
      <w:pPr>
        <w:pStyle w:val="a3"/>
        <w:widowControl w:val="0"/>
        <w:spacing w:before="0" w:after="0"/>
        <w:ind w:left="0" w:right="0" w:firstLine="709"/>
        <w:jc w:val="right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52"/>
        <w:gridCol w:w="3403"/>
      </w:tblGrid>
      <w:tr w:rsidR="009322DF" w:rsidTr="007E1072">
        <w:tc>
          <w:tcPr>
            <w:tcW w:w="5000" w:type="pct"/>
            <w:gridSpan w:val="2"/>
            <w:hideMark/>
          </w:tcPr>
          <w:p w:rsidR="009322DF" w:rsidRDefault="009322DF" w:rsidP="007E1072">
            <w:pPr>
              <w:widowControl w:val="0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9322DF" w:rsidTr="007E1072">
        <w:tc>
          <w:tcPr>
            <w:tcW w:w="5000" w:type="pct"/>
            <w:gridSpan w:val="2"/>
            <w:hideMark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9322DF" w:rsidTr="007E1072">
        <w:tc>
          <w:tcPr>
            <w:tcW w:w="5000" w:type="pct"/>
            <w:gridSpan w:val="2"/>
            <w:hideMark/>
          </w:tcPr>
          <w:p w:rsidR="009322DF" w:rsidRDefault="009322DF" w:rsidP="007E1072">
            <w:pPr>
              <w:widowControl w:val="0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ДУМА</w:t>
            </w:r>
          </w:p>
          <w:p w:rsidR="009322DF" w:rsidRDefault="009322DF" w:rsidP="007E1072">
            <w:pPr>
              <w:widowControl w:val="0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9322DF" w:rsidTr="007E1072">
        <w:tc>
          <w:tcPr>
            <w:tcW w:w="5000" w:type="pct"/>
            <w:gridSpan w:val="2"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9322DF" w:rsidTr="007E1072">
        <w:tc>
          <w:tcPr>
            <w:tcW w:w="5000" w:type="pct"/>
            <w:gridSpan w:val="2"/>
            <w:hideMark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9322DF" w:rsidTr="007E1072">
        <w:tc>
          <w:tcPr>
            <w:tcW w:w="5000" w:type="pct"/>
            <w:gridSpan w:val="2"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9322DF" w:rsidTr="007E1072">
        <w:tc>
          <w:tcPr>
            <w:tcW w:w="5000" w:type="pct"/>
            <w:gridSpan w:val="2"/>
            <w:hideMark/>
          </w:tcPr>
          <w:p w:rsidR="009322DF" w:rsidRDefault="009322DF" w:rsidP="00643A74">
            <w:pPr>
              <w:widowControl w:val="0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  <w:szCs w:val="28"/>
              </w:rPr>
              <w:t>«27» 11.  2019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№ </w:t>
            </w:r>
            <w:r w:rsidR="00643A74">
              <w:rPr>
                <w:b/>
                <w:spacing w:val="20"/>
                <w:sz w:val="28"/>
                <w:szCs w:val="28"/>
              </w:rPr>
              <w:t xml:space="preserve"> 80</w:t>
            </w:r>
          </w:p>
        </w:tc>
      </w:tr>
      <w:tr w:rsidR="009322DF" w:rsidTr="007E1072">
        <w:tc>
          <w:tcPr>
            <w:tcW w:w="5000" w:type="pct"/>
            <w:gridSpan w:val="2"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9322DF" w:rsidTr="007E1072">
        <w:tc>
          <w:tcPr>
            <w:tcW w:w="5000" w:type="pct"/>
            <w:gridSpan w:val="2"/>
          </w:tcPr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4-е отделение ГСС</w:t>
            </w:r>
          </w:p>
          <w:p w:rsidR="009322DF" w:rsidRDefault="009322DF" w:rsidP="007E10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9322DF" w:rsidTr="007E1072">
        <w:trPr>
          <w:gridAfter w:val="1"/>
          <w:wAfter w:w="1819" w:type="pct"/>
        </w:trPr>
        <w:tc>
          <w:tcPr>
            <w:tcW w:w="3181" w:type="pct"/>
            <w:hideMark/>
          </w:tcPr>
          <w:p w:rsidR="009322DF" w:rsidRPr="002C35DA" w:rsidRDefault="009322DF" w:rsidP="007E1072">
            <w:pPr>
              <w:widowControl w:val="0"/>
              <w:tabs>
                <w:tab w:val="left" w:pos="284"/>
              </w:tabs>
              <w:rPr>
                <w:sz w:val="28"/>
                <w:szCs w:val="28"/>
              </w:rPr>
            </w:pPr>
            <w:r w:rsidRPr="002C35DA">
              <w:rPr>
                <w:rStyle w:val="a5"/>
                <w:sz w:val="28"/>
                <w:szCs w:val="28"/>
              </w:rPr>
              <w:t xml:space="preserve">О внесении изменений в Положение об условиях оплаты труда муниципальных служащих </w:t>
            </w:r>
            <w:r>
              <w:rPr>
                <w:rStyle w:val="a5"/>
                <w:sz w:val="28"/>
                <w:szCs w:val="28"/>
              </w:rPr>
              <w:t>Писаревского сельского поселения</w:t>
            </w:r>
            <w:r w:rsidRPr="002C35DA">
              <w:rPr>
                <w:rStyle w:val="a5"/>
                <w:sz w:val="28"/>
                <w:szCs w:val="28"/>
              </w:rPr>
              <w:t xml:space="preserve"> </w:t>
            </w:r>
          </w:p>
        </w:tc>
      </w:tr>
    </w:tbl>
    <w:p w:rsidR="009322DF" w:rsidRDefault="009322DF" w:rsidP="009322DF">
      <w:pPr>
        <w:widowControl w:val="0"/>
        <w:tabs>
          <w:tab w:val="left" w:pos="284"/>
        </w:tabs>
        <w:ind w:right="1134"/>
        <w:rPr>
          <w:b/>
          <w:sz w:val="28"/>
          <w:szCs w:val="28"/>
        </w:rPr>
      </w:pPr>
    </w:p>
    <w:p w:rsidR="009322DF" w:rsidRPr="00A6022D" w:rsidRDefault="009322DF" w:rsidP="009322DF">
      <w:pPr>
        <w:pStyle w:val="a3"/>
        <w:widowControl w:val="0"/>
        <w:spacing w:before="0" w:after="0"/>
        <w:ind w:left="0" w:right="0" w:firstLine="709"/>
        <w:jc w:val="both"/>
        <w:rPr>
          <w:sz w:val="28"/>
          <w:szCs w:val="28"/>
        </w:rPr>
      </w:pPr>
    </w:p>
    <w:p w:rsidR="009322DF" w:rsidRDefault="009322DF" w:rsidP="009322DF">
      <w:pPr>
        <w:pStyle w:val="a3"/>
        <w:widowControl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5, 22</w:t>
      </w:r>
      <w:r w:rsidRPr="00A6022D">
        <w:rPr>
          <w:sz w:val="28"/>
          <w:szCs w:val="28"/>
        </w:rPr>
        <w:t xml:space="preserve"> Федерального закона от 02.03.2007 г. № 25-ФЗ «О муниципальной службе в Российской Федерации», статьей 10 Закона Иркутской области от 15.10.2007 г. № 88-оз «Об отдельных вопросах муниципальной службы в Иркутской области»,</w:t>
      </w:r>
      <w:r w:rsidRPr="00BE3787">
        <w:rPr>
          <w:sz w:val="28"/>
          <w:szCs w:val="28"/>
        </w:rPr>
        <w:t xml:space="preserve"> </w:t>
      </w:r>
      <w:r w:rsidRPr="00204D27">
        <w:rPr>
          <w:sz w:val="28"/>
          <w:szCs w:val="28"/>
        </w:rPr>
        <w:t>Законом Иркутской области от 15.10.2007</w:t>
      </w:r>
      <w:r>
        <w:rPr>
          <w:sz w:val="28"/>
          <w:szCs w:val="28"/>
        </w:rPr>
        <w:t xml:space="preserve"> г.</w:t>
      </w:r>
      <w:r w:rsidRPr="00204D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04D27">
        <w:rPr>
          <w:sz w:val="28"/>
          <w:szCs w:val="28"/>
        </w:rPr>
        <w:t>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>
        <w:rPr>
          <w:sz w:val="28"/>
          <w:szCs w:val="28"/>
        </w:rPr>
        <w:t xml:space="preserve">, постановлением Правительства Иркутской области от 27.11.2014 г. № 599-пп </w:t>
      </w:r>
      <w:r w:rsidRPr="00204D27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sz w:val="28"/>
          <w:szCs w:val="28"/>
        </w:rPr>
        <w:t xml:space="preserve">и содержание органов местного самоуправления </w:t>
      </w:r>
      <w:r w:rsidRPr="00204D27">
        <w:rPr>
          <w:sz w:val="28"/>
          <w:szCs w:val="28"/>
        </w:rPr>
        <w:t>муниципальных образований Иркутской области»</w:t>
      </w:r>
      <w:r>
        <w:rPr>
          <w:sz w:val="28"/>
          <w:szCs w:val="28"/>
        </w:rPr>
        <w:t xml:space="preserve">, руководствуясь </w:t>
      </w:r>
      <w:r w:rsidRPr="00A602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33, 48</w:t>
      </w:r>
      <w:r w:rsidRPr="00A6022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Писаревского муниципального образования</w:t>
      </w:r>
      <w:r w:rsidRPr="00A6022D">
        <w:rPr>
          <w:sz w:val="28"/>
          <w:szCs w:val="28"/>
        </w:rPr>
        <w:t xml:space="preserve">, Дума </w:t>
      </w:r>
      <w:r>
        <w:rPr>
          <w:sz w:val="28"/>
          <w:szCs w:val="28"/>
        </w:rPr>
        <w:t xml:space="preserve">Писаревского сельского поселения </w:t>
      </w:r>
    </w:p>
    <w:p w:rsidR="009322DF" w:rsidRPr="00A6022D" w:rsidRDefault="009322DF" w:rsidP="009322DF">
      <w:pPr>
        <w:pStyle w:val="a3"/>
        <w:widowControl w:val="0"/>
        <w:spacing w:before="0" w:after="0"/>
        <w:ind w:left="0" w:right="0" w:firstLine="709"/>
        <w:jc w:val="both"/>
        <w:rPr>
          <w:sz w:val="28"/>
          <w:szCs w:val="28"/>
        </w:rPr>
      </w:pPr>
      <w:r w:rsidRPr="00A6022D">
        <w:rPr>
          <w:sz w:val="28"/>
          <w:szCs w:val="28"/>
        </w:rPr>
        <w:t xml:space="preserve">   </w:t>
      </w:r>
    </w:p>
    <w:p w:rsidR="009322DF" w:rsidRPr="000A5CD1" w:rsidRDefault="009322DF" w:rsidP="009322DF">
      <w:pPr>
        <w:pStyle w:val="a3"/>
        <w:widowControl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 w:rsidRPr="000A5CD1">
        <w:rPr>
          <w:b/>
          <w:sz w:val="28"/>
          <w:szCs w:val="28"/>
        </w:rPr>
        <w:t>Р Е Ш И Л А:</w:t>
      </w:r>
    </w:p>
    <w:p w:rsidR="009322DF" w:rsidRPr="00A6022D" w:rsidRDefault="009322DF" w:rsidP="009322DF">
      <w:pPr>
        <w:pStyle w:val="a3"/>
        <w:widowControl w:val="0"/>
        <w:spacing w:before="0" w:after="0"/>
        <w:ind w:left="0" w:right="0" w:firstLine="709"/>
        <w:jc w:val="center"/>
        <w:rPr>
          <w:b/>
          <w:sz w:val="28"/>
          <w:szCs w:val="28"/>
        </w:rPr>
      </w:pPr>
    </w:p>
    <w:p w:rsidR="009322DF" w:rsidRPr="00E10186" w:rsidRDefault="009322DF" w:rsidP="009322DF">
      <w:pPr>
        <w:pStyle w:val="a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6022D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№ 1 «Размеры должностных окладов и ежемесячного денежного поощрения муниципальных служащих Писаревского сельского поселения» к </w:t>
      </w:r>
      <w:r w:rsidRPr="00A6022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A6022D">
        <w:rPr>
          <w:sz w:val="28"/>
          <w:szCs w:val="28"/>
        </w:rPr>
        <w:t xml:space="preserve"> об усло</w:t>
      </w:r>
      <w:r>
        <w:rPr>
          <w:sz w:val="28"/>
          <w:szCs w:val="28"/>
        </w:rPr>
        <w:t>виях оплаты труда муниципальных служащих Писаревского сельского поселения</w:t>
      </w:r>
      <w:r w:rsidRPr="00E10186">
        <w:rPr>
          <w:sz w:val="28"/>
          <w:szCs w:val="28"/>
        </w:rPr>
        <w:t>, утвержденно</w:t>
      </w:r>
      <w:r>
        <w:rPr>
          <w:sz w:val="28"/>
          <w:szCs w:val="28"/>
        </w:rPr>
        <w:t>му</w:t>
      </w:r>
      <w:r w:rsidRPr="00E10186">
        <w:rPr>
          <w:sz w:val="28"/>
          <w:szCs w:val="28"/>
        </w:rPr>
        <w:t xml:space="preserve"> решением Думы </w:t>
      </w:r>
      <w:r>
        <w:rPr>
          <w:sz w:val="28"/>
          <w:szCs w:val="28"/>
        </w:rPr>
        <w:t xml:space="preserve">Писаревского сельского поселения </w:t>
      </w:r>
      <w:r w:rsidRPr="00E101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«27» 04.  </w:t>
      </w:r>
      <w:r w:rsidRPr="00E10186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 xml:space="preserve">84 </w:t>
      </w:r>
      <w:r w:rsidRPr="00E10186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Pr="00E10186">
        <w:rPr>
          <w:sz w:val="28"/>
          <w:szCs w:val="28"/>
        </w:rPr>
        <w:t xml:space="preserve">изменениями от </w:t>
      </w:r>
      <w:r>
        <w:rPr>
          <w:sz w:val="28"/>
          <w:szCs w:val="28"/>
        </w:rPr>
        <w:t>«10» 01. 2017</w:t>
      </w:r>
      <w:r w:rsidRPr="00E1018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108,</w:t>
      </w:r>
      <w:r w:rsidRPr="00E10186">
        <w:rPr>
          <w:sz w:val="28"/>
          <w:szCs w:val="28"/>
        </w:rPr>
        <w:t xml:space="preserve"> от </w:t>
      </w:r>
      <w:r>
        <w:rPr>
          <w:sz w:val="28"/>
          <w:szCs w:val="28"/>
        </w:rPr>
        <w:t>«14» 03.  2017</w:t>
      </w:r>
      <w:r w:rsidRPr="00E1018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116, </w:t>
      </w:r>
      <w:r w:rsidRPr="00E101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«25» мая </w:t>
      </w:r>
      <w:r w:rsidRPr="00E10186">
        <w:rPr>
          <w:sz w:val="28"/>
          <w:szCs w:val="28"/>
        </w:rPr>
        <w:t>2017 г. №</w:t>
      </w:r>
      <w:r>
        <w:rPr>
          <w:sz w:val="28"/>
          <w:szCs w:val="28"/>
        </w:rPr>
        <w:t>120,</w:t>
      </w:r>
      <w:r w:rsidRPr="00E10186">
        <w:rPr>
          <w:sz w:val="28"/>
          <w:szCs w:val="28"/>
        </w:rPr>
        <w:t xml:space="preserve"> </w:t>
      </w:r>
      <w:r>
        <w:rPr>
          <w:sz w:val="28"/>
          <w:szCs w:val="28"/>
        </w:rPr>
        <w:t>от «28» 12. 2017 г. № 18, от «30» 04. 2019г. 57),</w:t>
      </w:r>
      <w:r w:rsidRPr="00E1018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изложив его в новой редакции (прилагается).</w:t>
      </w:r>
    </w:p>
    <w:p w:rsidR="009322DF" w:rsidRPr="00D82D85" w:rsidRDefault="009322DF" w:rsidP="009322D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1CD3">
        <w:rPr>
          <w:sz w:val="28"/>
          <w:szCs w:val="28"/>
        </w:rPr>
        <w:t>2. Установить, что настоящее решение вступает</w:t>
      </w:r>
      <w:r w:rsidRPr="00D82D85"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lastRenderedPageBreak/>
        <w:t>официального опубликования и распространяется на правоотношения, возникшие с 1 октября 2019 года.</w:t>
      </w:r>
    </w:p>
    <w:p w:rsidR="009322DF" w:rsidRPr="00A121F7" w:rsidRDefault="009322DF" w:rsidP="009322DF">
      <w:pPr>
        <w:widowControl w:val="0"/>
        <w:tabs>
          <w:tab w:val="left" w:pos="1276"/>
        </w:tabs>
        <w:ind w:firstLine="709"/>
        <w:jc w:val="both"/>
        <w:rPr>
          <w:lang w:eastAsia="zh-CN"/>
        </w:rPr>
      </w:pPr>
      <w:r w:rsidRPr="00D82D85">
        <w:rPr>
          <w:sz w:val="28"/>
          <w:szCs w:val="28"/>
        </w:rPr>
        <w:t xml:space="preserve">3. </w:t>
      </w:r>
      <w:r w:rsidRPr="00A121F7">
        <w:rPr>
          <w:sz w:val="28"/>
          <w:szCs w:val="28"/>
          <w:lang w:eastAsia="zh-CN"/>
        </w:rPr>
        <w:t>Опубликовать настоящее решение в газете «</w:t>
      </w:r>
      <w:r>
        <w:rPr>
          <w:sz w:val="28"/>
          <w:szCs w:val="28"/>
          <w:lang w:eastAsia="zh-CN"/>
        </w:rPr>
        <w:t>Писаревский вестник</w:t>
      </w:r>
      <w:r w:rsidRPr="00A121F7">
        <w:rPr>
          <w:sz w:val="28"/>
          <w:szCs w:val="28"/>
          <w:lang w:eastAsia="zh-CN"/>
        </w:rPr>
        <w:t xml:space="preserve">» и разместить на официальном сайте Администрации </w:t>
      </w:r>
      <w:r>
        <w:rPr>
          <w:sz w:val="28"/>
          <w:szCs w:val="28"/>
          <w:lang w:eastAsia="zh-CN"/>
        </w:rPr>
        <w:t>Писаревского</w:t>
      </w:r>
      <w:r w:rsidRPr="00A121F7">
        <w:rPr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«Интернет».</w:t>
      </w:r>
    </w:p>
    <w:p w:rsidR="009322DF" w:rsidRDefault="009322DF" w:rsidP="009322DF">
      <w:pPr>
        <w:pStyle w:val="a3"/>
        <w:widowControl w:val="0"/>
        <w:tabs>
          <w:tab w:val="left" w:pos="1276"/>
        </w:tabs>
        <w:spacing w:before="0" w:after="0"/>
        <w:ind w:left="0" w:right="0" w:firstLine="709"/>
        <w:jc w:val="both"/>
        <w:rPr>
          <w:sz w:val="28"/>
          <w:szCs w:val="28"/>
        </w:rPr>
      </w:pPr>
    </w:p>
    <w:p w:rsidR="009322DF" w:rsidRDefault="009322DF" w:rsidP="009322DF">
      <w:pPr>
        <w:pStyle w:val="a3"/>
        <w:widowControl w:val="0"/>
        <w:tabs>
          <w:tab w:val="left" w:pos="1276"/>
        </w:tabs>
        <w:spacing w:before="0" w:after="0"/>
        <w:ind w:left="0" w:right="0" w:firstLine="709"/>
        <w:jc w:val="both"/>
        <w:rPr>
          <w:sz w:val="28"/>
          <w:szCs w:val="28"/>
        </w:rPr>
      </w:pPr>
    </w:p>
    <w:p w:rsidR="009322DF" w:rsidRPr="006C6FC0" w:rsidRDefault="009322DF" w:rsidP="009322DF">
      <w:pPr>
        <w:widowControl w:val="0"/>
        <w:tabs>
          <w:tab w:val="left" w:pos="284"/>
        </w:tabs>
        <w:suppressAutoHyphens/>
        <w:rPr>
          <w:sz w:val="28"/>
          <w:lang w:eastAsia="zh-CN"/>
        </w:rPr>
      </w:pPr>
      <w:r w:rsidRPr="006C6FC0">
        <w:rPr>
          <w:sz w:val="28"/>
          <w:lang w:eastAsia="zh-CN"/>
        </w:rPr>
        <w:t xml:space="preserve">Глава Писаревского </w:t>
      </w:r>
    </w:p>
    <w:p w:rsidR="009322DF" w:rsidRPr="006C6FC0" w:rsidRDefault="009322DF" w:rsidP="009322DF">
      <w:pPr>
        <w:widowControl w:val="0"/>
        <w:tabs>
          <w:tab w:val="left" w:pos="284"/>
        </w:tabs>
        <w:suppressAutoHyphens/>
        <w:rPr>
          <w:lang w:eastAsia="zh-CN"/>
        </w:rPr>
      </w:pPr>
      <w:r w:rsidRPr="006C6FC0">
        <w:rPr>
          <w:sz w:val="28"/>
          <w:lang w:eastAsia="zh-CN"/>
        </w:rPr>
        <w:t xml:space="preserve">сельского поселения  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А.Е. Самарин</w:t>
      </w:r>
      <w:r w:rsidRPr="006C6FC0">
        <w:rPr>
          <w:sz w:val="28"/>
          <w:lang w:eastAsia="zh-CN"/>
        </w:rPr>
        <w:t xml:space="preserve">                                                    </w:t>
      </w:r>
    </w:p>
    <w:p w:rsidR="009322DF" w:rsidRPr="00A6022D" w:rsidRDefault="009322DF" w:rsidP="009322DF">
      <w:pPr>
        <w:pStyle w:val="a3"/>
        <w:widowControl w:val="0"/>
        <w:tabs>
          <w:tab w:val="left" w:pos="1276"/>
        </w:tabs>
        <w:spacing w:before="0" w:after="0"/>
        <w:ind w:left="0" w:right="0" w:firstLine="709"/>
        <w:jc w:val="both"/>
        <w:rPr>
          <w:sz w:val="28"/>
          <w:szCs w:val="28"/>
        </w:rPr>
      </w:pPr>
    </w:p>
    <w:p w:rsidR="00843F29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  <w:bookmarkStart w:id="0" w:name="_GoBack"/>
      <w:bookmarkEnd w:id="0"/>
    </w:p>
    <w:p w:rsidR="00843F29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843F29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  <w:r>
        <w:rPr>
          <w:sz w:val="28"/>
        </w:rPr>
        <w:t>к решению Думы Писаревского</w:t>
      </w:r>
    </w:p>
    <w:p w:rsidR="00843F29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843F29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  <w:r>
        <w:rPr>
          <w:sz w:val="28"/>
        </w:rPr>
        <w:t>от «27» 11. 2019 г. № 80</w:t>
      </w:r>
    </w:p>
    <w:p w:rsidR="00843F29" w:rsidRPr="00113D04" w:rsidRDefault="00843F29" w:rsidP="00843F29">
      <w:pPr>
        <w:widowControl w:val="0"/>
        <w:tabs>
          <w:tab w:val="left" w:pos="284"/>
        </w:tabs>
        <w:ind w:firstLine="709"/>
        <w:jc w:val="right"/>
        <w:rPr>
          <w:sz w:val="28"/>
        </w:rPr>
      </w:pPr>
    </w:p>
    <w:p w:rsidR="00843F29" w:rsidRPr="00113D04" w:rsidRDefault="00843F29" w:rsidP="00843F29">
      <w:pPr>
        <w:pStyle w:val="a3"/>
        <w:widowControl w:val="0"/>
        <w:spacing w:before="0" w:after="0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13D04">
        <w:rPr>
          <w:sz w:val="28"/>
          <w:szCs w:val="28"/>
        </w:rPr>
        <w:t>Приложение № 1</w:t>
      </w:r>
    </w:p>
    <w:p w:rsidR="00843F29" w:rsidRPr="00113D04" w:rsidRDefault="00843F29" w:rsidP="00843F29">
      <w:pPr>
        <w:pStyle w:val="a3"/>
        <w:widowControl w:val="0"/>
        <w:spacing w:before="0" w:after="0"/>
        <w:ind w:left="0" w:right="0"/>
        <w:jc w:val="right"/>
        <w:rPr>
          <w:sz w:val="28"/>
          <w:szCs w:val="28"/>
        </w:rPr>
      </w:pPr>
      <w:r w:rsidRPr="00113D04">
        <w:rPr>
          <w:sz w:val="28"/>
          <w:szCs w:val="28"/>
        </w:rPr>
        <w:t>к Положению об условиях оплаты труда</w:t>
      </w:r>
    </w:p>
    <w:p w:rsidR="00843F29" w:rsidRPr="00113D04" w:rsidRDefault="00843F29" w:rsidP="00843F29">
      <w:pPr>
        <w:pStyle w:val="a3"/>
        <w:widowControl w:val="0"/>
        <w:spacing w:before="0" w:after="0"/>
        <w:ind w:left="0" w:right="0"/>
        <w:jc w:val="right"/>
        <w:rPr>
          <w:sz w:val="28"/>
          <w:szCs w:val="28"/>
        </w:rPr>
      </w:pPr>
      <w:r w:rsidRPr="00113D04">
        <w:rPr>
          <w:sz w:val="28"/>
          <w:szCs w:val="28"/>
        </w:rPr>
        <w:t xml:space="preserve">муниципальных служащих </w:t>
      </w:r>
    </w:p>
    <w:p w:rsidR="00843F29" w:rsidRPr="00113D04" w:rsidRDefault="00843F29" w:rsidP="00843F29">
      <w:pPr>
        <w:pStyle w:val="a3"/>
        <w:widowControl w:val="0"/>
        <w:spacing w:before="0" w:after="0"/>
        <w:ind w:left="0" w:right="0"/>
        <w:jc w:val="right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843F29" w:rsidRDefault="00843F29" w:rsidP="00843F29">
      <w:pPr>
        <w:pStyle w:val="a3"/>
        <w:widowControl w:val="0"/>
        <w:spacing w:before="0" w:after="0"/>
        <w:ind w:left="0" w:right="0" w:firstLine="709"/>
        <w:jc w:val="right"/>
        <w:rPr>
          <w:sz w:val="28"/>
          <w:szCs w:val="28"/>
        </w:rPr>
      </w:pPr>
    </w:p>
    <w:p w:rsidR="00843F29" w:rsidRDefault="00843F29" w:rsidP="00843F29">
      <w:pPr>
        <w:pStyle w:val="a3"/>
        <w:widowControl w:val="0"/>
        <w:spacing w:before="0" w:after="0"/>
        <w:ind w:left="0" w:right="0" w:firstLine="709"/>
        <w:jc w:val="right"/>
        <w:rPr>
          <w:sz w:val="28"/>
          <w:szCs w:val="28"/>
        </w:rPr>
      </w:pPr>
    </w:p>
    <w:p w:rsidR="00843F29" w:rsidRDefault="00843F29" w:rsidP="00843F29">
      <w:pPr>
        <w:pStyle w:val="a3"/>
        <w:spacing w:before="0" w:after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Размеры </w:t>
      </w:r>
    </w:p>
    <w:p w:rsidR="00843F29" w:rsidRDefault="00843F29" w:rsidP="00843F29">
      <w:pPr>
        <w:pStyle w:val="a3"/>
        <w:spacing w:before="0" w:after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должностных окладов и ежемесячного денежного поощрения </w:t>
      </w:r>
    </w:p>
    <w:p w:rsidR="00843F29" w:rsidRPr="005B202B" w:rsidRDefault="00843F29" w:rsidP="00843F29">
      <w:pPr>
        <w:pStyle w:val="a3"/>
        <w:spacing w:before="0" w:after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муниципальных служащих </w:t>
      </w:r>
      <w:r>
        <w:rPr>
          <w:b/>
          <w:sz w:val="28"/>
          <w:szCs w:val="28"/>
        </w:rPr>
        <w:t>Писаревского сельского поселения</w:t>
      </w:r>
    </w:p>
    <w:p w:rsidR="00843F29" w:rsidRPr="00D16B02" w:rsidRDefault="00843F29" w:rsidP="00843F29">
      <w:pPr>
        <w:pStyle w:val="a3"/>
        <w:spacing w:before="0" w:after="0"/>
        <w:jc w:val="right"/>
        <w:rPr>
          <w:rFonts w:ascii="Segoe UI" w:hAnsi="Segoe UI" w:cs="Segoe U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0"/>
        <w:gridCol w:w="1941"/>
        <w:gridCol w:w="2234"/>
      </w:tblGrid>
      <w:tr w:rsidR="00843F29" w:rsidTr="00843F29">
        <w:trPr>
          <w:jc w:val="center"/>
        </w:trPr>
        <w:tc>
          <w:tcPr>
            <w:tcW w:w="5170" w:type="dxa"/>
            <w:shd w:val="clear" w:color="auto" w:fill="auto"/>
            <w:vAlign w:val="center"/>
          </w:tcPr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 xml:space="preserve">Наименование должности 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Размер</w:t>
            </w:r>
          </w:p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должностного</w:t>
            </w:r>
          </w:p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 xml:space="preserve">оклада </w:t>
            </w:r>
          </w:p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(рублей в месяц)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Размер</w:t>
            </w:r>
          </w:p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ежемесячного денежного</w:t>
            </w:r>
          </w:p>
          <w:p w:rsidR="00843F29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поощрения (должностных окладов в месяц)</w:t>
            </w:r>
          </w:p>
        </w:tc>
      </w:tr>
      <w:tr w:rsidR="00843F29" w:rsidTr="00843F29">
        <w:trPr>
          <w:trHeight w:val="393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43F29" w:rsidRPr="008911B9" w:rsidRDefault="00843F29" w:rsidP="00843F29">
            <w:pPr>
              <w:pStyle w:val="a3"/>
              <w:spacing w:before="0" w:after="0"/>
              <w:ind w:left="0" w:right="0"/>
              <w:jc w:val="center"/>
              <w:rPr>
                <w:b/>
              </w:rPr>
            </w:pPr>
            <w:r w:rsidRPr="008911B9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Писаревского </w:t>
            </w:r>
            <w:r w:rsidRPr="008911B9">
              <w:rPr>
                <w:b/>
              </w:rPr>
              <w:t>сельского поселения</w:t>
            </w:r>
          </w:p>
        </w:tc>
      </w:tr>
      <w:tr w:rsidR="00843F29" w:rsidTr="00843F29">
        <w:trPr>
          <w:trHeight w:val="413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43F29" w:rsidRPr="008911B9" w:rsidRDefault="00843F29" w:rsidP="007E1072">
            <w:pPr>
              <w:pStyle w:val="a3"/>
              <w:spacing w:before="0" w:after="0"/>
              <w:ind w:left="0" w:right="0"/>
              <w:jc w:val="center"/>
              <w:rPr>
                <w:b/>
                <w:i/>
              </w:rPr>
            </w:pPr>
            <w:r w:rsidRPr="008911B9">
              <w:rPr>
                <w:b/>
                <w:i/>
              </w:rPr>
              <w:t>Младшие должности муниципальной службы</w:t>
            </w:r>
          </w:p>
        </w:tc>
      </w:tr>
      <w:tr w:rsidR="00843F29" w:rsidTr="00843F29">
        <w:trPr>
          <w:trHeight w:val="416"/>
          <w:jc w:val="center"/>
        </w:trPr>
        <w:tc>
          <w:tcPr>
            <w:tcW w:w="5170" w:type="dxa"/>
            <w:shd w:val="clear" w:color="auto" w:fill="auto"/>
            <w:vAlign w:val="center"/>
          </w:tcPr>
          <w:p w:rsidR="00843F29" w:rsidRDefault="00843F29" w:rsidP="007E1072">
            <w:pPr>
              <w:pStyle w:val="a3"/>
              <w:spacing w:before="0" w:after="0"/>
              <w:ind w:left="0" w:right="0"/>
            </w:pPr>
            <w:r>
              <w:t>Ведущий специалист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43F29" w:rsidRPr="009A0D9B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5049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43F29" w:rsidRPr="009A0D9B" w:rsidRDefault="00843F29" w:rsidP="007E1072">
            <w:pPr>
              <w:pStyle w:val="a3"/>
              <w:spacing w:before="0" w:after="0"/>
              <w:ind w:left="0" w:right="0"/>
              <w:jc w:val="center"/>
            </w:pPr>
            <w:r w:rsidRPr="009A0D9B">
              <w:t>1,0 – 3,0</w:t>
            </w:r>
          </w:p>
        </w:tc>
      </w:tr>
      <w:tr w:rsidR="00843F29" w:rsidTr="00843F29">
        <w:trPr>
          <w:jc w:val="center"/>
        </w:trPr>
        <w:tc>
          <w:tcPr>
            <w:tcW w:w="5170" w:type="dxa"/>
            <w:shd w:val="clear" w:color="auto" w:fill="auto"/>
            <w:vAlign w:val="center"/>
          </w:tcPr>
          <w:p w:rsidR="00843F29" w:rsidRDefault="00843F29" w:rsidP="007E1072">
            <w:pPr>
              <w:pStyle w:val="a3"/>
              <w:spacing w:before="0" w:after="0"/>
              <w:ind w:left="0" w:right="0"/>
            </w:pPr>
            <w:r>
              <w:t>Специалист I категории, специалист II категории, специалист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43F29" w:rsidRPr="009A0D9B" w:rsidRDefault="00843F29" w:rsidP="007E1072">
            <w:pPr>
              <w:pStyle w:val="a3"/>
              <w:spacing w:before="0" w:after="0"/>
              <w:ind w:left="0" w:right="0"/>
              <w:jc w:val="center"/>
            </w:pPr>
            <w:r>
              <w:t>4629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43F29" w:rsidRPr="009A0D9B" w:rsidRDefault="00843F29" w:rsidP="007E1072">
            <w:pPr>
              <w:pStyle w:val="a3"/>
              <w:spacing w:before="0" w:after="0"/>
              <w:ind w:left="0" w:right="0"/>
              <w:jc w:val="center"/>
            </w:pPr>
            <w:r w:rsidRPr="009A0D9B">
              <w:t>1,0 – 2,5</w:t>
            </w:r>
          </w:p>
        </w:tc>
      </w:tr>
    </w:tbl>
    <w:p w:rsidR="00843F29" w:rsidRDefault="00843F29" w:rsidP="00843F29">
      <w:pPr>
        <w:pStyle w:val="a3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843F29" w:rsidRDefault="00843F29" w:rsidP="00843F29">
      <w:pPr>
        <w:widowControl w:val="0"/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widowControl w:val="0"/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tabs>
          <w:tab w:val="left" w:pos="284"/>
        </w:tabs>
        <w:ind w:right="55" w:firstLine="709"/>
        <w:jc w:val="both"/>
        <w:rPr>
          <w:sz w:val="28"/>
        </w:rPr>
      </w:pPr>
    </w:p>
    <w:p w:rsidR="00843F29" w:rsidRDefault="00843F29" w:rsidP="00843F29">
      <w:pPr>
        <w:tabs>
          <w:tab w:val="left" w:pos="284"/>
        </w:tabs>
        <w:ind w:right="55" w:firstLine="709"/>
        <w:jc w:val="both"/>
        <w:rPr>
          <w:sz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6"/>
    <w:rsid w:val="00643A74"/>
    <w:rsid w:val="006C5E73"/>
    <w:rsid w:val="00843F29"/>
    <w:rsid w:val="009322DF"/>
    <w:rsid w:val="00B466E4"/>
    <w:rsid w:val="00EF0566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D5D8-7D80-40D8-9CCB-811A4381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2DF"/>
    <w:pPr>
      <w:spacing w:before="150" w:after="150"/>
      <w:ind w:left="150" w:right="150"/>
    </w:pPr>
    <w:rPr>
      <w:sz w:val="24"/>
      <w:szCs w:val="24"/>
    </w:rPr>
  </w:style>
  <w:style w:type="paragraph" w:customStyle="1" w:styleId="a4">
    <w:name w:val="Шапка (герб)"/>
    <w:basedOn w:val="a"/>
    <w:rsid w:val="009322D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character" w:styleId="a5">
    <w:name w:val="Strong"/>
    <w:uiPriority w:val="22"/>
    <w:qFormat/>
    <w:rsid w:val="00932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2019-11-27T01:54:00Z</dcterms:created>
  <dcterms:modified xsi:type="dcterms:W3CDTF">2019-11-28T05:51:00Z</dcterms:modified>
</cp:coreProperties>
</file>