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25" w:rsidRPr="008837F7" w:rsidRDefault="00E16A45" w:rsidP="00C85F25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8837F7">
        <w:rPr>
          <w:rFonts w:ascii="Times New Roman" w:hAnsi="Times New Roman" w:cs="Times New Roman"/>
          <w:b/>
          <w:sz w:val="28"/>
        </w:rPr>
        <w:t>ИНФОРМАЦИЯ О РЕАЛИЗАЦИИ МЕРОПРИЯТИЙ ПЛАНА</w:t>
      </w:r>
    </w:p>
    <w:p w:rsidR="007963EE" w:rsidRPr="008837F7" w:rsidRDefault="00E16A45" w:rsidP="00C85F25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8837F7">
        <w:rPr>
          <w:rFonts w:ascii="Times New Roman" w:hAnsi="Times New Roman" w:cs="Times New Roman"/>
          <w:b/>
          <w:sz w:val="28"/>
        </w:rPr>
        <w:t>СОЦИАЛЬНО-ЭКОНОМИЧЕСКОГО РАЗВИТИЯ ПИСАРЕВСКОГО СЕЛЬСКОГО ПОСЕЛЕНИЯ ЗА 2013 ГОД</w:t>
      </w:r>
    </w:p>
    <w:p w:rsidR="00C85F25" w:rsidRPr="00C85F25" w:rsidRDefault="00C85F25" w:rsidP="00C85F25">
      <w:pPr>
        <w:pStyle w:val="a9"/>
        <w:jc w:val="center"/>
        <w:rPr>
          <w:rFonts w:ascii="Times New Roman" w:hAnsi="Times New Roman" w:cs="Times New Roman"/>
          <w:sz w:val="28"/>
        </w:rPr>
      </w:pPr>
    </w:p>
    <w:p w:rsidR="007963EE" w:rsidRPr="008837F7" w:rsidRDefault="00E16A45" w:rsidP="008837F7">
      <w:pPr>
        <w:pStyle w:val="21"/>
        <w:shd w:val="clear" w:color="auto" w:fill="auto"/>
        <w:tabs>
          <w:tab w:val="left" w:pos="9781"/>
        </w:tabs>
        <w:spacing w:before="0"/>
        <w:ind w:left="40" w:right="81" w:firstLine="700"/>
        <w:rPr>
          <w:i w:val="0"/>
        </w:rPr>
      </w:pPr>
      <w:proofErr w:type="spellStart"/>
      <w:r w:rsidRPr="008837F7">
        <w:rPr>
          <w:i w:val="0"/>
        </w:rPr>
        <w:t>Писаревское</w:t>
      </w:r>
      <w:proofErr w:type="spellEnd"/>
      <w:r w:rsidRPr="008837F7">
        <w:rPr>
          <w:i w:val="0"/>
        </w:rPr>
        <w:t xml:space="preserve"> муниципальное образование является единым экономическим, историческим, социальным, территориальным образованием и входит в состав муниципального образования </w:t>
      </w:r>
      <w:proofErr w:type="spellStart"/>
      <w:r w:rsidRPr="008837F7">
        <w:rPr>
          <w:i w:val="0"/>
        </w:rPr>
        <w:t>Тулунского</w:t>
      </w:r>
      <w:proofErr w:type="spellEnd"/>
      <w:r w:rsidRPr="008837F7">
        <w:rPr>
          <w:i w:val="0"/>
        </w:rPr>
        <w:t xml:space="preserve"> района.</w:t>
      </w:r>
    </w:p>
    <w:p w:rsidR="007963EE" w:rsidRPr="008837F7" w:rsidRDefault="00E16A45" w:rsidP="008837F7">
      <w:pPr>
        <w:pStyle w:val="21"/>
        <w:shd w:val="clear" w:color="auto" w:fill="auto"/>
        <w:tabs>
          <w:tab w:val="left" w:pos="9781"/>
        </w:tabs>
        <w:spacing w:before="0"/>
        <w:ind w:left="40" w:right="81" w:firstLine="700"/>
        <w:rPr>
          <w:i w:val="0"/>
        </w:rPr>
      </w:pPr>
      <w:r w:rsidRPr="008837F7">
        <w:rPr>
          <w:i w:val="0"/>
        </w:rPr>
        <w:t>Поселение занимает большую площадь 541,980 га.</w:t>
      </w:r>
    </w:p>
    <w:p w:rsidR="007963EE" w:rsidRPr="008837F7" w:rsidRDefault="00E16A45" w:rsidP="008837F7">
      <w:pPr>
        <w:pStyle w:val="21"/>
        <w:shd w:val="clear" w:color="auto" w:fill="auto"/>
        <w:tabs>
          <w:tab w:val="left" w:pos="9781"/>
        </w:tabs>
        <w:spacing w:before="0"/>
        <w:ind w:left="40" w:right="81" w:firstLine="700"/>
        <w:rPr>
          <w:i w:val="0"/>
        </w:rPr>
      </w:pPr>
      <w:r w:rsidRPr="008837F7">
        <w:rPr>
          <w:i w:val="0"/>
        </w:rPr>
        <w:t xml:space="preserve">Имеется большое количество пахотных земель 12 тыс. га. Поселение имеет выгодное географическое положение, близко расположено к городу Тулун, где с запада на восток район пересекает Восточно-Сибирская железнодорожная магистраль, через деревню </w:t>
      </w:r>
      <w:proofErr w:type="spellStart"/>
      <w:r w:rsidRPr="008837F7">
        <w:rPr>
          <w:i w:val="0"/>
        </w:rPr>
        <w:t>Булюшкина</w:t>
      </w:r>
      <w:proofErr w:type="spellEnd"/>
      <w:r w:rsidRPr="008837F7">
        <w:rPr>
          <w:i w:val="0"/>
        </w:rPr>
        <w:t xml:space="preserve"> проходит Московский тракт, Братский тракт расположен рядом с поселком 4 отделения Государственной селекционной станции, пос. Центральные Мастерские расположен рядом с железной дорогой. Поселок </w:t>
      </w:r>
      <w:proofErr w:type="spellStart"/>
      <w:r w:rsidRPr="008837F7">
        <w:rPr>
          <w:i w:val="0"/>
        </w:rPr>
        <w:t>Иннокентьевский</w:t>
      </w:r>
      <w:proofErr w:type="spellEnd"/>
      <w:r w:rsidRPr="008837F7">
        <w:rPr>
          <w:i w:val="0"/>
        </w:rPr>
        <w:t xml:space="preserve"> находится на расстоянии 12 км от города, где имеется асфальтированная дорога и налаженное автобусное сообщение между городом и поселком.</w:t>
      </w:r>
    </w:p>
    <w:p w:rsidR="007963EE" w:rsidRPr="008837F7" w:rsidRDefault="00E16A45" w:rsidP="008837F7">
      <w:pPr>
        <w:pStyle w:val="21"/>
        <w:shd w:val="clear" w:color="auto" w:fill="auto"/>
        <w:tabs>
          <w:tab w:val="left" w:pos="9781"/>
        </w:tabs>
        <w:spacing w:before="0"/>
        <w:ind w:left="40" w:right="81" w:firstLine="700"/>
        <w:rPr>
          <w:i w:val="0"/>
        </w:rPr>
      </w:pPr>
      <w:proofErr w:type="spellStart"/>
      <w:r w:rsidRPr="008837F7">
        <w:rPr>
          <w:i w:val="0"/>
        </w:rPr>
        <w:t>Писаревское</w:t>
      </w:r>
      <w:proofErr w:type="spellEnd"/>
      <w:r w:rsidRPr="008837F7">
        <w:rPr>
          <w:i w:val="0"/>
        </w:rPr>
        <w:t xml:space="preserve"> сельское поселение объединяет 5 населенных пунктов: поселок 4 отделение Государственной селекционной станции, поселок </w:t>
      </w:r>
      <w:proofErr w:type="spellStart"/>
      <w:r w:rsidRPr="008837F7">
        <w:rPr>
          <w:i w:val="0"/>
        </w:rPr>
        <w:t>Иннокентьевский</w:t>
      </w:r>
      <w:proofErr w:type="spellEnd"/>
      <w:r w:rsidRPr="008837F7">
        <w:rPr>
          <w:i w:val="0"/>
        </w:rPr>
        <w:t xml:space="preserve">, поселок Центральные мастерские, поселок 1 отделение Государственной селекционной станции, деревня </w:t>
      </w:r>
      <w:proofErr w:type="spellStart"/>
      <w:r w:rsidRPr="008837F7">
        <w:rPr>
          <w:i w:val="0"/>
        </w:rPr>
        <w:t>Булюшкина</w:t>
      </w:r>
      <w:proofErr w:type="spellEnd"/>
      <w:r w:rsidRPr="008837F7">
        <w:rPr>
          <w:i w:val="0"/>
        </w:rPr>
        <w:t>.</w:t>
      </w:r>
    </w:p>
    <w:p w:rsidR="007963EE" w:rsidRPr="008837F7" w:rsidRDefault="00E16A45" w:rsidP="008837F7">
      <w:pPr>
        <w:pStyle w:val="21"/>
        <w:shd w:val="clear" w:color="auto" w:fill="auto"/>
        <w:tabs>
          <w:tab w:val="left" w:pos="9781"/>
        </w:tabs>
        <w:spacing w:before="0"/>
        <w:ind w:left="40" w:right="81" w:firstLine="700"/>
        <w:rPr>
          <w:i w:val="0"/>
        </w:rPr>
      </w:pPr>
      <w:r w:rsidRPr="008837F7">
        <w:rPr>
          <w:i w:val="0"/>
        </w:rPr>
        <w:t>Центр поселения - поселок 4-е отделение Государственной селекционной станции - относится к зоне компактного проживания людей.</w:t>
      </w:r>
    </w:p>
    <w:p w:rsidR="007963EE" w:rsidRPr="008837F7" w:rsidRDefault="00E16A45" w:rsidP="008837F7">
      <w:pPr>
        <w:pStyle w:val="21"/>
        <w:shd w:val="clear" w:color="auto" w:fill="auto"/>
        <w:tabs>
          <w:tab w:val="left" w:pos="9781"/>
        </w:tabs>
        <w:spacing w:before="0"/>
        <w:ind w:left="40" w:right="81" w:firstLine="700"/>
        <w:rPr>
          <w:i w:val="0"/>
        </w:rPr>
      </w:pPr>
      <w:r w:rsidRPr="008837F7">
        <w:rPr>
          <w:i w:val="0"/>
        </w:rPr>
        <w:t>Всего в Писаревском сельском поселении проживает 2546 человек. Предполагается дальнейший рост численности населения, так как происходит естественный прирост.</w:t>
      </w:r>
    </w:p>
    <w:p w:rsidR="007963EE" w:rsidRPr="008837F7" w:rsidRDefault="00E16A45" w:rsidP="008837F7">
      <w:pPr>
        <w:pStyle w:val="21"/>
        <w:shd w:val="clear" w:color="auto" w:fill="auto"/>
        <w:tabs>
          <w:tab w:val="left" w:pos="9781"/>
        </w:tabs>
        <w:spacing w:before="0" w:after="257" w:line="262" w:lineRule="exact"/>
        <w:ind w:left="40" w:right="81" w:firstLine="700"/>
        <w:rPr>
          <w:i w:val="0"/>
        </w:rPr>
      </w:pPr>
      <w:r w:rsidRPr="008837F7">
        <w:rPr>
          <w:i w:val="0"/>
        </w:rPr>
        <w:t>На территории Писаревского сельского поселения на 01.01.2013 года насчитывается 852двора.</w:t>
      </w:r>
    </w:p>
    <w:p w:rsidR="007963EE" w:rsidRDefault="00E16A45">
      <w:pPr>
        <w:pStyle w:val="21"/>
        <w:shd w:val="clear" w:color="auto" w:fill="auto"/>
        <w:spacing w:before="0" w:after="192" w:line="240" w:lineRule="exact"/>
        <w:ind w:left="300"/>
        <w:jc w:val="center"/>
      </w:pPr>
      <w:r>
        <w:t>Основные параметры поселения на 01.01.2013 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680"/>
        <w:gridCol w:w="1411"/>
        <w:gridCol w:w="1397"/>
        <w:gridCol w:w="1589"/>
        <w:gridCol w:w="1349"/>
      </w:tblGrid>
      <w:tr w:rsidR="007963EE">
        <w:trPr>
          <w:trHeight w:hRule="exact" w:val="93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5B1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8" w:lineRule="exact"/>
              <w:rPr>
                <w:rStyle w:val="10pt"/>
              </w:rPr>
            </w:pPr>
            <w:r>
              <w:rPr>
                <w:rStyle w:val="10pt"/>
              </w:rPr>
              <w:t>Пос.</w:t>
            </w:r>
            <w:r w:rsidR="001465B1">
              <w:rPr>
                <w:rStyle w:val="10pt"/>
              </w:rPr>
              <w:t xml:space="preserve"> </w:t>
            </w:r>
            <w:r>
              <w:rPr>
                <w:rStyle w:val="10pt"/>
              </w:rPr>
              <w:t xml:space="preserve">4отделение </w:t>
            </w:r>
          </w:p>
          <w:p w:rsidR="007963EE" w:rsidRDefault="001465B1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8" w:lineRule="exact"/>
            </w:pPr>
            <w:r>
              <w:rPr>
                <w:rStyle w:val="10pt"/>
              </w:rPr>
              <w:t>Г</w:t>
            </w:r>
            <w:r w:rsidR="00E16A45">
              <w:rPr>
                <w:rStyle w:val="10pt"/>
              </w:rPr>
              <w:t>осударственной селекционной станции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3" w:lineRule="exact"/>
              <w:ind w:left="120"/>
              <w:jc w:val="left"/>
            </w:pPr>
            <w:r>
              <w:rPr>
                <w:rStyle w:val="10pt"/>
              </w:rPr>
              <w:t>Пос.</w:t>
            </w:r>
          </w:p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Иннокентьев</w:t>
            </w:r>
            <w:proofErr w:type="spellEnd"/>
            <w:r>
              <w:rPr>
                <w:rStyle w:val="10pt"/>
              </w:rPr>
              <w:softHyphen/>
            </w:r>
          </w:p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3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ский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</w:pPr>
            <w:r>
              <w:rPr>
                <w:rStyle w:val="10pt"/>
              </w:rPr>
              <w:t>Пос.</w:t>
            </w:r>
          </w:p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</w:pPr>
            <w:r>
              <w:rPr>
                <w:rStyle w:val="10pt"/>
              </w:rPr>
              <w:t>Центральные</w:t>
            </w:r>
          </w:p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</w:pPr>
            <w:r>
              <w:rPr>
                <w:rStyle w:val="10pt"/>
              </w:rPr>
              <w:t>мастерские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1465B1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18" w:lineRule="exact"/>
            </w:pPr>
            <w:r>
              <w:rPr>
                <w:rStyle w:val="10pt"/>
              </w:rPr>
              <w:t>Пос. 1 отделение Г</w:t>
            </w:r>
            <w:r w:rsidR="00E16A45">
              <w:rPr>
                <w:rStyle w:val="10pt"/>
              </w:rPr>
              <w:t>осударственной селекционной станции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Деревня</w:t>
            </w:r>
          </w:p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proofErr w:type="spellStart"/>
            <w:r>
              <w:rPr>
                <w:rStyle w:val="10pt"/>
              </w:rPr>
              <w:t>Булюшкина</w:t>
            </w:r>
            <w:proofErr w:type="spellEnd"/>
          </w:p>
        </w:tc>
      </w:tr>
      <w:tr w:rsidR="007963EE">
        <w:trPr>
          <w:trHeight w:hRule="exact" w:val="48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35" w:lineRule="exact"/>
              <w:ind w:left="140"/>
              <w:jc w:val="left"/>
            </w:pPr>
            <w:r>
              <w:rPr>
                <w:rStyle w:val="10pt"/>
              </w:rPr>
              <w:t>Площадь населенных пунктов 5,420 км.</w:t>
            </w:r>
            <w:r>
              <w:rPr>
                <w:rStyle w:val="10pt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2,09 км.</w:t>
            </w:r>
            <w:r>
              <w:rPr>
                <w:rStyle w:val="10pt"/>
                <w:vertAlign w:val="superscript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0,62 км.</w:t>
            </w:r>
            <w:r>
              <w:rPr>
                <w:rStyle w:val="10pt"/>
                <w:vertAlign w:val="superscript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1,19 км.</w:t>
            </w:r>
            <w:r>
              <w:rPr>
                <w:rStyle w:val="10pt"/>
                <w:vertAlign w:val="superscript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0,44 км.</w:t>
            </w:r>
            <w:r>
              <w:rPr>
                <w:rStyle w:val="10pt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1,08 км.</w:t>
            </w:r>
            <w:r>
              <w:rPr>
                <w:rStyle w:val="10pt"/>
                <w:vertAlign w:val="superscript"/>
              </w:rPr>
              <w:t>2</w:t>
            </w:r>
          </w:p>
        </w:tc>
      </w:tr>
      <w:tr w:rsidR="007963EE">
        <w:trPr>
          <w:trHeight w:hRule="exact" w:val="70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30" w:lineRule="exact"/>
              <w:ind w:left="140"/>
              <w:jc w:val="left"/>
            </w:pPr>
            <w:r>
              <w:rPr>
                <w:rStyle w:val="10pt"/>
              </w:rPr>
              <w:t>Протяженность автомобильных дорог, 26,640 км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6,34 км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5,34 км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5,0 км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3,87 км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6,09 км</w:t>
            </w:r>
          </w:p>
        </w:tc>
      </w:tr>
      <w:tr w:rsidR="007963EE">
        <w:trPr>
          <w:trHeight w:hRule="exact" w:val="1157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8" w:lineRule="exact"/>
              <w:ind w:left="140"/>
              <w:jc w:val="left"/>
            </w:pPr>
            <w:r>
              <w:rPr>
                <w:rStyle w:val="10pt"/>
              </w:rPr>
              <w:t>Количество</w:t>
            </w:r>
          </w:p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8" w:lineRule="exact"/>
              <w:ind w:left="140"/>
              <w:jc w:val="left"/>
            </w:pPr>
            <w:r>
              <w:rPr>
                <w:rStyle w:val="10pt"/>
              </w:rPr>
              <w:t>проживающего</w:t>
            </w:r>
          </w:p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8" w:lineRule="exact"/>
              <w:ind w:left="140"/>
              <w:jc w:val="left"/>
            </w:pPr>
            <w:r>
              <w:rPr>
                <w:rStyle w:val="10pt"/>
              </w:rPr>
              <w:t>населения:</w:t>
            </w:r>
          </w:p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8" w:lineRule="exact"/>
              <w:ind w:left="140"/>
              <w:jc w:val="left"/>
            </w:pPr>
            <w:r>
              <w:rPr>
                <w:rStyle w:val="10pt"/>
              </w:rPr>
              <w:t>В том числе детей от 0- 18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after="720" w:line="200" w:lineRule="exact"/>
            </w:pPr>
            <w:r>
              <w:rPr>
                <w:rStyle w:val="10pt"/>
              </w:rPr>
              <w:t>983</w:t>
            </w:r>
          </w:p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720" w:line="200" w:lineRule="exact"/>
            </w:pPr>
            <w:r>
              <w:rPr>
                <w:rStyle w:val="10pt"/>
              </w:rPr>
              <w:t>233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after="720" w:line="200" w:lineRule="exact"/>
              <w:ind w:left="120"/>
              <w:jc w:val="left"/>
            </w:pPr>
            <w:r>
              <w:rPr>
                <w:rStyle w:val="10pt"/>
              </w:rPr>
              <w:t>126</w:t>
            </w:r>
          </w:p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720" w:line="200" w:lineRule="exact"/>
              <w:ind w:left="120"/>
              <w:jc w:val="left"/>
            </w:pPr>
            <w:r>
              <w:rPr>
                <w:rStyle w:val="10pt"/>
              </w:rPr>
              <w:t>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after="720" w:line="200" w:lineRule="exact"/>
              <w:ind w:left="120"/>
              <w:jc w:val="left"/>
            </w:pPr>
            <w:r>
              <w:rPr>
                <w:rStyle w:val="10pt"/>
              </w:rPr>
              <w:t>775</w:t>
            </w:r>
          </w:p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720" w:line="200" w:lineRule="exact"/>
              <w:ind w:left="120"/>
              <w:jc w:val="left"/>
            </w:pPr>
            <w:r>
              <w:rPr>
                <w:rStyle w:val="10pt"/>
              </w:rPr>
              <w:t>180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after="720" w:line="200" w:lineRule="exact"/>
            </w:pPr>
            <w:r>
              <w:rPr>
                <w:rStyle w:val="10pt"/>
              </w:rPr>
              <w:t>230</w:t>
            </w:r>
          </w:p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720" w:line="200" w:lineRule="exact"/>
            </w:pPr>
            <w:r>
              <w:rPr>
                <w:rStyle w:val="10pt"/>
              </w:rPr>
              <w:t>75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after="720" w:line="200" w:lineRule="exact"/>
              <w:ind w:left="120"/>
              <w:jc w:val="left"/>
            </w:pPr>
            <w:r>
              <w:rPr>
                <w:rStyle w:val="10pt"/>
              </w:rPr>
              <w:t>455</w:t>
            </w:r>
          </w:p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720" w:line="200" w:lineRule="exact"/>
              <w:ind w:left="120"/>
              <w:jc w:val="left"/>
            </w:pPr>
            <w:r>
              <w:rPr>
                <w:rStyle w:val="10pt"/>
              </w:rPr>
              <w:t>116</w:t>
            </w:r>
          </w:p>
        </w:tc>
      </w:tr>
      <w:tr w:rsidR="007963EE">
        <w:trPr>
          <w:trHeight w:hRule="exact" w:val="24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10pt"/>
              </w:rPr>
              <w:t>Количество инвалидов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81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56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48</w:t>
            </w:r>
          </w:p>
        </w:tc>
      </w:tr>
      <w:tr w:rsidR="007963EE">
        <w:trPr>
          <w:trHeight w:hRule="exact" w:val="24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10pt"/>
              </w:rPr>
              <w:t>Многодетные семьи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13</w:t>
            </w:r>
          </w:p>
        </w:tc>
      </w:tr>
      <w:tr w:rsidR="007963EE">
        <w:trPr>
          <w:trHeight w:hRule="exact" w:val="46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8" w:lineRule="exact"/>
              <w:ind w:left="140"/>
              <w:jc w:val="left"/>
            </w:pPr>
            <w:r>
              <w:rPr>
                <w:rStyle w:val="10pt"/>
              </w:rPr>
              <w:t>Семьи с детьми инвалидами: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8" w:lineRule="exact"/>
              <w:ind w:left="140"/>
              <w:jc w:val="left"/>
            </w:pPr>
            <w:r>
              <w:rPr>
                <w:rStyle w:val="10pt"/>
              </w:rPr>
              <w:t>6 семей</w:t>
            </w:r>
            <w:proofErr w:type="gramStart"/>
            <w:r>
              <w:rPr>
                <w:rStyle w:val="10pt"/>
              </w:rPr>
              <w:t xml:space="preserve"> В</w:t>
            </w:r>
            <w:proofErr w:type="gramEnd"/>
            <w:r>
              <w:rPr>
                <w:rStyle w:val="10pt"/>
              </w:rPr>
              <w:t xml:space="preserve"> них детей -8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0pt"/>
              </w:rPr>
              <w:t>3 семьи</w:t>
            </w:r>
            <w:proofErr w:type="gramStart"/>
            <w:r>
              <w:rPr>
                <w:rStyle w:val="10pt"/>
              </w:rPr>
              <w:t xml:space="preserve"> В</w:t>
            </w:r>
            <w:proofErr w:type="gramEnd"/>
            <w:r>
              <w:rPr>
                <w:rStyle w:val="10pt"/>
              </w:rPr>
              <w:t xml:space="preserve"> них детей- 3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0pt"/>
              </w:rPr>
              <w:t>1 семья</w:t>
            </w:r>
            <w:proofErr w:type="gramStart"/>
            <w:r>
              <w:rPr>
                <w:rStyle w:val="10pt"/>
              </w:rPr>
              <w:t xml:space="preserve"> В</w:t>
            </w:r>
            <w:proofErr w:type="gramEnd"/>
            <w:r>
              <w:rPr>
                <w:rStyle w:val="10pt"/>
              </w:rPr>
              <w:t xml:space="preserve"> ней детей-1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0pt"/>
              </w:rPr>
              <w:t>2 семьи</w:t>
            </w:r>
            <w:proofErr w:type="gramStart"/>
            <w:r>
              <w:rPr>
                <w:rStyle w:val="10pt"/>
              </w:rPr>
              <w:t xml:space="preserve"> В</w:t>
            </w:r>
            <w:proofErr w:type="gramEnd"/>
            <w:r>
              <w:rPr>
                <w:rStyle w:val="10pt"/>
              </w:rPr>
              <w:t xml:space="preserve"> них детей- 2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8" w:lineRule="exact"/>
              <w:ind w:left="120"/>
              <w:jc w:val="left"/>
            </w:pPr>
            <w:r>
              <w:rPr>
                <w:rStyle w:val="10pt"/>
              </w:rPr>
              <w:t>1 семья</w:t>
            </w:r>
            <w:proofErr w:type="gramStart"/>
            <w:r>
              <w:rPr>
                <w:rStyle w:val="10pt"/>
              </w:rPr>
              <w:t xml:space="preserve"> В</w:t>
            </w:r>
            <w:proofErr w:type="gramEnd"/>
            <w:r>
              <w:rPr>
                <w:rStyle w:val="10pt"/>
              </w:rPr>
              <w:t xml:space="preserve"> ней детей-1</w:t>
            </w:r>
          </w:p>
        </w:tc>
      </w:tr>
      <w:tr w:rsidR="007963EE">
        <w:trPr>
          <w:trHeight w:hRule="exact" w:val="47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after="60" w:line="200" w:lineRule="exact"/>
              <w:ind w:left="140"/>
              <w:jc w:val="left"/>
            </w:pPr>
            <w:r>
              <w:rPr>
                <w:rStyle w:val="10pt"/>
              </w:rPr>
              <w:t>Опекаемые</w:t>
            </w:r>
          </w:p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60" w:line="200" w:lineRule="exact"/>
              <w:ind w:left="140"/>
              <w:jc w:val="left"/>
            </w:pPr>
            <w:r>
              <w:rPr>
                <w:rStyle w:val="10pt"/>
              </w:rPr>
              <w:t>семьи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after="60" w:line="200" w:lineRule="exact"/>
            </w:pPr>
            <w:r>
              <w:rPr>
                <w:rStyle w:val="10pt"/>
              </w:rPr>
              <w:t>5семей</w:t>
            </w:r>
          </w:p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60" w:line="200" w:lineRule="exact"/>
            </w:pPr>
            <w:r>
              <w:rPr>
                <w:rStyle w:val="10pt"/>
              </w:rPr>
              <w:t>В них детей- 7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0pt"/>
              </w:rPr>
              <w:t>1 семья в ней детей -1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0pt"/>
              </w:rPr>
              <w:t>2 семьи</w:t>
            </w:r>
            <w:proofErr w:type="gramStart"/>
            <w:r>
              <w:rPr>
                <w:rStyle w:val="10pt"/>
              </w:rPr>
              <w:t xml:space="preserve"> В</w:t>
            </w:r>
            <w:proofErr w:type="gramEnd"/>
            <w:r>
              <w:rPr>
                <w:rStyle w:val="10pt"/>
              </w:rPr>
              <w:t xml:space="preserve"> них детей -2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8" w:lineRule="exact"/>
              <w:ind w:left="120"/>
              <w:jc w:val="left"/>
            </w:pPr>
            <w:r>
              <w:rPr>
                <w:rStyle w:val="10pt"/>
              </w:rPr>
              <w:t>0 семьи в ней детей- 0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8" w:lineRule="exact"/>
              <w:ind w:left="120"/>
              <w:jc w:val="left"/>
            </w:pPr>
            <w:r>
              <w:rPr>
                <w:rStyle w:val="10pt"/>
              </w:rPr>
              <w:t>4семей в них детей- 5</w:t>
            </w:r>
          </w:p>
        </w:tc>
      </w:tr>
      <w:tr w:rsidR="007963EE">
        <w:trPr>
          <w:trHeight w:hRule="exact" w:val="46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6" w:lineRule="exact"/>
              <w:ind w:left="140"/>
              <w:jc w:val="left"/>
            </w:pPr>
            <w:r>
              <w:rPr>
                <w:rStyle w:val="10pt"/>
              </w:rPr>
              <w:t>Социально значимые объекты: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3EE">
        <w:trPr>
          <w:trHeight w:hRule="exact" w:val="29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10pt"/>
              </w:rPr>
              <w:t>Школы: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</w:t>
            </w:r>
          </w:p>
        </w:tc>
      </w:tr>
      <w:tr w:rsidR="007963EE">
        <w:trPr>
          <w:trHeight w:hRule="exact" w:val="24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10pt"/>
              </w:rPr>
              <w:t>ФАП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</w:t>
            </w:r>
          </w:p>
        </w:tc>
      </w:tr>
      <w:tr w:rsidR="007963EE">
        <w:trPr>
          <w:trHeight w:hRule="exact" w:val="24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10pt"/>
              </w:rPr>
              <w:t>Магазины: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 '</w:t>
            </w:r>
          </w:p>
        </w:tc>
      </w:tr>
      <w:tr w:rsidR="007963EE">
        <w:trPr>
          <w:trHeight w:hRule="exact" w:val="23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10pt"/>
              </w:rPr>
              <w:t>Павильоны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3EE">
        <w:trPr>
          <w:trHeight w:hRule="exact" w:val="254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10pt"/>
              </w:rPr>
              <w:t>Киоски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963EE" w:rsidRDefault="007963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680"/>
        <w:gridCol w:w="1411"/>
        <w:gridCol w:w="1397"/>
        <w:gridCol w:w="1584"/>
        <w:gridCol w:w="1354"/>
      </w:tblGrid>
      <w:tr w:rsidR="007963EE">
        <w:trPr>
          <w:trHeight w:hRule="exact" w:val="254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lastRenderedPageBreak/>
              <w:t>Детские сады: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</w:t>
            </w:r>
          </w:p>
        </w:tc>
      </w:tr>
      <w:tr w:rsidR="007963EE">
        <w:trPr>
          <w:trHeight w:hRule="exact" w:val="24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Почта: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3EE">
        <w:trPr>
          <w:trHeight w:hRule="exact" w:val="23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Пекарня: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</w:tr>
      <w:tr w:rsidR="007963EE">
        <w:trPr>
          <w:trHeight w:hRule="exact" w:val="24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Водонапорные башни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3</w:t>
            </w:r>
          </w:p>
        </w:tc>
      </w:tr>
      <w:tr w:rsidR="007963EE">
        <w:trPr>
          <w:trHeight w:hRule="exact" w:val="24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Очистные сооружения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</w:tr>
      <w:tr w:rsidR="007963EE">
        <w:trPr>
          <w:trHeight w:hRule="exact" w:val="24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Колодцы: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</w:t>
            </w:r>
          </w:p>
        </w:tc>
      </w:tr>
      <w:tr w:rsidR="007963EE">
        <w:trPr>
          <w:trHeight w:hRule="exact" w:val="701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8" w:lineRule="exact"/>
              <w:ind w:left="120"/>
              <w:jc w:val="left"/>
            </w:pPr>
            <w:r>
              <w:rPr>
                <w:rStyle w:val="10pt"/>
              </w:rPr>
              <w:t>Число источников</w:t>
            </w:r>
          </w:p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8" w:lineRule="exact"/>
              <w:ind w:left="120"/>
              <w:jc w:val="left"/>
            </w:pPr>
            <w:r>
              <w:rPr>
                <w:rStyle w:val="10pt"/>
              </w:rPr>
              <w:t>теплоснабжения</w:t>
            </w:r>
          </w:p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8" w:lineRule="exact"/>
              <w:ind w:left="120"/>
              <w:jc w:val="left"/>
            </w:pPr>
            <w:r>
              <w:rPr>
                <w:rStyle w:val="10pt"/>
              </w:rPr>
              <w:t>(Котельная)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8" w:lineRule="exact"/>
            </w:pPr>
            <w:r>
              <w:rPr>
                <w:rStyle w:val="10pt"/>
              </w:rPr>
              <w:t>1</w:t>
            </w:r>
          </w:p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28" w:lineRule="exact"/>
            </w:pPr>
            <w:r>
              <w:rPr>
                <w:rStyle w:val="10pt"/>
              </w:rPr>
              <w:t>Мощностью до 3 Гкал/</w:t>
            </w:r>
            <w:proofErr w:type="gramStart"/>
            <w:r>
              <w:rPr>
                <w:rStyle w:val="10pt"/>
              </w:rPr>
              <w:t>ч</w:t>
            </w:r>
            <w:proofErr w:type="gramEnd"/>
            <w:r>
              <w:rPr>
                <w:rStyle w:val="10pt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3EE">
        <w:trPr>
          <w:trHeight w:hRule="exact" w:val="47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>
              <w:rPr>
                <w:rStyle w:val="10pt"/>
              </w:rPr>
              <w:t>Спортивные</w:t>
            </w:r>
          </w:p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>
              <w:rPr>
                <w:rStyle w:val="10pt"/>
              </w:rPr>
              <w:t>сооружения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-</w:t>
            </w:r>
          </w:p>
        </w:tc>
      </w:tr>
      <w:tr w:rsidR="007963EE">
        <w:trPr>
          <w:trHeight w:hRule="exact" w:val="24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Стадионы с трибунами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80" w:lineRule="exact"/>
              <w:ind w:left="120"/>
              <w:jc w:val="left"/>
            </w:pPr>
            <w:r>
              <w:rPr>
                <w:rStyle w:val="4pt"/>
              </w:rPr>
              <w:t>-</w:t>
            </w:r>
          </w:p>
        </w:tc>
      </w:tr>
      <w:tr w:rsidR="007963EE">
        <w:trPr>
          <w:trHeight w:hRule="exact" w:val="69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0pt"/>
              </w:rPr>
              <w:t>Протяженность тепловых и паровых сетей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1,150 км.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3EE">
        <w:trPr>
          <w:trHeight w:hRule="exact" w:val="72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0pt"/>
              </w:rPr>
              <w:t xml:space="preserve">одиночное протяжение </w:t>
            </w:r>
            <w:proofErr w:type="gramStart"/>
            <w:r>
              <w:rPr>
                <w:rStyle w:val="10pt"/>
              </w:rPr>
              <w:t>уличной</w:t>
            </w:r>
            <w:proofErr w:type="gramEnd"/>
          </w:p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0pt"/>
              </w:rPr>
              <w:t>канализационной сети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"/>
              </w:rPr>
              <w:t>2153 Км.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963EE" w:rsidRDefault="007963EE">
      <w:pPr>
        <w:rPr>
          <w:sz w:val="2"/>
          <w:szCs w:val="2"/>
        </w:rPr>
      </w:pPr>
    </w:p>
    <w:p w:rsidR="007963EE" w:rsidRPr="008837F7" w:rsidRDefault="00E16A45" w:rsidP="008837F7">
      <w:pPr>
        <w:pStyle w:val="21"/>
        <w:shd w:val="clear" w:color="auto" w:fill="auto"/>
        <w:spacing w:before="247"/>
        <w:ind w:left="40" w:right="-61" w:firstLine="720"/>
        <w:rPr>
          <w:i w:val="0"/>
        </w:rPr>
      </w:pPr>
      <w:r w:rsidRPr="008837F7">
        <w:rPr>
          <w:i w:val="0"/>
        </w:rPr>
        <w:t>Одиночное протяжение уличной канализационной сети: 2,153 км.</w:t>
      </w:r>
    </w:p>
    <w:p w:rsidR="007963EE" w:rsidRPr="008837F7" w:rsidRDefault="00E16A45" w:rsidP="008837F7">
      <w:pPr>
        <w:pStyle w:val="21"/>
        <w:shd w:val="clear" w:color="auto" w:fill="auto"/>
        <w:spacing w:before="0"/>
        <w:ind w:left="40" w:right="-61" w:firstLine="720"/>
        <w:rPr>
          <w:i w:val="0"/>
        </w:rPr>
      </w:pPr>
      <w:r w:rsidRPr="008837F7">
        <w:rPr>
          <w:i w:val="0"/>
        </w:rPr>
        <w:t>В Писаревском поселении главное место занимает сельское хозяйство и лесные ресурсы.</w:t>
      </w:r>
    </w:p>
    <w:p w:rsidR="007963EE" w:rsidRPr="008837F7" w:rsidRDefault="00E16A45" w:rsidP="008837F7">
      <w:pPr>
        <w:pStyle w:val="21"/>
        <w:shd w:val="clear" w:color="auto" w:fill="auto"/>
        <w:spacing w:before="0"/>
        <w:ind w:left="40" w:right="-61" w:firstLine="720"/>
        <w:rPr>
          <w:i w:val="0"/>
        </w:rPr>
      </w:pPr>
      <w:proofErr w:type="spellStart"/>
      <w:r w:rsidRPr="008837F7">
        <w:rPr>
          <w:i w:val="0"/>
        </w:rPr>
        <w:t>Писаревское</w:t>
      </w:r>
      <w:proofErr w:type="spellEnd"/>
      <w:r w:rsidRPr="008837F7">
        <w:rPr>
          <w:i w:val="0"/>
        </w:rPr>
        <w:t xml:space="preserve"> сельское поселение сельскохозяйственных территорий Иркутской области. Основную роль занимает наука, где ведутся научно - исследовательские работы по выведению новых сортов зерновых, </w:t>
      </w:r>
      <w:proofErr w:type="spellStart"/>
      <w:r w:rsidRPr="008837F7">
        <w:rPr>
          <w:i w:val="0"/>
        </w:rPr>
        <w:t>зерново</w:t>
      </w:r>
      <w:r w:rsidRPr="008837F7">
        <w:rPr>
          <w:i w:val="0"/>
        </w:rPr>
        <w:softHyphen/>
        <w:t>бобовых</w:t>
      </w:r>
      <w:proofErr w:type="spellEnd"/>
      <w:r w:rsidRPr="008837F7">
        <w:rPr>
          <w:i w:val="0"/>
        </w:rPr>
        <w:t>, картофеля и производство оригинальных семян этих культур.</w:t>
      </w:r>
    </w:p>
    <w:p w:rsidR="007963EE" w:rsidRPr="008837F7" w:rsidRDefault="00E16A45" w:rsidP="008837F7">
      <w:pPr>
        <w:pStyle w:val="21"/>
        <w:shd w:val="clear" w:color="auto" w:fill="auto"/>
        <w:spacing w:before="0"/>
        <w:ind w:left="40" w:right="-61" w:firstLine="720"/>
        <w:rPr>
          <w:i w:val="0"/>
        </w:rPr>
      </w:pPr>
      <w:r w:rsidRPr="008837F7">
        <w:rPr>
          <w:i w:val="0"/>
        </w:rPr>
        <w:t xml:space="preserve">В данный момент </w:t>
      </w:r>
      <w:proofErr w:type="spellStart"/>
      <w:r w:rsidRPr="008837F7">
        <w:rPr>
          <w:i w:val="0"/>
        </w:rPr>
        <w:t>Тулунская</w:t>
      </w:r>
      <w:proofErr w:type="spellEnd"/>
      <w:r w:rsidRPr="008837F7">
        <w:rPr>
          <w:i w:val="0"/>
        </w:rPr>
        <w:t xml:space="preserve"> ГСС не является самостоятельным подразделением она присоединена к </w:t>
      </w:r>
      <w:proofErr w:type="gramStart"/>
      <w:r w:rsidRPr="008837F7">
        <w:rPr>
          <w:i w:val="0"/>
        </w:rPr>
        <w:t>Иркутскому</w:t>
      </w:r>
      <w:proofErr w:type="gramEnd"/>
      <w:r w:rsidRPr="008837F7">
        <w:rPr>
          <w:i w:val="0"/>
        </w:rPr>
        <w:t xml:space="preserve"> НИИСХХ в форме отдела без права юридического лица.</w:t>
      </w:r>
    </w:p>
    <w:p w:rsidR="007963EE" w:rsidRPr="008837F7" w:rsidRDefault="00E16A45" w:rsidP="008837F7">
      <w:pPr>
        <w:pStyle w:val="21"/>
        <w:shd w:val="clear" w:color="auto" w:fill="auto"/>
        <w:spacing w:before="0" w:after="420"/>
        <w:ind w:left="40" w:right="-61" w:firstLine="720"/>
        <w:rPr>
          <w:i w:val="0"/>
        </w:rPr>
      </w:pPr>
      <w:r w:rsidRPr="008837F7">
        <w:rPr>
          <w:i w:val="0"/>
        </w:rPr>
        <w:t>В поселке 4-е отделение Государственной селекционной станции создаются новые участки по строительство жилых индивидуальных домов по улицам: Тепличная, Садовая, Полякова, Также в разных частях п. 4-е отделение Государственной селекционной станции ведется строительство новых жилых домов на месте старых.</w:t>
      </w:r>
    </w:p>
    <w:p w:rsidR="007963EE" w:rsidRDefault="00E16A45" w:rsidP="008837F7">
      <w:pPr>
        <w:pStyle w:val="10"/>
        <w:keepNext/>
        <w:keepLines/>
        <w:shd w:val="clear" w:color="auto" w:fill="auto"/>
        <w:spacing w:before="0"/>
        <w:ind w:left="3760" w:right="-61"/>
      </w:pPr>
      <w:bookmarkStart w:id="0" w:name="bookmark0"/>
      <w:r>
        <w:t>1. Образование</w:t>
      </w:r>
      <w:bookmarkEnd w:id="0"/>
    </w:p>
    <w:p w:rsidR="007963EE" w:rsidRPr="008837F7" w:rsidRDefault="00E16A45" w:rsidP="008837F7">
      <w:pPr>
        <w:pStyle w:val="21"/>
        <w:shd w:val="clear" w:color="auto" w:fill="auto"/>
        <w:spacing w:before="0"/>
        <w:ind w:left="40" w:right="-61" w:firstLine="668"/>
        <w:rPr>
          <w:i w:val="0"/>
        </w:rPr>
      </w:pPr>
      <w:r w:rsidRPr="008837F7">
        <w:rPr>
          <w:i w:val="0"/>
        </w:rPr>
        <w:t xml:space="preserve">На территории Писаревского сельского поселения имеется три общеобразовательных школы для подвоза учащихся в </w:t>
      </w:r>
      <w:proofErr w:type="spellStart"/>
      <w:r w:rsidRPr="008837F7">
        <w:rPr>
          <w:i w:val="0"/>
        </w:rPr>
        <w:t>Булюшкинскую</w:t>
      </w:r>
      <w:proofErr w:type="spellEnd"/>
      <w:r w:rsidRPr="008837F7">
        <w:rPr>
          <w:i w:val="0"/>
        </w:rPr>
        <w:t xml:space="preserve"> школу с пос. 1 отделение ГСС и школу №8 пос. 4 отделение ГСС с пос.</w:t>
      </w:r>
      <w:r w:rsidR="008837F7">
        <w:rPr>
          <w:i w:val="0"/>
        </w:rPr>
        <w:t xml:space="preserve"> </w:t>
      </w:r>
      <w:proofErr w:type="spellStart"/>
      <w:r w:rsidRPr="008837F7">
        <w:rPr>
          <w:i w:val="0"/>
        </w:rPr>
        <w:t>Иннокентьевск</w:t>
      </w:r>
      <w:proofErr w:type="spellEnd"/>
      <w:r w:rsidRPr="008837F7">
        <w:rPr>
          <w:i w:val="0"/>
        </w:rPr>
        <w:t xml:space="preserve"> имеются два школьных автобуса Газель. Для занятости детей во внешкольное время работают кружки, секции. Продолжительность учебной недели шесть дней. В учебно-воспитательном процессе активно используются новые технологии.</w:t>
      </w:r>
    </w:p>
    <w:p w:rsidR="007963EE" w:rsidRPr="008837F7" w:rsidRDefault="00E16A45" w:rsidP="008837F7">
      <w:pPr>
        <w:pStyle w:val="21"/>
        <w:shd w:val="clear" w:color="auto" w:fill="auto"/>
        <w:spacing w:before="0"/>
        <w:ind w:left="40" w:right="-61"/>
        <w:rPr>
          <w:i w:val="0"/>
        </w:rPr>
      </w:pPr>
      <w:r w:rsidRPr="008837F7">
        <w:rPr>
          <w:i w:val="0"/>
        </w:rPr>
        <w:t xml:space="preserve">В 2013 году за счет средств областной субвенции и по программе «По технологическому и профессиональному обучению» было приобретено: мебель, оборудование для столовой, оборудование для медпункта, спортивный инвентарь, инвентарь для кабинета профессионального образования, оборудование для класса с дистанционным обучением на дому, пополнение библиотечного фонда, </w:t>
      </w:r>
      <w:proofErr w:type="spellStart"/>
      <w:r w:rsidRPr="008837F7">
        <w:rPr>
          <w:i w:val="0"/>
        </w:rPr>
        <w:t>модернизирование</w:t>
      </w:r>
      <w:proofErr w:type="spellEnd"/>
      <w:r w:rsidRPr="008837F7">
        <w:rPr>
          <w:i w:val="0"/>
        </w:rPr>
        <w:t xml:space="preserve"> компьютерного класса, маркерные доски, интерактивная доска.</w:t>
      </w:r>
    </w:p>
    <w:p w:rsidR="007963EE" w:rsidRPr="008837F7" w:rsidRDefault="00E16A45" w:rsidP="008837F7">
      <w:pPr>
        <w:pStyle w:val="21"/>
        <w:shd w:val="clear" w:color="auto" w:fill="auto"/>
        <w:spacing w:before="0" w:after="441"/>
        <w:ind w:left="40" w:right="-61"/>
        <w:rPr>
          <w:i w:val="0"/>
        </w:rPr>
      </w:pPr>
      <w:r w:rsidRPr="008837F7">
        <w:rPr>
          <w:i w:val="0"/>
        </w:rPr>
        <w:t xml:space="preserve">Планируемые программные мероприятия: в 2013 году не финансировалось из </w:t>
      </w:r>
      <w:proofErr w:type="gramStart"/>
      <w:r w:rsidRPr="008837F7">
        <w:rPr>
          <w:i w:val="0"/>
        </w:rPr>
        <w:t>за</w:t>
      </w:r>
      <w:proofErr w:type="gramEnd"/>
      <w:r w:rsidRPr="008837F7">
        <w:rPr>
          <w:i w:val="0"/>
        </w:rPr>
        <w:t xml:space="preserve"> недостатка средств в бюджете.</w:t>
      </w:r>
    </w:p>
    <w:p w:rsidR="007963EE" w:rsidRDefault="00E16A4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00"/>
        </w:tabs>
        <w:spacing w:before="0" w:after="386" w:line="250" w:lineRule="exact"/>
        <w:ind w:left="3540"/>
        <w:jc w:val="both"/>
      </w:pPr>
      <w:bookmarkStart w:id="1" w:name="bookmark1"/>
      <w:r>
        <w:t>Здравоохранение</w:t>
      </w:r>
      <w:bookmarkEnd w:id="1"/>
    </w:p>
    <w:p w:rsidR="007963EE" w:rsidRPr="008837F7" w:rsidRDefault="00E16A45" w:rsidP="008837F7">
      <w:pPr>
        <w:pStyle w:val="21"/>
        <w:shd w:val="clear" w:color="auto" w:fill="auto"/>
        <w:spacing w:before="0" w:line="274" w:lineRule="exact"/>
        <w:ind w:left="40" w:right="-61" w:firstLine="380"/>
        <w:rPr>
          <w:i w:val="0"/>
        </w:rPr>
      </w:pPr>
      <w:r w:rsidRPr="008837F7">
        <w:rPr>
          <w:i w:val="0"/>
        </w:rPr>
        <w:t>На территории Писаревского сельского поселения имеются четыре фельдшерских пункта: в пос. 4 отделение ГСС, пос. Центральные мастерские, пос.1 отделение ГСС, д.</w:t>
      </w:r>
      <w:r w:rsidR="008837F7" w:rsidRPr="008837F7">
        <w:rPr>
          <w:i w:val="0"/>
        </w:rPr>
        <w:t xml:space="preserve"> </w:t>
      </w:r>
      <w:proofErr w:type="spellStart"/>
      <w:r w:rsidRPr="008837F7">
        <w:rPr>
          <w:i w:val="0"/>
        </w:rPr>
        <w:t>Булюшкина</w:t>
      </w:r>
      <w:proofErr w:type="spellEnd"/>
      <w:r w:rsidRPr="008837F7">
        <w:rPr>
          <w:i w:val="0"/>
        </w:rPr>
        <w:t>, в которых работают пять фельдшеров обслуживающие 100% населения.</w:t>
      </w:r>
    </w:p>
    <w:p w:rsidR="007963EE" w:rsidRPr="008837F7" w:rsidRDefault="00E16A45" w:rsidP="008837F7">
      <w:pPr>
        <w:pStyle w:val="21"/>
        <w:shd w:val="clear" w:color="auto" w:fill="auto"/>
        <w:spacing w:before="0"/>
        <w:ind w:left="40" w:right="-61" w:firstLine="320"/>
        <w:jc w:val="left"/>
        <w:rPr>
          <w:i w:val="0"/>
        </w:rPr>
      </w:pPr>
      <w:r w:rsidRPr="008837F7">
        <w:rPr>
          <w:i w:val="0"/>
        </w:rPr>
        <w:t>Проводится работа по оказанию первичной медико-санитарной помощи жителям поселения в условиях ФАП.</w:t>
      </w:r>
    </w:p>
    <w:p w:rsidR="007963EE" w:rsidRPr="008837F7" w:rsidRDefault="00E16A45" w:rsidP="008837F7">
      <w:pPr>
        <w:pStyle w:val="21"/>
        <w:shd w:val="clear" w:color="auto" w:fill="auto"/>
        <w:spacing w:before="0" w:after="501"/>
        <w:ind w:left="40" w:right="-61" w:firstLine="320"/>
        <w:rPr>
          <w:i w:val="0"/>
        </w:rPr>
      </w:pPr>
      <w:r w:rsidRPr="008837F7">
        <w:rPr>
          <w:i w:val="0"/>
        </w:rPr>
        <w:t xml:space="preserve">Ведется патронаж детей до года на дому. Проводятся профилактические осмотры детей школьников и детей дошкольных учреждений совместно с педиатрами. Проводится работа по </w:t>
      </w:r>
      <w:proofErr w:type="spellStart"/>
      <w:r w:rsidRPr="008837F7">
        <w:rPr>
          <w:i w:val="0"/>
        </w:rPr>
        <w:lastRenderedPageBreak/>
        <w:t>вакцинопрофшактике</w:t>
      </w:r>
      <w:proofErr w:type="spellEnd"/>
      <w:r w:rsidRPr="008837F7">
        <w:rPr>
          <w:i w:val="0"/>
        </w:rPr>
        <w:t>, выявление заболеваний на ранней стадии болезни, своевременной постановке на учет по беременности. Ведется пропаганда среди населения здорового образа жизни.</w:t>
      </w:r>
    </w:p>
    <w:p w:rsidR="007963EE" w:rsidRDefault="00E16A45" w:rsidP="008837F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195" w:line="250" w:lineRule="exact"/>
        <w:ind w:left="40" w:right="-61" w:firstLine="680"/>
        <w:jc w:val="both"/>
      </w:pPr>
      <w:bookmarkStart w:id="2" w:name="bookmark2"/>
      <w:r>
        <w:t>Культура, молодежная политика, физическая культура и спорт</w:t>
      </w:r>
      <w:bookmarkEnd w:id="2"/>
    </w:p>
    <w:p w:rsidR="007963EE" w:rsidRPr="008837F7" w:rsidRDefault="00E16A45" w:rsidP="008837F7">
      <w:pPr>
        <w:pStyle w:val="21"/>
        <w:shd w:val="clear" w:color="auto" w:fill="auto"/>
        <w:spacing w:before="0"/>
        <w:ind w:left="40" w:right="-61"/>
        <w:rPr>
          <w:i w:val="0"/>
        </w:rPr>
      </w:pPr>
      <w:r w:rsidRPr="008837F7">
        <w:rPr>
          <w:i w:val="0"/>
        </w:rPr>
        <w:t xml:space="preserve">На территории Писаревского сельского поселения находится два дома </w:t>
      </w:r>
      <w:proofErr w:type="gramStart"/>
      <w:r w:rsidRPr="008837F7">
        <w:rPr>
          <w:i w:val="0"/>
        </w:rPr>
        <w:t>культуры</w:t>
      </w:r>
      <w:proofErr w:type="gramEnd"/>
      <w:r w:rsidRPr="008837F7">
        <w:rPr>
          <w:i w:val="0"/>
        </w:rPr>
        <w:t xml:space="preserve"> в котором трудоустроены</w:t>
      </w:r>
      <w:r w:rsidRPr="008837F7">
        <w:rPr>
          <w:rStyle w:val="a5"/>
          <w:i/>
        </w:rPr>
        <w:t xml:space="preserve"> 7 </w:t>
      </w:r>
      <w:r w:rsidRPr="008837F7">
        <w:rPr>
          <w:i w:val="0"/>
        </w:rPr>
        <w:t>человек, где проводятся праздничные, развлекательные мероприятия, дискотеки, имеется хор «Надежда» в который входит 15 человек.</w:t>
      </w:r>
    </w:p>
    <w:p w:rsidR="007963EE" w:rsidRPr="008837F7" w:rsidRDefault="00E16A45" w:rsidP="008837F7">
      <w:pPr>
        <w:pStyle w:val="21"/>
        <w:shd w:val="clear" w:color="auto" w:fill="auto"/>
        <w:spacing w:before="0"/>
        <w:ind w:left="40" w:right="-61"/>
        <w:rPr>
          <w:i w:val="0"/>
        </w:rPr>
      </w:pPr>
      <w:r w:rsidRPr="008837F7">
        <w:rPr>
          <w:i w:val="0"/>
        </w:rPr>
        <w:t>В 2013 году работало 5 клубных формирований, в деятельности которых принимало участие 142 человека.</w:t>
      </w:r>
    </w:p>
    <w:p w:rsidR="007963EE" w:rsidRPr="008837F7" w:rsidRDefault="00E16A45" w:rsidP="008837F7">
      <w:pPr>
        <w:pStyle w:val="21"/>
        <w:shd w:val="clear" w:color="auto" w:fill="auto"/>
        <w:spacing w:before="0"/>
        <w:ind w:left="40" w:right="-61"/>
        <w:rPr>
          <w:i w:val="0"/>
        </w:rPr>
      </w:pPr>
      <w:r w:rsidRPr="008837F7">
        <w:rPr>
          <w:i w:val="0"/>
        </w:rPr>
        <w:t>Так, за 2013 год проведено более 215 массовых мероприятий различной направленности. Материально-техническая база МКУК ежегодно пополняется за счет средств бюджета поселения и средств полученных от предоставления платных услуг населению.</w:t>
      </w:r>
    </w:p>
    <w:p w:rsidR="007963EE" w:rsidRPr="008837F7" w:rsidRDefault="00E16A45" w:rsidP="008837F7">
      <w:pPr>
        <w:pStyle w:val="21"/>
        <w:shd w:val="clear" w:color="auto" w:fill="auto"/>
        <w:spacing w:before="0"/>
        <w:ind w:left="40" w:right="-61"/>
        <w:rPr>
          <w:i w:val="0"/>
        </w:rPr>
      </w:pPr>
      <w:r w:rsidRPr="008837F7">
        <w:rPr>
          <w:i w:val="0"/>
        </w:rPr>
        <w:t>Проводятся работы по техническому обслуживанию средств автоматической пожарной сигнализации и системы оповещения.</w:t>
      </w:r>
    </w:p>
    <w:p w:rsidR="007963EE" w:rsidRPr="008837F7" w:rsidRDefault="00E16A45" w:rsidP="008837F7">
      <w:pPr>
        <w:pStyle w:val="21"/>
        <w:shd w:val="clear" w:color="auto" w:fill="auto"/>
        <w:spacing w:before="0"/>
        <w:ind w:left="40" w:right="-61" w:firstLine="680"/>
        <w:rPr>
          <w:i w:val="0"/>
        </w:rPr>
      </w:pPr>
      <w:r w:rsidRPr="008837F7">
        <w:rPr>
          <w:i w:val="0"/>
        </w:rPr>
        <w:t>Проведен частичный ремонт из собственных средств ДК</w:t>
      </w:r>
      <w:r w:rsidR="001465B1">
        <w:rPr>
          <w:i w:val="0"/>
        </w:rPr>
        <w:t xml:space="preserve"> </w:t>
      </w:r>
      <w:r w:rsidRPr="008837F7">
        <w:rPr>
          <w:i w:val="0"/>
        </w:rPr>
        <w:t xml:space="preserve">«Сибиряк» в пос. Центральные мастерские и ДК в деревне </w:t>
      </w:r>
      <w:proofErr w:type="spellStart"/>
      <w:r w:rsidRPr="008837F7">
        <w:rPr>
          <w:i w:val="0"/>
        </w:rPr>
        <w:t>Булюшкина</w:t>
      </w:r>
      <w:proofErr w:type="spellEnd"/>
    </w:p>
    <w:p w:rsidR="007963EE" w:rsidRPr="008837F7" w:rsidRDefault="00E16A45" w:rsidP="008837F7">
      <w:pPr>
        <w:pStyle w:val="21"/>
        <w:shd w:val="clear" w:color="auto" w:fill="auto"/>
        <w:spacing w:before="0"/>
        <w:ind w:left="40" w:right="-61" w:firstLine="680"/>
        <w:rPr>
          <w:i w:val="0"/>
        </w:rPr>
      </w:pPr>
      <w:r w:rsidRPr="008837F7">
        <w:rPr>
          <w:i w:val="0"/>
        </w:rPr>
        <w:t>Имеется две библиотеки, посещаемость которых составляет 8497 чел.; из них взрослое население - 3494 чел.; дети - 4703 чел.</w:t>
      </w:r>
    </w:p>
    <w:p w:rsidR="007963EE" w:rsidRPr="008837F7" w:rsidRDefault="00E16A45" w:rsidP="008837F7">
      <w:pPr>
        <w:pStyle w:val="21"/>
        <w:shd w:val="clear" w:color="auto" w:fill="auto"/>
        <w:spacing w:before="0"/>
        <w:ind w:left="40" w:right="-61"/>
        <w:rPr>
          <w:i w:val="0"/>
        </w:rPr>
      </w:pPr>
      <w:r w:rsidRPr="008837F7">
        <w:rPr>
          <w:i w:val="0"/>
        </w:rPr>
        <w:t>Библиотечный фонд оснащен художественной литературой методическими материалами, наглядными пособиями.</w:t>
      </w:r>
    </w:p>
    <w:p w:rsidR="007963EE" w:rsidRPr="008837F7" w:rsidRDefault="00E16A45" w:rsidP="008837F7">
      <w:pPr>
        <w:pStyle w:val="21"/>
        <w:shd w:val="clear" w:color="auto" w:fill="auto"/>
        <w:spacing w:before="0"/>
        <w:ind w:left="40" w:right="-61" w:firstLine="680"/>
        <w:rPr>
          <w:i w:val="0"/>
        </w:rPr>
      </w:pPr>
      <w:r w:rsidRPr="008837F7">
        <w:rPr>
          <w:i w:val="0"/>
        </w:rPr>
        <w:t>В течени</w:t>
      </w:r>
      <w:proofErr w:type="gramStart"/>
      <w:r w:rsidRPr="008837F7">
        <w:rPr>
          <w:i w:val="0"/>
        </w:rPr>
        <w:t>и</w:t>
      </w:r>
      <w:proofErr w:type="gramEnd"/>
      <w:r w:rsidRPr="008837F7">
        <w:rPr>
          <w:i w:val="0"/>
        </w:rPr>
        <w:t xml:space="preserve"> 2013 года проводилась библиотечная деятельность по </w:t>
      </w:r>
      <w:r w:rsidRPr="008837F7">
        <w:rPr>
          <w:rStyle w:val="115pt"/>
          <w:i/>
          <w:iCs/>
        </w:rPr>
        <w:t xml:space="preserve">следующим </w:t>
      </w:r>
      <w:r w:rsidRPr="008837F7">
        <w:rPr>
          <w:i w:val="0"/>
        </w:rPr>
        <w:t>направлениям: формирование юридических знаний, профилактика наркомании, работа в помощь формирования интереса к истории Отечества, патриотическое воспитание, экологическое воспитание, досуговая деятельность, правовое просвещение, возрождение народных традиций</w:t>
      </w:r>
    </w:p>
    <w:p w:rsidR="007963EE" w:rsidRPr="008837F7" w:rsidRDefault="00E16A45" w:rsidP="008837F7">
      <w:pPr>
        <w:pStyle w:val="21"/>
        <w:shd w:val="clear" w:color="auto" w:fill="auto"/>
        <w:spacing w:before="0"/>
        <w:ind w:left="40" w:right="-61" w:firstLine="680"/>
        <w:rPr>
          <w:i w:val="0"/>
        </w:rPr>
      </w:pPr>
      <w:r w:rsidRPr="008837F7">
        <w:rPr>
          <w:i w:val="0"/>
        </w:rPr>
        <w:t xml:space="preserve">Работало одно </w:t>
      </w:r>
      <w:proofErr w:type="gramStart"/>
      <w:r w:rsidRPr="008837F7">
        <w:rPr>
          <w:i w:val="0"/>
        </w:rPr>
        <w:t>формирование</w:t>
      </w:r>
      <w:proofErr w:type="gramEnd"/>
      <w:r w:rsidRPr="008837F7">
        <w:rPr>
          <w:i w:val="0"/>
        </w:rPr>
        <w:t xml:space="preserve"> в котором участвовало 16 чел., проведено 32 мероприятия.</w:t>
      </w:r>
    </w:p>
    <w:p w:rsidR="007963EE" w:rsidRPr="008837F7" w:rsidRDefault="00E16A45" w:rsidP="008837F7">
      <w:pPr>
        <w:pStyle w:val="21"/>
        <w:shd w:val="clear" w:color="auto" w:fill="auto"/>
        <w:spacing w:before="0"/>
        <w:ind w:left="40" w:right="-61" w:firstLine="680"/>
        <w:rPr>
          <w:i w:val="0"/>
        </w:rPr>
      </w:pPr>
      <w:r w:rsidRPr="008837F7">
        <w:rPr>
          <w:i w:val="0"/>
        </w:rPr>
        <w:t xml:space="preserve">В библиотеках книжный фонд пополняется за счет средств бюджета </w:t>
      </w:r>
      <w:r w:rsidRPr="008837F7">
        <w:rPr>
          <w:rStyle w:val="115pt"/>
          <w:i/>
          <w:iCs/>
        </w:rPr>
        <w:t xml:space="preserve">районного </w:t>
      </w:r>
      <w:r w:rsidRPr="008837F7">
        <w:rPr>
          <w:i w:val="0"/>
        </w:rPr>
        <w:t>отдела культуры и полученных от предоставления платных услуг населению в количестве 165 экземпляров.</w:t>
      </w:r>
    </w:p>
    <w:p w:rsidR="007963EE" w:rsidRPr="008837F7" w:rsidRDefault="00E16A45" w:rsidP="008837F7">
      <w:pPr>
        <w:pStyle w:val="21"/>
        <w:shd w:val="clear" w:color="auto" w:fill="auto"/>
        <w:spacing w:before="0"/>
        <w:ind w:left="40" w:right="-61" w:firstLine="680"/>
        <w:jc w:val="left"/>
        <w:rPr>
          <w:i w:val="0"/>
        </w:rPr>
      </w:pPr>
      <w:r w:rsidRPr="008837F7">
        <w:rPr>
          <w:i w:val="0"/>
        </w:rPr>
        <w:t>Проведен частичный ремонт из собственных средств библиотеки в д.</w:t>
      </w:r>
      <w:r w:rsidR="001465B1">
        <w:rPr>
          <w:i w:val="0"/>
        </w:rPr>
        <w:t xml:space="preserve"> </w:t>
      </w:r>
      <w:bookmarkStart w:id="3" w:name="_GoBack"/>
      <w:bookmarkEnd w:id="3"/>
      <w:proofErr w:type="spellStart"/>
      <w:r w:rsidRPr="008837F7">
        <w:rPr>
          <w:i w:val="0"/>
        </w:rPr>
        <w:t>Булюшкина</w:t>
      </w:r>
      <w:proofErr w:type="spellEnd"/>
      <w:r w:rsidRPr="008837F7">
        <w:rPr>
          <w:i w:val="0"/>
        </w:rPr>
        <w:t xml:space="preserve"> Имеется один стадион, один корт на котором трудоустроено три человека, за 2013 год проведено ими 26 мероприятий. По соглашению о социально- экономическом партнерстве выделялись средства на заливку стадиона в зимний период, и на автотранспортные расходы в сумме: 30 тыс.</w:t>
      </w:r>
      <w:r w:rsidR="001465B1">
        <w:rPr>
          <w:i w:val="0"/>
        </w:rPr>
        <w:t xml:space="preserve"> </w:t>
      </w:r>
      <w:r w:rsidRPr="008837F7">
        <w:rPr>
          <w:i w:val="0"/>
        </w:rPr>
        <w:t>рублей.</w:t>
      </w:r>
    </w:p>
    <w:p w:rsidR="007963EE" w:rsidRPr="008837F7" w:rsidRDefault="00E16A45" w:rsidP="008837F7">
      <w:pPr>
        <w:pStyle w:val="21"/>
        <w:shd w:val="clear" w:color="auto" w:fill="auto"/>
        <w:spacing w:before="0" w:after="321"/>
        <w:ind w:left="40" w:right="-61" w:firstLine="680"/>
        <w:jc w:val="left"/>
        <w:rPr>
          <w:i w:val="0"/>
        </w:rPr>
      </w:pPr>
      <w:r w:rsidRPr="008837F7">
        <w:rPr>
          <w:i w:val="0"/>
        </w:rPr>
        <w:t xml:space="preserve">В 2013 году программные мероприятия не финансировались из </w:t>
      </w:r>
      <w:proofErr w:type="gramStart"/>
      <w:r w:rsidRPr="008837F7">
        <w:rPr>
          <w:i w:val="0"/>
        </w:rPr>
        <w:t>за</w:t>
      </w:r>
      <w:proofErr w:type="gramEnd"/>
      <w:r w:rsidRPr="008837F7">
        <w:rPr>
          <w:i w:val="0"/>
        </w:rPr>
        <w:t xml:space="preserve"> недостатка средств в бюджете.</w:t>
      </w:r>
    </w:p>
    <w:p w:rsidR="007963EE" w:rsidRDefault="00E16A45" w:rsidP="008837F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70"/>
        </w:tabs>
        <w:spacing w:before="0" w:after="199" w:line="250" w:lineRule="exact"/>
        <w:ind w:left="3020" w:right="-61"/>
        <w:jc w:val="both"/>
      </w:pPr>
      <w:bookmarkStart w:id="4" w:name="bookmark3"/>
      <w:r>
        <w:t>Агропромышленный комплекс</w:t>
      </w:r>
      <w:bookmarkEnd w:id="4"/>
    </w:p>
    <w:p w:rsidR="007963EE" w:rsidRPr="008837F7" w:rsidRDefault="00E16A45" w:rsidP="008837F7">
      <w:pPr>
        <w:pStyle w:val="21"/>
        <w:shd w:val="clear" w:color="auto" w:fill="auto"/>
        <w:spacing w:before="0"/>
        <w:ind w:left="40" w:right="-61" w:firstLine="680"/>
        <w:rPr>
          <w:i w:val="0"/>
        </w:rPr>
      </w:pPr>
      <w:r w:rsidRPr="008837F7">
        <w:rPr>
          <w:i w:val="0"/>
        </w:rPr>
        <w:t xml:space="preserve">На территории Писаревского сельского поселения находятся ООО «Урожай» и </w:t>
      </w:r>
      <w:proofErr w:type="spellStart"/>
      <w:r w:rsidRPr="008837F7">
        <w:rPr>
          <w:i w:val="0"/>
        </w:rPr>
        <w:t>Тулунская</w:t>
      </w:r>
      <w:proofErr w:type="spellEnd"/>
      <w:r w:rsidRPr="008837F7">
        <w:rPr>
          <w:i w:val="0"/>
        </w:rPr>
        <w:t xml:space="preserve"> ГСС, которая не является самостоятельным подразделением она присоединена </w:t>
      </w:r>
      <w:proofErr w:type="gramStart"/>
      <w:r w:rsidRPr="008837F7">
        <w:rPr>
          <w:i w:val="0"/>
        </w:rPr>
        <w:t>к</w:t>
      </w:r>
      <w:proofErr w:type="gramEnd"/>
      <w:r w:rsidRPr="008837F7">
        <w:rPr>
          <w:i w:val="0"/>
        </w:rPr>
        <w:t xml:space="preserve"> Иркутскому НИИСХХ в форме отдела без права юридического лица, в среднем число работающих в сезон 43 человека.</w:t>
      </w:r>
    </w:p>
    <w:p w:rsidR="007963EE" w:rsidRPr="008837F7" w:rsidRDefault="00E16A45" w:rsidP="008837F7">
      <w:pPr>
        <w:pStyle w:val="21"/>
        <w:shd w:val="clear" w:color="auto" w:fill="auto"/>
        <w:spacing w:before="0" w:line="259" w:lineRule="exact"/>
        <w:ind w:left="40" w:right="-61" w:firstLine="680"/>
        <w:jc w:val="left"/>
        <w:rPr>
          <w:i w:val="0"/>
        </w:rPr>
      </w:pPr>
      <w:r w:rsidRPr="008837F7">
        <w:rPr>
          <w:i w:val="0"/>
        </w:rPr>
        <w:t xml:space="preserve">В сфере агропромышленного комплекса планировались следующие программные мероприятия: Увеличение производства семенного зерна по программе« Семена» 2011- </w:t>
      </w:r>
      <w:r w:rsidRPr="008837F7">
        <w:rPr>
          <w:rStyle w:val="Arial85pt"/>
          <w:i/>
          <w:iCs/>
        </w:rPr>
        <w:t>2015</w:t>
      </w:r>
      <w:r w:rsidRPr="008837F7">
        <w:rPr>
          <w:rStyle w:val="10pt0"/>
          <w:i/>
          <w:iCs/>
        </w:rPr>
        <w:t xml:space="preserve"> </w:t>
      </w:r>
      <w:r w:rsidRPr="008837F7">
        <w:rPr>
          <w:i w:val="0"/>
        </w:rPr>
        <w:t>гг.</w:t>
      </w:r>
    </w:p>
    <w:p w:rsidR="007963EE" w:rsidRPr="008837F7" w:rsidRDefault="00E16A45" w:rsidP="008837F7">
      <w:pPr>
        <w:pStyle w:val="21"/>
        <w:shd w:val="clear" w:color="auto" w:fill="auto"/>
        <w:spacing w:before="0" w:line="281" w:lineRule="exact"/>
        <w:ind w:left="40" w:right="-61"/>
        <w:rPr>
          <w:i w:val="0"/>
        </w:rPr>
      </w:pPr>
      <w:r w:rsidRPr="008837F7">
        <w:rPr>
          <w:i w:val="0"/>
        </w:rPr>
        <w:t xml:space="preserve">В 2013 году программные мероприятия не финансировались из </w:t>
      </w:r>
      <w:proofErr w:type="gramStart"/>
      <w:r w:rsidRPr="008837F7">
        <w:rPr>
          <w:i w:val="0"/>
        </w:rPr>
        <w:t>за</w:t>
      </w:r>
      <w:proofErr w:type="gramEnd"/>
      <w:r w:rsidRPr="008837F7">
        <w:rPr>
          <w:i w:val="0"/>
        </w:rPr>
        <w:t xml:space="preserve"> недостатка средств в бюджете.</w:t>
      </w:r>
    </w:p>
    <w:p w:rsidR="007963EE" w:rsidRDefault="00E16A4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50"/>
        </w:tabs>
        <w:spacing w:before="0" w:after="381" w:line="250" w:lineRule="exact"/>
        <w:ind w:left="2800"/>
        <w:jc w:val="both"/>
      </w:pPr>
      <w:bookmarkStart w:id="5" w:name="bookmark4"/>
      <w:r>
        <w:t>Жилищно-коммунальное хозяйство</w:t>
      </w:r>
      <w:bookmarkEnd w:id="5"/>
    </w:p>
    <w:p w:rsidR="007963EE" w:rsidRDefault="00E16A45">
      <w:pPr>
        <w:pStyle w:val="21"/>
        <w:shd w:val="clear" w:color="auto" w:fill="auto"/>
        <w:spacing w:before="0" w:after="245" w:line="274" w:lineRule="exact"/>
        <w:ind w:left="60" w:right="860" w:firstLine="760"/>
        <w:jc w:val="left"/>
      </w:pPr>
      <w:r>
        <w:t xml:space="preserve">В 2013 году на жилищно-коммунальное хозяйство израсходованы денежные средства в сумме 3439,5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2"/>
        <w:gridCol w:w="3163"/>
        <w:gridCol w:w="3202"/>
      </w:tblGrid>
      <w:tr w:rsidR="007963EE">
        <w:trPr>
          <w:trHeight w:hRule="exact" w:val="298"/>
          <w:jc w:val="center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12"/>
                <w:i/>
                <w:iCs/>
              </w:rPr>
              <w:lastRenderedPageBreak/>
              <w:t>Наименование мероприятий по программе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12"/>
                <w:i/>
                <w:iCs/>
              </w:rPr>
              <w:t xml:space="preserve">За </w:t>
            </w:r>
            <w:r>
              <w:rPr>
                <w:rStyle w:val="115pt0"/>
                <w:i/>
                <w:iCs/>
              </w:rPr>
              <w:t xml:space="preserve">2013 </w:t>
            </w:r>
            <w:r>
              <w:rPr>
                <w:rStyle w:val="12"/>
                <w:i/>
                <w:iCs/>
              </w:rPr>
              <w:t>год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12"/>
                <w:i/>
                <w:iCs/>
              </w:rPr>
              <w:t>Исполнено</w:t>
            </w:r>
          </w:p>
        </w:tc>
      </w:tr>
      <w:tr w:rsidR="007963EE">
        <w:trPr>
          <w:trHeight w:hRule="exact" w:val="571"/>
          <w:jc w:val="center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6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2"/>
                <w:i/>
                <w:iCs/>
              </w:rPr>
              <w:t xml:space="preserve">Средства бюджета </w:t>
            </w:r>
            <w:proofErr w:type="spellStart"/>
            <w:r>
              <w:rPr>
                <w:rStyle w:val="12"/>
                <w:i/>
                <w:iCs/>
              </w:rPr>
              <w:t>тыс</w:t>
            </w:r>
            <w:proofErr w:type="gramStart"/>
            <w:r>
              <w:rPr>
                <w:rStyle w:val="12"/>
                <w:i/>
                <w:iCs/>
              </w:rPr>
              <w:t>.р</w:t>
            </w:r>
            <w:proofErr w:type="gramEnd"/>
            <w:r>
              <w:rPr>
                <w:rStyle w:val="12"/>
                <w:i/>
                <w:iCs/>
              </w:rPr>
              <w:t>уб</w:t>
            </w:r>
            <w:proofErr w:type="spellEnd"/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6" w:wrap="notBeside" w:vAnchor="text" w:hAnchor="text" w:xAlign="center" w:y="1"/>
            </w:pPr>
          </w:p>
        </w:tc>
      </w:tr>
      <w:tr w:rsidR="007963EE">
        <w:trPr>
          <w:trHeight w:hRule="exact" w:val="1339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66" w:lineRule="exact"/>
              <w:ind w:left="140"/>
              <w:jc w:val="left"/>
            </w:pPr>
            <w:r>
              <w:rPr>
                <w:rStyle w:val="12"/>
                <w:i/>
                <w:iCs/>
              </w:rPr>
              <w:t xml:space="preserve">Приобретение промышленные сирены для оповещения населения о ЧС в д. </w:t>
            </w:r>
            <w:proofErr w:type="spellStart"/>
            <w:r>
              <w:rPr>
                <w:rStyle w:val="12"/>
                <w:i/>
                <w:iCs/>
              </w:rPr>
              <w:t>Булюшкина</w:t>
            </w:r>
            <w:proofErr w:type="spellEnd"/>
            <w:r>
              <w:rPr>
                <w:rStyle w:val="12"/>
                <w:i/>
                <w:iCs/>
              </w:rPr>
              <w:t xml:space="preserve"> и п. Центральные мастерские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2"/>
                <w:i/>
                <w:iCs/>
              </w:rPr>
              <w:t>По</w:t>
            </w:r>
            <w:r w:rsidR="008837F7">
              <w:rPr>
                <w:rStyle w:val="12"/>
                <w:i/>
                <w:iCs/>
              </w:rPr>
              <w:t xml:space="preserve"> </w:t>
            </w:r>
            <w:r>
              <w:rPr>
                <w:rStyle w:val="12"/>
                <w:i/>
                <w:iCs/>
              </w:rPr>
              <w:t>ДЦП</w:t>
            </w:r>
          </w:p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2"/>
                <w:i/>
                <w:iCs/>
              </w:rPr>
              <w:t>«Обеспечение первичных мер пожарной безопасности»</w:t>
            </w:r>
          </w:p>
        </w:tc>
      </w:tr>
      <w:tr w:rsidR="007963EE">
        <w:trPr>
          <w:trHeight w:hRule="exact" w:val="2779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115pt0"/>
                <w:i/>
                <w:iCs/>
              </w:rPr>
              <w:t>Ремонт проездов к дворовой территории</w:t>
            </w:r>
          </w:p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12"/>
                <w:i/>
                <w:iCs/>
              </w:rPr>
              <w:t xml:space="preserve">многоквартирного жилого дома </w:t>
            </w:r>
            <w:r>
              <w:rPr>
                <w:rStyle w:val="115pt0"/>
                <w:i/>
                <w:iCs/>
              </w:rPr>
              <w:t xml:space="preserve">№23 </w:t>
            </w:r>
            <w:proofErr w:type="gramStart"/>
            <w:r>
              <w:rPr>
                <w:rStyle w:val="12"/>
                <w:i/>
                <w:iCs/>
              </w:rPr>
              <w:t>по</w:t>
            </w:r>
            <w:proofErr w:type="gramEnd"/>
          </w:p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54" w:lineRule="exact"/>
              <w:ind w:left="140"/>
              <w:jc w:val="left"/>
            </w:pPr>
            <w:r>
              <w:rPr>
                <w:rStyle w:val="115pt0"/>
                <w:i/>
                <w:iCs/>
              </w:rPr>
              <w:t xml:space="preserve">ул. Мичурина п. 4-е отделение </w:t>
            </w:r>
            <w:r>
              <w:rPr>
                <w:rStyle w:val="12"/>
                <w:i/>
                <w:iCs/>
              </w:rPr>
              <w:t>ГСС.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2"/>
                <w:i/>
                <w:iCs/>
              </w:rPr>
              <w:t>По</w:t>
            </w:r>
            <w:r w:rsidR="008837F7">
              <w:rPr>
                <w:rStyle w:val="12"/>
                <w:i/>
                <w:iCs/>
              </w:rPr>
              <w:t xml:space="preserve"> </w:t>
            </w:r>
            <w:r>
              <w:rPr>
                <w:rStyle w:val="12"/>
                <w:i/>
                <w:iCs/>
              </w:rPr>
              <w:t>ДЦП</w:t>
            </w:r>
          </w:p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2"/>
                <w:i/>
                <w:iCs/>
              </w:rPr>
              <w:t>«Капитальный ремонт и ремонт дворовых территорий многоквартирных домов, проездов к дворовым территориям многоквартирных домов Писаревского сельского поселения»</w:t>
            </w:r>
          </w:p>
        </w:tc>
      </w:tr>
      <w:tr w:rsidR="007963EE">
        <w:trPr>
          <w:trHeight w:hRule="exact" w:val="1949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/>
              <w:ind w:left="140"/>
              <w:jc w:val="left"/>
            </w:pPr>
            <w:r>
              <w:rPr>
                <w:rStyle w:val="12"/>
                <w:i/>
                <w:iCs/>
              </w:rPr>
              <w:t>Ремонт участка автомобильных дорог общего пользования местного значения в пос. Центральные Мастерские, по ул. Дарвина, Докучаева, переулка Некрасова.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after="60" w:line="240" w:lineRule="exact"/>
              <w:ind w:left="120"/>
              <w:jc w:val="left"/>
            </w:pPr>
            <w:r>
              <w:rPr>
                <w:rStyle w:val="12"/>
                <w:i/>
                <w:iCs/>
              </w:rPr>
              <w:t>По</w:t>
            </w:r>
            <w:r w:rsidR="008837F7">
              <w:rPr>
                <w:rStyle w:val="12"/>
                <w:i/>
                <w:iCs/>
              </w:rPr>
              <w:t xml:space="preserve"> </w:t>
            </w:r>
            <w:r>
              <w:rPr>
                <w:rStyle w:val="12"/>
                <w:i/>
                <w:iCs/>
              </w:rPr>
              <w:t>ДЦП</w:t>
            </w:r>
          </w:p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60" w:line="250" w:lineRule="exact"/>
              <w:ind w:left="120"/>
              <w:jc w:val="left"/>
            </w:pPr>
            <w:r>
              <w:rPr>
                <w:rStyle w:val="115pt0"/>
                <w:i/>
                <w:iCs/>
              </w:rPr>
              <w:t>«Дорожная деятельность в отношении автомобильных дорог местного значения в границах населенных пунктов поселения»</w:t>
            </w:r>
          </w:p>
        </w:tc>
      </w:tr>
      <w:tr w:rsidR="007963EE">
        <w:trPr>
          <w:trHeight w:hRule="exact" w:val="1128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78" w:lineRule="exact"/>
              <w:ind w:left="140"/>
              <w:jc w:val="left"/>
            </w:pPr>
            <w:r>
              <w:rPr>
                <w:rStyle w:val="12"/>
                <w:i/>
                <w:iCs/>
              </w:rPr>
              <w:t xml:space="preserve">Приобретение труб для летнего водопровода пос. </w:t>
            </w:r>
            <w:r>
              <w:rPr>
                <w:rStyle w:val="115pt0"/>
                <w:i/>
                <w:iCs/>
              </w:rPr>
              <w:t xml:space="preserve">1 </w:t>
            </w:r>
            <w:r>
              <w:rPr>
                <w:rStyle w:val="12"/>
                <w:i/>
                <w:iCs/>
              </w:rPr>
              <w:t xml:space="preserve">отделение ГСС ул. </w:t>
            </w:r>
            <w:proofErr w:type="gramStart"/>
            <w:r>
              <w:rPr>
                <w:rStyle w:val="12"/>
                <w:i/>
                <w:iCs/>
              </w:rPr>
              <w:t>Зерновая</w:t>
            </w:r>
            <w:proofErr w:type="gramEnd"/>
            <w:r>
              <w:rPr>
                <w:rStyle w:val="12"/>
                <w:i/>
                <w:iCs/>
              </w:rPr>
              <w:t>, Семенная.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2"/>
                <w:i/>
                <w:iCs/>
              </w:rPr>
              <w:t>По</w:t>
            </w:r>
            <w:r w:rsidR="008837F7">
              <w:rPr>
                <w:rStyle w:val="12"/>
                <w:i/>
                <w:iCs/>
              </w:rPr>
              <w:t xml:space="preserve"> </w:t>
            </w:r>
            <w:r>
              <w:rPr>
                <w:rStyle w:val="12"/>
                <w:i/>
                <w:iCs/>
              </w:rPr>
              <w:t>ДЦП</w:t>
            </w:r>
          </w:p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2"/>
                <w:i/>
                <w:iCs/>
              </w:rPr>
              <w:t>«Обеспечение населения Писаревского сельского поселения питьевой водой»</w:t>
            </w:r>
          </w:p>
        </w:tc>
      </w:tr>
      <w:tr w:rsidR="007963EE">
        <w:trPr>
          <w:trHeight w:hRule="exact" w:val="1387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2"/>
                <w:i/>
                <w:iCs/>
              </w:rPr>
              <w:t xml:space="preserve">замена теплотрассы с водоводом в п. </w:t>
            </w:r>
            <w:r>
              <w:rPr>
                <w:rStyle w:val="115pt0"/>
                <w:i/>
                <w:iCs/>
              </w:rPr>
              <w:t xml:space="preserve">4 </w:t>
            </w:r>
            <w:r>
              <w:rPr>
                <w:rStyle w:val="12"/>
                <w:i/>
                <w:iCs/>
              </w:rPr>
              <w:t xml:space="preserve">отделение ГСС от котельной до жилых домов ул. Мичурина </w:t>
            </w:r>
            <w:r>
              <w:rPr>
                <w:rStyle w:val="115pt0"/>
                <w:i/>
                <w:iCs/>
              </w:rPr>
              <w:t xml:space="preserve">№25,27, </w:t>
            </w:r>
            <w:r>
              <w:rPr>
                <w:rStyle w:val="12"/>
                <w:i/>
                <w:iCs/>
              </w:rPr>
              <w:t>д. сада «Колосок».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2"/>
                <w:i/>
                <w:iCs/>
              </w:rPr>
              <w:t>По</w:t>
            </w:r>
            <w:r w:rsidR="008837F7">
              <w:rPr>
                <w:rStyle w:val="12"/>
                <w:i/>
                <w:iCs/>
              </w:rPr>
              <w:t xml:space="preserve"> </w:t>
            </w:r>
            <w:r>
              <w:rPr>
                <w:rStyle w:val="12"/>
                <w:i/>
                <w:iCs/>
              </w:rPr>
              <w:t>ДЦП</w:t>
            </w:r>
          </w:p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2"/>
                <w:i/>
                <w:iCs/>
              </w:rPr>
              <w:t>«Подготовка объектов коммунальной инфраструктуры к отопительному сезону»</w:t>
            </w:r>
          </w:p>
        </w:tc>
      </w:tr>
      <w:tr w:rsidR="007963EE">
        <w:trPr>
          <w:trHeight w:hRule="exact" w:val="1118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/>
              <w:ind w:left="140"/>
              <w:jc w:val="left"/>
            </w:pPr>
            <w:r>
              <w:rPr>
                <w:rStyle w:val="12"/>
                <w:i/>
                <w:iCs/>
              </w:rPr>
              <w:t xml:space="preserve">демонтаж и монтаж дымовой трубы на котельной в пос. </w:t>
            </w:r>
            <w:r>
              <w:rPr>
                <w:rStyle w:val="115pt0"/>
                <w:i/>
                <w:iCs/>
              </w:rPr>
              <w:t xml:space="preserve">4 </w:t>
            </w:r>
            <w:r>
              <w:rPr>
                <w:rStyle w:val="12"/>
                <w:i/>
                <w:iCs/>
              </w:rPr>
              <w:t>отделение ГСС.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2"/>
                <w:i/>
                <w:iCs/>
              </w:rPr>
              <w:t>По</w:t>
            </w:r>
            <w:r w:rsidR="008837F7">
              <w:rPr>
                <w:rStyle w:val="12"/>
                <w:i/>
                <w:iCs/>
              </w:rPr>
              <w:t xml:space="preserve"> </w:t>
            </w:r>
            <w:r>
              <w:rPr>
                <w:rStyle w:val="12"/>
                <w:i/>
                <w:iCs/>
              </w:rPr>
              <w:t>ДЦП</w:t>
            </w:r>
          </w:p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2"/>
                <w:i/>
                <w:iCs/>
              </w:rPr>
              <w:t>«Подготовка к зиме объектов ЖКХ поселений»</w:t>
            </w:r>
          </w:p>
        </w:tc>
      </w:tr>
      <w:tr w:rsidR="007963EE">
        <w:trPr>
          <w:trHeight w:hRule="exact" w:val="840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/>
              <w:ind w:left="140"/>
              <w:jc w:val="left"/>
            </w:pPr>
            <w:r>
              <w:rPr>
                <w:rStyle w:val="12"/>
                <w:i/>
                <w:iCs/>
              </w:rPr>
              <w:t>Организация освещения улиц в черте населенных пунктов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"/>
                <w:i/>
                <w:iCs/>
              </w:rPr>
              <w:t>400,4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a6"/>
              </w:rPr>
              <w:t>По Народному бюджету</w:t>
            </w:r>
          </w:p>
        </w:tc>
      </w:tr>
      <w:tr w:rsidR="007963EE">
        <w:trPr>
          <w:trHeight w:hRule="exact" w:val="835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2"/>
                <w:i/>
                <w:iCs/>
              </w:rPr>
              <w:t>Устройство и содержание</w:t>
            </w:r>
          </w:p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2"/>
                <w:i/>
                <w:iCs/>
              </w:rPr>
              <w:t>санкционированных свалок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"/>
                <w:i/>
                <w:iCs/>
              </w:rPr>
              <w:t>208,4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a6"/>
              </w:rPr>
              <w:t>По Народному бюджету</w:t>
            </w:r>
          </w:p>
        </w:tc>
      </w:tr>
      <w:tr w:rsidR="007963EE">
        <w:trPr>
          <w:trHeight w:hRule="exact" w:val="1118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12"/>
                <w:i/>
                <w:iCs/>
              </w:rPr>
              <w:t>Организация сбора и вывоза бытовых отходов и мусора (приобретение контейнеров)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"/>
                <w:i/>
                <w:iCs/>
              </w:rPr>
              <w:t>197,3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56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a6"/>
              </w:rPr>
              <w:t>По Народному бюджету</w:t>
            </w:r>
          </w:p>
        </w:tc>
      </w:tr>
    </w:tbl>
    <w:p w:rsidR="007963EE" w:rsidRDefault="00E16A45">
      <w:pPr>
        <w:rPr>
          <w:sz w:val="2"/>
          <w:szCs w:val="2"/>
        </w:rPr>
      </w:pPr>
      <w:r>
        <w:br w:type="page"/>
      </w:r>
    </w:p>
    <w:p w:rsidR="007963EE" w:rsidRDefault="00E16A45">
      <w:pPr>
        <w:pStyle w:val="30"/>
        <w:numPr>
          <w:ilvl w:val="0"/>
          <w:numId w:val="1"/>
        </w:numPr>
        <w:shd w:val="clear" w:color="auto" w:fill="auto"/>
        <w:tabs>
          <w:tab w:val="left" w:pos="3770"/>
        </w:tabs>
        <w:spacing w:after="250" w:line="250" w:lineRule="exact"/>
        <w:ind w:left="3420"/>
      </w:pPr>
      <w:r>
        <w:lastRenderedPageBreak/>
        <w:t>Финансовая политика</w:t>
      </w:r>
    </w:p>
    <w:p w:rsidR="007963EE" w:rsidRDefault="00E16A45">
      <w:pPr>
        <w:pStyle w:val="a8"/>
        <w:framePr w:w="9413" w:wrap="notBeside" w:vAnchor="text" w:hAnchor="text" w:xAlign="center" w:y="1"/>
        <w:shd w:val="clear" w:color="auto" w:fill="auto"/>
        <w:spacing w:line="240" w:lineRule="exact"/>
      </w:pPr>
      <w:r>
        <w:t>В сфере Финансовой политики планируемое программное мероприятие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2923"/>
        <w:gridCol w:w="2938"/>
      </w:tblGrid>
      <w:tr w:rsidR="007963EE">
        <w:trPr>
          <w:trHeight w:hRule="exact" w:val="298"/>
          <w:jc w:val="center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12"/>
                <w:i/>
                <w:iCs/>
              </w:rPr>
              <w:t>Наименование мероприятий по программе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12"/>
                <w:i/>
                <w:iCs/>
              </w:rPr>
              <w:t>За 2013 год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12"/>
                <w:i/>
                <w:iCs/>
              </w:rPr>
              <w:t>Исполнено</w:t>
            </w:r>
          </w:p>
        </w:tc>
      </w:tr>
      <w:tr w:rsidR="007963EE">
        <w:trPr>
          <w:trHeight w:hRule="exact" w:val="566"/>
          <w:jc w:val="center"/>
        </w:trPr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413" w:wrap="notBeside" w:vAnchor="text" w:hAnchor="text" w:xAlign="center" w:y="1"/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2"/>
                <w:i/>
                <w:iCs/>
              </w:rPr>
              <w:t>Средства бюджета тыс.</w:t>
            </w:r>
            <w:r w:rsidR="008837F7">
              <w:rPr>
                <w:rStyle w:val="12"/>
                <w:i/>
                <w:iCs/>
              </w:rPr>
              <w:t xml:space="preserve"> </w:t>
            </w:r>
            <w:proofErr w:type="spellStart"/>
            <w:r>
              <w:rPr>
                <w:rStyle w:val="12"/>
                <w:i/>
                <w:iCs/>
              </w:rPr>
              <w:t>руб</w:t>
            </w:r>
            <w:proofErr w:type="spellEnd"/>
          </w:p>
        </w:tc>
        <w:tc>
          <w:tcPr>
            <w:tcW w:w="2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7963EE">
            <w:pPr>
              <w:framePr w:w="9413" w:wrap="notBeside" w:vAnchor="text" w:hAnchor="text" w:xAlign="center" w:y="1"/>
            </w:pPr>
          </w:p>
        </w:tc>
      </w:tr>
      <w:tr w:rsidR="007963EE">
        <w:trPr>
          <w:trHeight w:hRule="exact" w:val="168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/>
              <w:ind w:left="240" w:firstLine="340"/>
              <w:jc w:val="left"/>
            </w:pPr>
            <w:r>
              <w:rPr>
                <w:rStyle w:val="12"/>
                <w:i/>
                <w:iCs/>
              </w:rPr>
              <w:t>работы по разработке генерального плана и правил землепользования и застройки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12"/>
                <w:i/>
                <w:iCs/>
              </w:rPr>
              <w:t>-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3EE" w:rsidRDefault="00E16A4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12"/>
                <w:i/>
                <w:iCs/>
              </w:rPr>
              <w:t>По</w:t>
            </w:r>
            <w:r w:rsidR="008837F7">
              <w:rPr>
                <w:rStyle w:val="12"/>
                <w:i/>
                <w:iCs/>
              </w:rPr>
              <w:t xml:space="preserve"> </w:t>
            </w:r>
            <w:r>
              <w:rPr>
                <w:rStyle w:val="12"/>
                <w:i/>
                <w:iCs/>
              </w:rPr>
              <w:t>ДЦП «</w:t>
            </w:r>
            <w:proofErr w:type="spellStart"/>
            <w:proofErr w:type="gramStart"/>
            <w:r>
              <w:rPr>
                <w:rStyle w:val="12"/>
                <w:i/>
                <w:iCs/>
              </w:rPr>
              <w:t>Территориал</w:t>
            </w:r>
            <w:proofErr w:type="spellEnd"/>
            <w:r>
              <w:rPr>
                <w:rStyle w:val="12"/>
                <w:i/>
                <w:iCs/>
              </w:rPr>
              <w:t xml:space="preserve"> </w:t>
            </w:r>
            <w:proofErr w:type="spellStart"/>
            <w:r>
              <w:rPr>
                <w:rStyle w:val="12"/>
                <w:i/>
                <w:iCs/>
              </w:rPr>
              <w:t>ьное</w:t>
            </w:r>
            <w:proofErr w:type="spellEnd"/>
            <w:proofErr w:type="gramEnd"/>
            <w:r>
              <w:rPr>
                <w:rStyle w:val="12"/>
                <w:i/>
                <w:iCs/>
              </w:rPr>
              <w:t xml:space="preserve"> планирование муниципальных образований Иркутской области»</w:t>
            </w:r>
          </w:p>
        </w:tc>
      </w:tr>
    </w:tbl>
    <w:p w:rsidR="007963EE" w:rsidRDefault="007963EE">
      <w:pPr>
        <w:rPr>
          <w:sz w:val="2"/>
          <w:szCs w:val="2"/>
        </w:rPr>
      </w:pPr>
    </w:p>
    <w:p w:rsidR="007963EE" w:rsidRDefault="006A5E47">
      <w:pPr>
        <w:pStyle w:val="40"/>
        <w:shd w:val="clear" w:color="auto" w:fill="auto"/>
        <w:spacing w:before="1443"/>
        <w:ind w:left="20" w:right="424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5190490</wp:posOffset>
                </wp:positionH>
                <wp:positionV relativeFrom="paragraph">
                  <wp:posOffset>173355</wp:posOffset>
                </wp:positionV>
                <wp:extent cx="865505" cy="139700"/>
                <wp:effectExtent l="0" t="1905" r="1905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3EE" w:rsidRDefault="007963EE" w:rsidP="008837F7">
                            <w:pPr>
                              <w:pStyle w:val="40"/>
                              <w:shd w:val="clear" w:color="auto" w:fill="auto"/>
                              <w:spacing w:before="0"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7pt;margin-top:13.65pt;width:68.15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ftqwIAAKg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" filled="f" stroked="f">
                <v:textbox style="mso-fit-shape-to-text:t" inset="0,0,0,0">
                  <w:txbxContent>
                    <w:p w:rsidR="007963EE" w:rsidRDefault="007963EE" w:rsidP="008837F7">
                      <w:pPr>
                        <w:pStyle w:val="40"/>
                        <w:shd w:val="clear" w:color="auto" w:fill="auto"/>
                        <w:spacing w:before="0" w:line="22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963EE">
      <w:type w:val="continuous"/>
      <w:pgSz w:w="11909" w:h="16838"/>
      <w:pgMar w:top="745" w:right="1009" w:bottom="740" w:left="10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EC" w:rsidRDefault="001F28EC">
      <w:r>
        <w:separator/>
      </w:r>
    </w:p>
  </w:endnote>
  <w:endnote w:type="continuationSeparator" w:id="0">
    <w:p w:rsidR="001F28EC" w:rsidRDefault="001F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EC" w:rsidRDefault="001F28EC"/>
  </w:footnote>
  <w:footnote w:type="continuationSeparator" w:id="0">
    <w:p w:rsidR="001F28EC" w:rsidRDefault="001F28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4744"/>
    <w:multiLevelType w:val="multilevel"/>
    <w:tmpl w:val="78D01E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EE"/>
    <w:rsid w:val="001465B1"/>
    <w:rsid w:val="001F28EC"/>
    <w:rsid w:val="006A5E47"/>
    <w:rsid w:val="007963EE"/>
    <w:rsid w:val="008837F7"/>
    <w:rsid w:val="00C85F25"/>
    <w:rsid w:val="00E1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pt">
    <w:name w:val="Основной текст + 10 pt;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pt">
    <w:name w:val="Основной текст + 4 pt;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12pt">
    <w:name w:val="Заголовок №1 + 12 pt;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Основной текст + 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85pt">
    <w:name w:val="Основной текст + Arial;8;5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pt0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00" w:line="281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28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line="27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276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styleId="a9">
    <w:name w:val="No Spacing"/>
    <w:uiPriority w:val="1"/>
    <w:qFormat/>
    <w:rsid w:val="00C85F2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pt">
    <w:name w:val="Основной текст + 10 pt;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pt">
    <w:name w:val="Основной текст + 4 pt;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12pt">
    <w:name w:val="Заголовок №1 + 12 pt;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Основной текст + 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85pt">
    <w:name w:val="Основной текст + Arial;8;5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pt0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00" w:line="281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28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line="27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276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styleId="a9">
    <w:name w:val="No Spacing"/>
    <w:uiPriority w:val="1"/>
    <w:qFormat/>
    <w:rsid w:val="00C85F2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2014-10-15T00:11:00Z</dcterms:created>
  <dcterms:modified xsi:type="dcterms:W3CDTF">2014-10-15T01:18:00Z</dcterms:modified>
</cp:coreProperties>
</file>