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354" w:type="dxa"/>
        <w:tblLook w:val="01E0" w:firstRow="1" w:lastRow="1" w:firstColumn="1" w:lastColumn="1" w:noHBand="0" w:noVBand="0"/>
      </w:tblPr>
      <w:tblGrid>
        <w:gridCol w:w="10354"/>
      </w:tblGrid>
      <w:tr w:rsidR="00F44F8E" w:rsidTr="000C6451">
        <w:trPr>
          <w:trHeight w:val="259"/>
        </w:trPr>
        <w:tc>
          <w:tcPr>
            <w:tcW w:w="10354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F44F8E" w:rsidTr="000C6451">
        <w:trPr>
          <w:trHeight w:val="271"/>
        </w:trPr>
        <w:tc>
          <w:tcPr>
            <w:tcW w:w="10354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F44F8E" w:rsidTr="000C6451">
        <w:trPr>
          <w:trHeight w:val="554"/>
        </w:trPr>
        <w:tc>
          <w:tcPr>
            <w:tcW w:w="10354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F44F8E" w:rsidTr="000C6451">
        <w:trPr>
          <w:trHeight w:val="77"/>
        </w:trPr>
        <w:tc>
          <w:tcPr>
            <w:tcW w:w="10354" w:type="dxa"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44F8E" w:rsidTr="000C6451">
        <w:trPr>
          <w:trHeight w:val="341"/>
        </w:trPr>
        <w:tc>
          <w:tcPr>
            <w:tcW w:w="10354" w:type="dxa"/>
            <w:hideMark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44F8E" w:rsidTr="000C6451">
        <w:trPr>
          <w:trHeight w:val="259"/>
        </w:trPr>
        <w:tc>
          <w:tcPr>
            <w:tcW w:w="10354" w:type="dxa"/>
            <w:hideMark/>
          </w:tcPr>
          <w:p w:rsidR="000C6451" w:rsidRDefault="000C6451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F44F8E" w:rsidRDefault="00F44F8E" w:rsidP="00962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9626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21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37570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9626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ноября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2014г.                  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val="en-US" w:eastAsia="ru-RU"/>
              </w:rPr>
              <w:t xml:space="preserve"> 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                       №</w:t>
            </w:r>
            <w:r w:rsidR="009626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57</w:t>
            </w:r>
            <w:proofErr w:type="gramStart"/>
            <w:r w:rsidR="009626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F44F8E" w:rsidTr="000C6451">
        <w:trPr>
          <w:trHeight w:val="271"/>
        </w:trPr>
        <w:tc>
          <w:tcPr>
            <w:tcW w:w="10354" w:type="dxa"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44F8E" w:rsidTr="000C6451">
        <w:trPr>
          <w:trHeight w:val="259"/>
        </w:trPr>
        <w:tc>
          <w:tcPr>
            <w:tcW w:w="10354" w:type="dxa"/>
          </w:tcPr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F44F8E" w:rsidRDefault="00F44F8E" w:rsidP="006E7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F44F8E" w:rsidRDefault="00F44F8E" w:rsidP="00F44F8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771" w:type="dxa"/>
        <w:tblLook w:val="01E0" w:firstRow="1" w:lastRow="1" w:firstColumn="1" w:lastColumn="1" w:noHBand="0" w:noVBand="0"/>
      </w:tblPr>
      <w:tblGrid>
        <w:gridCol w:w="6771"/>
      </w:tblGrid>
      <w:tr w:rsidR="00F44F8E" w:rsidTr="00F44F8E">
        <w:trPr>
          <w:trHeight w:val="730"/>
        </w:trPr>
        <w:tc>
          <w:tcPr>
            <w:tcW w:w="6771" w:type="dxa"/>
          </w:tcPr>
          <w:p w:rsidR="00F44F8E" w:rsidRDefault="00363AA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Cs w:val="28"/>
              </w:rPr>
              <w:t>О внесении изменений в муниципальную   программу утвержденную</w:t>
            </w:r>
            <w:r w:rsidR="000C6451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администрацией</w:t>
            </w:r>
            <w:r w:rsidR="00F44F8E">
              <w:rPr>
                <w:rFonts w:ascii="Times New Roman" w:hAnsi="Times New Roman"/>
                <w:b/>
                <w:szCs w:val="28"/>
              </w:rPr>
              <w:t xml:space="preserve"> Писаревского сельского поселения </w:t>
            </w:r>
            <w:r>
              <w:rPr>
                <w:rFonts w:ascii="Times New Roman" w:hAnsi="Times New Roman"/>
                <w:b/>
                <w:szCs w:val="28"/>
              </w:rPr>
              <w:t xml:space="preserve">от 27.12.2013г. №76 </w:t>
            </w:r>
            <w:r w:rsidR="00F44F8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      </w:r>
            <w:r w:rsidR="00B32FFA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вском сельском поселении на 2014</w:t>
            </w:r>
            <w:r w:rsidR="00E1124A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-2017</w:t>
            </w:r>
            <w:r w:rsidR="00F44F8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 xml:space="preserve">г.г.» </w:t>
            </w:r>
            <w:proofErr w:type="gramEnd"/>
          </w:p>
          <w:p w:rsidR="00F44F8E" w:rsidRDefault="00F44F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4F8E" w:rsidRDefault="00F44F8E" w:rsidP="00F4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целях  внесения  изменений в  муниципальную    программу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DF1E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вском</w:t>
      </w:r>
      <w:r w:rsidR="000C64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 постановлением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Писаревского сельского поселения  от 27.12.2013г. за № 76, руководствуясь   Уставом  Писаревского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 образования.</w:t>
      </w:r>
    </w:p>
    <w:p w:rsidR="00F44F8E" w:rsidRDefault="00F44F8E" w:rsidP="00F4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44F8E" w:rsidRDefault="00F44F8E" w:rsidP="00F44F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F44F8E" w:rsidRDefault="00F44F8E" w:rsidP="00F44F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4F8E" w:rsidRPr="000C6451" w:rsidRDefault="00F44F8E" w:rsidP="000C64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6E3E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 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вском сельск</w:t>
      </w:r>
      <w:r w:rsidR="00B32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 поселении на 2014</w:t>
      </w:r>
      <w:r w:rsidR="000C64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-2017г.г</w:t>
      </w:r>
      <w:proofErr w:type="gramStart"/>
      <w:r w:rsidR="000C64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.»</w:t>
      </w:r>
      <w:proofErr w:type="gramEnd"/>
      <w:r w:rsidR="00C00C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следующие изменения согласно приложения (прилагается).</w:t>
      </w:r>
    </w:p>
    <w:p w:rsidR="00F44F8E" w:rsidRDefault="00F44F8E" w:rsidP="00F44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F44F8E" w:rsidRDefault="00F44F8E" w:rsidP="000C6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</w:t>
      </w:r>
      <w:r w:rsidR="000C64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остановления оставляю за собой.</w:t>
      </w:r>
    </w:p>
    <w:p w:rsidR="000C6451" w:rsidRDefault="000C6451" w:rsidP="000C645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C6451" w:rsidRDefault="00962684" w:rsidP="000C645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F44F8E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Писаревского</w:t>
      </w:r>
      <w:r w:rsidR="00F4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C64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75708" w:rsidRPr="000C6451" w:rsidRDefault="00F44F8E" w:rsidP="000C64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</w:t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B32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375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В.И.</w:t>
      </w:r>
      <w:r w:rsidR="00B32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Шевцов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375708" w:rsidRDefault="00375708" w:rsidP="000C6451">
      <w:pPr>
        <w:pStyle w:val="a3"/>
        <w:jc w:val="center"/>
        <w:rPr>
          <w:rFonts w:ascii="Times New Roman" w:hAnsi="Times New Roman"/>
          <w:lang w:eastAsia="ar-SA"/>
        </w:rPr>
      </w:pP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B32FFA" w:rsidRDefault="00B32FFA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Утверждено </w:t>
      </w:r>
    </w:p>
    <w:p w:rsidR="00F44F8E" w:rsidRDefault="00F44F8E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 Постановлению главы  </w:t>
      </w:r>
    </w:p>
    <w:p w:rsidR="00F44F8E" w:rsidRDefault="00F44F8E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F44F8E" w:rsidRDefault="00B32FFA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5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от  « 21»  ноября </w:t>
      </w:r>
      <w:r w:rsidR="00F44F8E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2014 года № </w:t>
      </w:r>
      <w:r>
        <w:rPr>
          <w:rFonts w:ascii="Times New Roman" w:eastAsia="Times New Roman" w:hAnsi="Times New Roman"/>
          <w:color w:val="000000"/>
          <w:spacing w:val="-5"/>
          <w:lang w:eastAsia="ar-SA"/>
        </w:rPr>
        <w:t>57</w:t>
      </w:r>
      <w:proofErr w:type="gramStart"/>
      <w:r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А</w:t>
      </w:r>
      <w:proofErr w:type="gramEnd"/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</w:t>
      </w:r>
    </w:p>
    <w:p w:rsidR="00F44F8E" w:rsidRDefault="00F44F8E" w:rsidP="00F44F8E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Мунипальная программа</w:t>
      </w:r>
    </w:p>
    <w:p w:rsidR="00F44F8E" w:rsidRDefault="00F44F8E" w:rsidP="00F44F8E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B32FFA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вском сельском поселении на 2014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-2017г.г.»</w:t>
      </w:r>
    </w:p>
    <w:p w:rsidR="00F44F8E" w:rsidRDefault="00F44F8E" w:rsidP="00F44F8E">
      <w:pPr>
        <w:jc w:val="center"/>
        <w:rPr>
          <w:rFonts w:ascii="Times New Roman" w:hAnsi="Times New Roman"/>
          <w:b/>
          <w:caps/>
          <w:sz w:val="36"/>
          <w:szCs w:val="24"/>
        </w:rPr>
      </w:pP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Паспорт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основные цели и задачи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Перечень мероприятий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механизм реализации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center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rPr>
          <w:rFonts w:ascii="Times New Roman" w:hAnsi="Times New Roman"/>
          <w:b/>
          <w:sz w:val="28"/>
        </w:rPr>
      </w:pPr>
    </w:p>
    <w:p w:rsidR="000C6451" w:rsidRDefault="000C6451" w:rsidP="00F44F8E">
      <w:pPr>
        <w:rPr>
          <w:rFonts w:ascii="Times New Roman" w:hAnsi="Times New Roman"/>
          <w:b/>
          <w:sz w:val="28"/>
        </w:rPr>
      </w:pPr>
    </w:p>
    <w:p w:rsidR="00413059" w:rsidRDefault="00413059" w:rsidP="00F44F8E">
      <w:pPr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82"/>
        <w:gridCol w:w="5698"/>
      </w:tblGrid>
      <w:tr w:rsidR="00F44F8E" w:rsidTr="00F71EEB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</w:t>
            </w:r>
            <w:r w:rsidR="00B32F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на 2014</w:t>
            </w:r>
            <w:r w:rsidR="00582D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-2017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г.г.»</w:t>
            </w:r>
          </w:p>
        </w:tc>
      </w:tr>
      <w:tr w:rsidR="00F44F8E" w:rsidTr="00F71EEB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a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06.10.2003 года № 131-ФЗ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«Об общих принципах организации местного самоуправления в Российской Федерации», Федеральным законом от 08.11.2007года № 257-ФЗ «Об автомобильных дорогах и дорожной деятельности в РФ и о внесении изменений в законодательные акты РФ». Уставом «Писаревского муниципального образования», </w:t>
            </w:r>
            <w:r>
              <w:rPr>
                <w:rFonts w:ascii="Times New Roman" w:hAnsi="Times New Roman"/>
                <w:sz w:val="28"/>
                <w:lang w:eastAsia="ru-RU"/>
              </w:rPr>
              <w:t>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</w:p>
        </w:tc>
      </w:tr>
      <w:tr w:rsidR="00F44F8E" w:rsidTr="00F71EEB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1.3 Куратор программы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F44F8E" w:rsidTr="00F71EEB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 Разработчик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F44F8E" w:rsidTr="00F71EEB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  <w:p w:rsidR="00F44F8E" w:rsidRDefault="00F44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F44F8E" w:rsidTr="00F71EEB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 Основные цели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Писаревского сельского поселения, обеспечивающих социально-экономические  потребности населения Писаревского сельского поселения</w:t>
            </w:r>
          </w:p>
        </w:tc>
      </w:tr>
      <w:tr w:rsidR="00F44F8E" w:rsidTr="00F71EEB">
        <w:trPr>
          <w:trHeight w:val="453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1.7 Основные задачи 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E" w:rsidRDefault="00F44F8E">
            <w:pPr>
              <w:autoSpaceDE w:val="0"/>
              <w:autoSpaceDN w:val="0"/>
              <w:adjustRightInd w:val="0"/>
              <w:ind w:firstLine="11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1) осуществление контроля над обеспечением сохранности автомобильных дорог местного значения;</w:t>
            </w:r>
          </w:p>
          <w:p w:rsidR="00F44F8E" w:rsidRPr="00962684" w:rsidRDefault="00F44F8E" w:rsidP="0096268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транспортной доступности отдаленных населенных пунктов;</w:t>
            </w:r>
          </w:p>
          <w:p w:rsidR="00F44F8E" w:rsidRDefault="00F44F8E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контроль качества содержания автомобильных дорог и выполнения подрядными организациями требований муниципальных контрактов;</w:t>
            </w:r>
          </w:p>
          <w:p w:rsidR="00F44F8E" w:rsidRPr="00962684" w:rsidRDefault="00F44F8E" w:rsidP="00962684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разработка и реализация нормативных правовых актов и организационных механизмов содержания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пользования;</w:t>
            </w:r>
          </w:p>
        </w:tc>
      </w:tr>
      <w:tr w:rsidR="00F44F8E" w:rsidTr="00F71EEB">
        <w:trPr>
          <w:trHeight w:val="39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 w:rsidP="00DE2711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B32FF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  <w:r w:rsidR="00F44F8E">
              <w:rPr>
                <w:rFonts w:ascii="Times New Roman" w:hAnsi="Times New Roman"/>
                <w:sz w:val="28"/>
              </w:rPr>
              <w:t>-2017г.г.</w:t>
            </w:r>
          </w:p>
        </w:tc>
      </w:tr>
      <w:tr w:rsidR="00F44F8E" w:rsidTr="00F71EEB">
        <w:trPr>
          <w:trHeight w:val="31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 Перечень подпрограмм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F44F8E" w:rsidTr="00F71EEB">
        <w:trPr>
          <w:trHeight w:val="196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Default="00F44F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1.10  Объёмы и источники  финансирования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84" w:rsidRDefault="00F44F8E" w:rsidP="00962684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Общий объем финансирования Программы  </w:t>
            </w:r>
          </w:p>
          <w:p w:rsidR="00F71EEB" w:rsidRDefault="00F71EE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- 2685,4 тыс. рублей </w:t>
            </w:r>
          </w:p>
          <w:p w:rsidR="00F44F8E" w:rsidRDefault="00F71EE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 том числе по годам:</w:t>
            </w:r>
          </w:p>
          <w:p w:rsidR="00962684" w:rsidRDefault="00962684" w:rsidP="00962684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2014 году- 884,8 тыс. рублей</w:t>
            </w:r>
          </w:p>
          <w:p w:rsidR="00F44F8E" w:rsidRDefault="00F71EE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2015 год -</w:t>
            </w:r>
            <w:r w:rsidR="00F44F8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 </w:t>
            </w:r>
            <w:r w:rsidR="00A93AC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515,4 </w:t>
            </w:r>
            <w:r w:rsidR="00F44F8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F44F8E" w:rsidRDefault="00F71EEB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2016 год -</w:t>
            </w:r>
            <w:r w:rsidR="00F44F8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 </w:t>
            </w:r>
            <w:r w:rsidR="00A93AC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702,4</w:t>
            </w:r>
            <w:r w:rsidR="0096268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F44F8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F44F8E" w:rsidRPr="00962684" w:rsidRDefault="00F71EEB" w:rsidP="00962684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2017 год -</w:t>
            </w:r>
            <w:r w:rsidR="00F44F8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 </w:t>
            </w:r>
            <w:r w:rsidR="0096268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582,8 </w:t>
            </w:r>
            <w:r w:rsidR="00F44F8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</w:tc>
      </w:tr>
    </w:tbl>
    <w:p w:rsidR="00F44F8E" w:rsidRDefault="00F44F8E" w:rsidP="00F44F8E">
      <w:pPr>
        <w:rPr>
          <w:rFonts w:ascii="Times New Roman" w:hAnsi="Times New Roman"/>
          <w:sz w:val="24"/>
        </w:rPr>
      </w:pPr>
    </w:p>
    <w:p w:rsidR="00F44F8E" w:rsidRDefault="00F44F8E" w:rsidP="00F44F8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скоростная и  пропускная способность;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F44F8E" w:rsidRDefault="00F44F8E" w:rsidP="00F44F8E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В настоящее время протяженность автомобильных дорог местного значения Писаревского сельского  поселения составляет 25,6  км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том числе 4,8 км в асфальтобетонном исполнении; 20,8 км – грунтовых дорог. </w:t>
      </w:r>
    </w:p>
    <w:p w:rsidR="00A22024" w:rsidRDefault="00F44F8E" w:rsidP="00A220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Для  соответствия нормативным требованиям необходимо выполнение различных видов дорожных работ:</w:t>
      </w:r>
      <w:r w:rsidR="00A2202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582D6B" w:rsidRDefault="00F44F8E" w:rsidP="00A220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44F8E" w:rsidRPr="00582D6B" w:rsidRDefault="00F44F8E" w:rsidP="00582D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способности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автомобильных дорог приводит к росту уровня аварийности на  автомобильных дорогах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Учитывая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вышеизложенное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Применение программно-целевого метода в развитии автомобильных дорог местного значения в Писаревском сельском поселении,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Реализация комплекса программных мероприятий сопряжена со следующими рисками: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содержания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автомобильных дорог местного значения;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Писаревского сельского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F44F8E" w:rsidRPr="00375708" w:rsidRDefault="00F44F8E" w:rsidP="0037570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F44F8E" w:rsidRDefault="00F44F8E" w:rsidP="00413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F44F8E" w:rsidRDefault="00F44F8E" w:rsidP="00413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Ремонт  автомобильных дорог местного значения, находящихся  в границах  населенного пункта Писаревского сельского поселения.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 уровня,  содержания  сети автомобильных  дорог местного значения.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безопасности дорожного движения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44F8E" w:rsidRDefault="00F44F8E" w:rsidP="004130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внедрению перспективных технологий и стандартов </w:t>
      </w:r>
    </w:p>
    <w:p w:rsidR="00F44F8E" w:rsidRDefault="00F44F8E" w:rsidP="00413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области дорожной деятельности;</w:t>
      </w:r>
    </w:p>
    <w:p w:rsidR="00F44F8E" w:rsidRDefault="00F44F8E" w:rsidP="004130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эффективной и добросовестной конкуренции  на рынке</w:t>
      </w:r>
    </w:p>
    <w:p w:rsidR="00F44F8E" w:rsidRDefault="00F44F8E" w:rsidP="00413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 и (или) услуг при осуществлении дорожной деятельности;</w:t>
      </w:r>
    </w:p>
    <w:p w:rsidR="00F44F8E" w:rsidRDefault="00F44F8E" w:rsidP="004130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   Улучшение инвестиционного климата в области использования          автомобильных  дорог  и  осуществления  дорожной  деятельности;</w:t>
      </w:r>
    </w:p>
    <w:p w:rsidR="00F44F8E" w:rsidRDefault="00F44F8E" w:rsidP="004130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 Обеспечение интеграции автомобильных дорог в международную     транспортную сеть.</w:t>
      </w:r>
    </w:p>
    <w:p w:rsidR="00F44F8E" w:rsidRDefault="00F44F8E" w:rsidP="0041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 Повышение   безопасности  дорожного   движения</w:t>
      </w:r>
    </w:p>
    <w:p w:rsidR="00F44F8E" w:rsidRDefault="00F44F8E" w:rsidP="00413059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(оборудование, освещение искусственных неровностей, систем    светового оповещения,  дорожной разметки)</w:t>
      </w:r>
    </w:p>
    <w:p w:rsidR="00F44F8E" w:rsidRDefault="00B32FFA" w:rsidP="00413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F44F8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22024">
        <w:rPr>
          <w:rFonts w:ascii="Times New Roman" w:hAnsi="Times New Roman" w:cs="Times New Roman"/>
          <w:sz w:val="28"/>
          <w:szCs w:val="28"/>
        </w:rPr>
        <w:t>-2017 годы.</w:t>
      </w:r>
    </w:p>
    <w:p w:rsidR="00F44F8E" w:rsidRDefault="00F44F8E" w:rsidP="00413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AF5" w:rsidRDefault="006B3AF5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F5" w:rsidRDefault="006B3AF5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F5" w:rsidRDefault="006B3AF5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E" w:rsidRDefault="00F44F8E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4.Перечень мероприятий программы</w:t>
      </w:r>
    </w:p>
    <w:p w:rsidR="00F44F8E" w:rsidRDefault="00F44F8E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FA" w:rsidRDefault="00F44F8E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tbl>
      <w:tblPr>
        <w:tblStyle w:val="a5"/>
        <w:tblW w:w="104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1134"/>
        <w:gridCol w:w="992"/>
        <w:gridCol w:w="992"/>
        <w:gridCol w:w="918"/>
        <w:gridCol w:w="925"/>
        <w:gridCol w:w="1418"/>
        <w:gridCol w:w="1986"/>
      </w:tblGrid>
      <w:tr w:rsidR="00B32FFA" w:rsidTr="00B32FF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№</w:t>
            </w:r>
          </w:p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proofErr w:type="gramStart"/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Срок исполнения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Исполнитель программных мероприятий</w:t>
            </w:r>
          </w:p>
        </w:tc>
      </w:tr>
      <w:tr w:rsidR="00B32FFA" w:rsidTr="004E0D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Default="00B32FFA" w:rsidP="00BD0580">
            <w:pPr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Default="00B32FFA" w:rsidP="00BD0580">
            <w:pPr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Default="00B32FFA" w:rsidP="00BD0580">
            <w:pPr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FA" w:rsidRDefault="003C18D6" w:rsidP="00BD0580">
            <w:pPr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2014</w:t>
            </w:r>
            <w:r w:rsidR="00A93AC3"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2015</w:t>
            </w:r>
            <w:r w:rsidR="00A93AC3"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2016</w:t>
            </w:r>
            <w:r w:rsidR="00A93AC3"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2017</w:t>
            </w:r>
            <w:r w:rsidR="00A93AC3">
              <w:rPr>
                <w:rFonts w:ascii="Times New Roman" w:eastAsia="Arial" w:hAnsi="Times New Roman"/>
                <w:sz w:val="20"/>
                <w:szCs w:val="28"/>
                <w:lang w:eastAsia="ar-SA"/>
              </w:rPr>
              <w:t>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Default="00B32FFA" w:rsidP="00BD0580">
            <w:pPr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Default="00B32FFA" w:rsidP="00BD0580">
            <w:pPr>
              <w:rPr>
                <w:rFonts w:ascii="Times New Roman" w:eastAsia="Arial" w:hAnsi="Times New Roman"/>
                <w:sz w:val="20"/>
                <w:szCs w:val="28"/>
                <w:lang w:eastAsia="ar-SA"/>
              </w:rPr>
            </w:pPr>
          </w:p>
        </w:tc>
      </w:tr>
      <w:tr w:rsidR="00B32FFA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Ремонт автомобильной дороги по ул</w:t>
            </w:r>
            <w:proofErr w:type="gram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.З</w:t>
            </w:r>
            <w:proofErr w:type="gramEnd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ерновая,п.1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май</w:t>
            </w:r>
            <w:r w:rsidR="00B32FFA"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385,12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B32FFA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Ремонт дорог по ул. </w:t>
            </w:r>
            <w:proofErr w:type="gram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Целинная</w:t>
            </w:r>
            <w:proofErr w:type="gramEnd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и ул. Механизаторской пос.  </w:t>
            </w:r>
            <w:proofErr w:type="spell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Иннокентьевский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B32FFA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B32FFA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Ремонт участка автомобильной дороги по ул. Кирова в п. Центральные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B32FFA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98,6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6233B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3C18D6" w:rsidTr="003C4A4B">
        <w:trPr>
          <w:trHeight w:val="1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18D6" w:rsidP="002A570D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Ремонт автомобильной дороги по ул. </w:t>
            </w:r>
            <w:proofErr w:type="gramStart"/>
            <w:r w:rsidR="003C4A4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Тепличная</w:t>
            </w:r>
            <w:proofErr w:type="gramEnd"/>
            <w:r w:rsidR="003C4A4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3C18D6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3C18D6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Ремонт автомобильной дороги по ул. Чапаева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3C18D6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204,2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3C18D6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Ремонт автомобильной дороги по ул. </w:t>
            </w:r>
            <w:proofErr w:type="gram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Молодежная</w:t>
            </w:r>
            <w:proofErr w:type="gramEnd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д. </w:t>
            </w:r>
            <w:proofErr w:type="spell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3C18D6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2A570D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</w:t>
            </w:r>
            <w:r w:rsid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3C18D6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Ремонт автомобильной дороги по ул. </w:t>
            </w:r>
            <w:proofErr w:type="gram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Лесная</w:t>
            </w:r>
            <w:proofErr w:type="gramEnd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д. </w:t>
            </w:r>
            <w:proofErr w:type="spell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3C18D6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142,6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3C18D6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E6233B" w:rsidRDefault="003C18D6" w:rsidP="003C4A4B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Ремонт автомобильной дороги по ул. </w:t>
            </w:r>
            <w:r w:rsidR="003C4A4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Караваева в п. Центральные мастерские</w:t>
            </w:r>
            <w:bookmarkStart w:id="0" w:name="_GoBack"/>
            <w:bookmarkEnd w:id="0"/>
          </w:p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3C18D6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470,00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6233B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E6233B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E6233B" w:rsidRPr="00E6233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E6233B" w:rsidRPr="00E6233B">
              <w:rPr>
                <w:rFonts w:ascii="Times New Roman" w:hAnsi="Times New Roman"/>
                <w:sz w:val="24"/>
                <w:szCs w:val="28"/>
              </w:rPr>
              <w:t>-д</w:t>
            </w:r>
            <w:proofErr w:type="gramEnd"/>
            <w:r w:rsidR="00E6233B" w:rsidRPr="00E6233B">
              <w:rPr>
                <w:rFonts w:ascii="Times New Roman" w:hAnsi="Times New Roman"/>
                <w:sz w:val="24"/>
                <w:szCs w:val="28"/>
              </w:rPr>
              <w:t>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237,38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50,00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2A570D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139,4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2A570D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Дорожный фонд</w:t>
            </w:r>
          </w:p>
          <w:p w:rsid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E6233B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Содержание автодорог в черте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2A570D" w:rsidP="00BD058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E6233B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Default="00E6233B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Дорожный фонд</w:t>
            </w:r>
          </w:p>
          <w:p w:rsidR="00E6233B" w:rsidRDefault="00E6233B" w:rsidP="00BD058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Default="00E6233B" w:rsidP="00BD058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6233B" w:rsidTr="004E0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Приобретение и установка дорожных знаков:</w:t>
            </w:r>
          </w:p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А</w:t>
            </w:r>
            <w:proofErr w:type="gram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)п</w:t>
            </w:r>
            <w:proofErr w:type="gramEnd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риобретение металлической трубы для крепления знаков;</w:t>
            </w:r>
          </w:p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Б) приобретение крепления для установки дорожных знаков;</w:t>
            </w:r>
          </w:p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В</w:t>
            </w:r>
            <w:proofErr w:type="gramStart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)у</w:t>
            </w:r>
            <w:proofErr w:type="gramEnd"/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2A570D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E6233B" w:rsidRPr="00E6233B">
              <w:rPr>
                <w:rFonts w:ascii="Times New Roman" w:hAnsi="Times New Roman"/>
                <w:sz w:val="24"/>
                <w:szCs w:val="28"/>
              </w:rPr>
              <w:t>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B" w:rsidRPr="00E6233B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E6233B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E6233B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20,00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2A570D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93,00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Pr="002A570D" w:rsidRDefault="00E6233B" w:rsidP="00BD0580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Default="00E6233B" w:rsidP="00BD058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Дорожный фонд</w:t>
            </w:r>
          </w:p>
          <w:p w:rsidR="00E6233B" w:rsidRDefault="00E6233B" w:rsidP="00BD058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B" w:rsidRDefault="00E6233B" w:rsidP="00BD058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3C4A4B" w:rsidTr="002B2F61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3C4A4B" w:rsidRDefault="003C4A4B" w:rsidP="003C4A4B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24"/>
                <w:szCs w:val="28"/>
                <w:lang w:eastAsia="ar-SA"/>
              </w:rPr>
            </w:pPr>
            <w:r w:rsidRPr="003C4A4B">
              <w:rPr>
                <w:rFonts w:ascii="Times New Roman" w:eastAsia="Arial" w:hAnsi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B" w:rsidRPr="00E6233B" w:rsidRDefault="003C4A4B" w:rsidP="00BD058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2A570D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  <w:t>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2A570D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  <w:t>515,4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2A570D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  <w:t>702,4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B" w:rsidRPr="002A570D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2A570D">
              <w:rPr>
                <w:rFonts w:ascii="Times New Roman" w:eastAsia="Arial" w:hAnsi="Times New Roman"/>
                <w:color w:val="000000" w:themeColor="text1"/>
                <w:sz w:val="24"/>
                <w:szCs w:val="28"/>
                <w:lang w:eastAsia="ar-SA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B" w:rsidRDefault="003C4A4B" w:rsidP="00BD058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B" w:rsidRDefault="003C4A4B" w:rsidP="00BD058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44F8E" w:rsidRDefault="00F44F8E" w:rsidP="00F44F8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44F8E" w:rsidRDefault="00F44F8E" w:rsidP="00F44F8E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44F8E" w:rsidRDefault="00F44F8E" w:rsidP="006E2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Управление реализацией Программы осуществляет  муниципальный заказчик Программы – Администрация Писаревского сельского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мониторинг выполнения показателей Программы и сбора оперативной отчетной информации.  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реализацией Программы осуществляется Администрацией Писаревского сельского поселения.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выполняющие работы по муниципальным контрактам, привлекаются к участию в реализации 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F44F8E" w:rsidRDefault="00F44F8E" w:rsidP="003757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44F8E" w:rsidRDefault="00F44F8E" w:rsidP="00F44F8E">
      <w:pPr>
        <w:pStyle w:val="a4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44F8E" w:rsidRDefault="00F44F8E" w:rsidP="00F44F8E">
      <w:pPr>
        <w:pStyle w:val="a4"/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F44F8E" w:rsidRDefault="00F44F8E" w:rsidP="00F44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пользования местного значения, в границах населенного пункта Писаревского сельского поселения, что позволит повысить уровень жизнедеятельности населения.</w:t>
      </w:r>
    </w:p>
    <w:p w:rsidR="00F44F8E" w:rsidRDefault="00F44F8E" w:rsidP="00F44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ходе осуществления мероприятий программы.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Эффективность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числу социально-экономических последствий ремонта автомобильных дорого местного значения относятся: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18"/>
        </w:rPr>
        <w:t>сокращение доли ДТП, совершению которых сопутствовало наличие неудовлетворительных дорожных условий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-</w:t>
      </w:r>
      <w:r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</w:rPr>
        <w:t>сокращение доли протяженности автомобильных дорог местного значения в границах населенных пунктов, не отвечающих нормативным</w:t>
      </w:r>
      <w:r>
        <w:rPr>
          <w:rFonts w:ascii="Times New Roman" w:hAnsi="Times New Roman"/>
          <w:color w:val="000000"/>
          <w:sz w:val="28"/>
          <w:szCs w:val="18"/>
        </w:rPr>
        <w:br/>
        <w:t xml:space="preserve">требованиям, в общей протяженности автомобильных дорог местного значения до </w:t>
      </w:r>
      <w:r w:rsidR="00DE2711">
        <w:rPr>
          <w:rFonts w:ascii="Times New Roman" w:hAnsi="Times New Roman"/>
          <w:color w:val="000000"/>
          <w:sz w:val="28"/>
          <w:szCs w:val="18"/>
        </w:rPr>
        <w:t>2</w:t>
      </w:r>
      <w:r>
        <w:rPr>
          <w:rFonts w:ascii="Times New Roman" w:hAnsi="Times New Roman"/>
          <w:color w:val="000000"/>
          <w:sz w:val="28"/>
          <w:szCs w:val="18"/>
        </w:rPr>
        <w:t>6 %</w:t>
      </w:r>
    </w:p>
    <w:p w:rsidR="00DE2711" w:rsidRDefault="00DE2711" w:rsidP="00F44F8E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44F8E" w:rsidRDefault="00F44F8E" w:rsidP="00F44F8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18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  <w:gridCol w:w="1134"/>
        <w:gridCol w:w="992"/>
        <w:gridCol w:w="1134"/>
      </w:tblGrid>
      <w:tr w:rsidR="00AD29EF" w:rsidTr="00894C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№</w:t>
            </w:r>
          </w:p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Ед.</w:t>
            </w:r>
          </w:p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AD29EF" w:rsidTr="00C656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результате реализации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 по годам:</w:t>
            </w:r>
          </w:p>
        </w:tc>
      </w:tr>
      <w:tr w:rsidR="00AD29EF" w:rsidTr="00AD29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2017г.</w:t>
            </w:r>
          </w:p>
        </w:tc>
      </w:tr>
      <w:tr w:rsidR="00AD29EF" w:rsidTr="00A44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Снижение доли автомобильных дорог не соответствующих нормативным требованиям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10%</w:t>
            </w:r>
          </w:p>
        </w:tc>
      </w:tr>
      <w:tr w:rsidR="00AD29EF" w:rsidTr="00A44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дорожных знаков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8%</w:t>
            </w:r>
          </w:p>
        </w:tc>
      </w:tr>
    </w:tbl>
    <w:p w:rsidR="00F44F8E" w:rsidRDefault="00F44F8E" w:rsidP="00F44F8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44F8E" w:rsidRDefault="00F44F8E" w:rsidP="00F44F8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местного значения Писаревского сельского поселения.</w:t>
      </w:r>
    </w:p>
    <w:p w:rsidR="00F634E6" w:rsidRDefault="00F634E6"/>
    <w:sectPr w:rsidR="00F634E6" w:rsidSect="000C6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B2"/>
    <w:multiLevelType w:val="hybridMultilevel"/>
    <w:tmpl w:val="F0266FE4"/>
    <w:lvl w:ilvl="0" w:tplc="A9BE91B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F2C744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8C"/>
    <w:rsid w:val="000525E8"/>
    <w:rsid w:val="000C6451"/>
    <w:rsid w:val="00275B96"/>
    <w:rsid w:val="002A570D"/>
    <w:rsid w:val="002A7935"/>
    <w:rsid w:val="00363AA2"/>
    <w:rsid w:val="00375708"/>
    <w:rsid w:val="003C18D6"/>
    <w:rsid w:val="003C4A4B"/>
    <w:rsid w:val="00413059"/>
    <w:rsid w:val="00473E6A"/>
    <w:rsid w:val="004E0D01"/>
    <w:rsid w:val="00582D6B"/>
    <w:rsid w:val="006B3AF5"/>
    <w:rsid w:val="006E2848"/>
    <w:rsid w:val="006E3E04"/>
    <w:rsid w:val="006E7262"/>
    <w:rsid w:val="00960832"/>
    <w:rsid w:val="00962684"/>
    <w:rsid w:val="009B5CD8"/>
    <w:rsid w:val="00A22024"/>
    <w:rsid w:val="00A37650"/>
    <w:rsid w:val="00A93AC3"/>
    <w:rsid w:val="00AD29EF"/>
    <w:rsid w:val="00AE2B25"/>
    <w:rsid w:val="00B32FFA"/>
    <w:rsid w:val="00B47033"/>
    <w:rsid w:val="00BA0A06"/>
    <w:rsid w:val="00C00C6A"/>
    <w:rsid w:val="00C23E8C"/>
    <w:rsid w:val="00DE2711"/>
    <w:rsid w:val="00DF1E32"/>
    <w:rsid w:val="00E1124A"/>
    <w:rsid w:val="00E6233B"/>
    <w:rsid w:val="00EC0FDC"/>
    <w:rsid w:val="00F44F8E"/>
    <w:rsid w:val="00F634E6"/>
    <w:rsid w:val="00F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4F8E"/>
    <w:pPr>
      <w:ind w:left="720"/>
      <w:contextualSpacing/>
    </w:pPr>
  </w:style>
  <w:style w:type="paragraph" w:customStyle="1" w:styleId="ConsPlusNormal">
    <w:name w:val="ConsPlusNormal"/>
    <w:rsid w:val="00F44F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44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A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4F8E"/>
    <w:pPr>
      <w:ind w:left="720"/>
      <w:contextualSpacing/>
    </w:pPr>
  </w:style>
  <w:style w:type="paragraph" w:customStyle="1" w:styleId="ConsPlusNormal">
    <w:name w:val="ConsPlusNormal"/>
    <w:rsid w:val="00F44F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44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19</cp:revision>
  <cp:lastPrinted>2014-08-06T02:50:00Z</cp:lastPrinted>
  <dcterms:created xsi:type="dcterms:W3CDTF">2014-08-04T06:31:00Z</dcterms:created>
  <dcterms:modified xsi:type="dcterms:W3CDTF">2015-02-18T03:45:00Z</dcterms:modified>
</cp:coreProperties>
</file>