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65" w:rsidRDefault="001A3E65" w:rsidP="001A3E65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 к отчету об исполнении мероприятий муниципальной программы Писаревского сельского поселения «Социально-экономическое развитие территории сельского поселения на 2018-2022 гг.» по состоянию на 01.01.2021г.</w:t>
      </w:r>
    </w:p>
    <w:p w:rsidR="001A3E65" w:rsidRDefault="001A3E65" w:rsidP="001A3E65">
      <w:pPr>
        <w:ind w:firstLine="360"/>
        <w:jc w:val="center"/>
        <w:rPr>
          <w:b/>
          <w:sz w:val="24"/>
          <w:szCs w:val="24"/>
        </w:rPr>
      </w:pPr>
    </w:p>
    <w:p w:rsidR="001A3E65" w:rsidRDefault="001A3E65" w:rsidP="001A3E6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3E65" w:rsidRDefault="001A3E65" w:rsidP="001A3E6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>
        <w:rPr>
          <w:bCs/>
          <w:sz w:val="24"/>
          <w:szCs w:val="24"/>
        </w:rPr>
        <w:t>«Социально-экономическое развитие территории сельского поселения на 2018-2022 гг.»</w:t>
      </w:r>
      <w:r>
        <w:rPr>
          <w:sz w:val="24"/>
          <w:szCs w:val="24"/>
        </w:rPr>
        <w:t xml:space="preserve"> утверждена постановлением администрации Писаревского сельского поселения от 14.11.2017 года № 125 а. </w:t>
      </w:r>
    </w:p>
    <w:p w:rsidR="001A3E65" w:rsidRDefault="001A3E65" w:rsidP="001A3E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реализации мероприятий муниципальной программы за 2020 год представлена в разрезе подпрограмм в таблице.</w:t>
      </w:r>
    </w:p>
    <w:p w:rsidR="001A3E65" w:rsidRDefault="001A3E65" w:rsidP="001A3E65">
      <w:pPr>
        <w:ind w:hanging="142"/>
        <w:jc w:val="center"/>
        <w:rPr>
          <w:b/>
          <w:sz w:val="24"/>
          <w:szCs w:val="24"/>
        </w:rPr>
      </w:pPr>
    </w:p>
    <w:p w:rsidR="001A3E65" w:rsidRDefault="001A3E65" w:rsidP="001A3E65">
      <w:pPr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реализации мероприятий муниципальной программы </w:t>
      </w:r>
    </w:p>
    <w:p w:rsidR="001A3E65" w:rsidRDefault="001A3E65" w:rsidP="001A3E65">
      <w:pPr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Писаревского сельского поселения «Социально-э</w:t>
      </w:r>
      <w:r>
        <w:rPr>
          <w:b/>
          <w:bCs/>
          <w:sz w:val="24"/>
          <w:szCs w:val="24"/>
        </w:rPr>
        <w:t>кономическое развитие территории сельского поселения на 2018-2022 годы»</w:t>
      </w:r>
      <w:r>
        <w:rPr>
          <w:b/>
          <w:sz w:val="24"/>
          <w:szCs w:val="24"/>
        </w:rPr>
        <w:t xml:space="preserve"> </w:t>
      </w:r>
    </w:p>
    <w:p w:rsidR="001A3E65" w:rsidRDefault="001A3E65" w:rsidP="001A3E6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(тыс. руб.)</w:t>
      </w:r>
    </w:p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3517"/>
        <w:gridCol w:w="1216"/>
        <w:gridCol w:w="1239"/>
        <w:gridCol w:w="1312"/>
        <w:gridCol w:w="1321"/>
        <w:gridCol w:w="1291"/>
      </w:tblGrid>
      <w:tr w:rsidR="001A3E65" w:rsidTr="001A3E65">
        <w:trPr>
          <w:trHeight w:val="792"/>
          <w:tblHeader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муниципальной программы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E65" w:rsidRDefault="001A3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E65" w:rsidRDefault="001A3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E65" w:rsidRDefault="001A3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1A3E65" w:rsidTr="001A3E65">
        <w:trPr>
          <w:trHeight w:val="792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39 746,7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38 488,6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1 258,1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96,8</w:t>
            </w:r>
          </w:p>
        </w:tc>
      </w:tr>
      <w:tr w:rsidR="001A3E65" w:rsidTr="001A3E65">
        <w:trPr>
          <w:trHeight w:val="1056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10 286,7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10 166,5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120,2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98,8</w:t>
            </w:r>
          </w:p>
        </w:tc>
      </w:tr>
      <w:tr w:rsidR="001A3E65" w:rsidTr="001A3E65">
        <w:trPr>
          <w:trHeight w:val="792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65,3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65,3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100,0</w:t>
            </w:r>
          </w:p>
        </w:tc>
      </w:tr>
      <w:tr w:rsidR="001A3E65" w:rsidTr="001A3E65">
        <w:trPr>
          <w:trHeight w:val="792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5 034,8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4 122,9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911,9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81,9</w:t>
            </w:r>
          </w:p>
        </w:tc>
      </w:tr>
      <w:tr w:rsidR="001A3E65" w:rsidTr="001A3E65">
        <w:trPr>
          <w:trHeight w:val="1056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729,6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729,6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100,0</w:t>
            </w:r>
          </w:p>
        </w:tc>
      </w:tr>
      <w:tr w:rsidR="001A3E65" w:rsidTr="001A3E65">
        <w:trPr>
          <w:trHeight w:val="792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101,9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101,9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100,0</w:t>
            </w:r>
          </w:p>
        </w:tc>
      </w:tr>
      <w:tr w:rsidR="001A3E65" w:rsidTr="001A3E65">
        <w:trPr>
          <w:trHeight w:val="792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23 528,4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23 302,4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226,0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65" w:rsidRDefault="001A3E65">
            <w:pPr>
              <w:jc w:val="center"/>
            </w:pPr>
            <w:r>
              <w:t>99,0</w:t>
            </w:r>
          </w:p>
        </w:tc>
      </w:tr>
    </w:tbl>
    <w:p w:rsidR="001A3E65" w:rsidRDefault="001A3E65" w:rsidP="001A3E65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A3E65" w:rsidRDefault="001A3E65" w:rsidP="001A3E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муниципальной программы осуществлялось за счет средств местного, областного и федерального бюджетов. Общий объем расходов на финансовое обеспечение реализации муниципальной программы за 2020 год составил </w:t>
      </w:r>
      <w:r>
        <w:rPr>
          <w:b/>
          <w:sz w:val="24"/>
          <w:szCs w:val="24"/>
        </w:rPr>
        <w:t>38 488,6</w:t>
      </w:r>
      <w:r>
        <w:rPr>
          <w:sz w:val="24"/>
          <w:szCs w:val="24"/>
        </w:rPr>
        <w:t xml:space="preserve"> тыс. руб. при плане </w:t>
      </w:r>
      <w:r>
        <w:rPr>
          <w:b/>
          <w:sz w:val="24"/>
          <w:szCs w:val="24"/>
        </w:rPr>
        <w:t>39 746,7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96,8</w:t>
      </w:r>
      <w:r>
        <w:rPr>
          <w:sz w:val="24"/>
          <w:szCs w:val="24"/>
        </w:rPr>
        <w:t xml:space="preserve">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1A3E65" w:rsidRDefault="001A3E65" w:rsidP="001A3E65">
      <w:pPr>
        <w:numPr>
          <w:ilvl w:val="3"/>
          <w:numId w:val="1"/>
        </w:numPr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«Обеспечение деятельности главы сельского поселения и Администрации сельского поселения на 2018-2022 гг.».</w:t>
      </w:r>
      <w:r>
        <w:rPr>
          <w:sz w:val="24"/>
          <w:szCs w:val="24"/>
        </w:rPr>
        <w:t xml:space="preserve"> Подпрограмма исполнена в объеме </w:t>
      </w:r>
      <w:r>
        <w:rPr>
          <w:b/>
          <w:sz w:val="24"/>
          <w:szCs w:val="24"/>
        </w:rPr>
        <w:t>10 166,5</w:t>
      </w:r>
      <w:r>
        <w:rPr>
          <w:sz w:val="24"/>
          <w:szCs w:val="24"/>
        </w:rPr>
        <w:t xml:space="preserve"> тыс. руб. при плане </w:t>
      </w:r>
      <w:r>
        <w:rPr>
          <w:b/>
          <w:sz w:val="24"/>
          <w:szCs w:val="24"/>
        </w:rPr>
        <w:t>10 286,7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98,8</w:t>
      </w:r>
      <w:r>
        <w:rPr>
          <w:sz w:val="24"/>
          <w:szCs w:val="24"/>
        </w:rPr>
        <w:t xml:space="preserve"> % к плановым назначениям, в том числе по основным мероприятиям:</w:t>
      </w:r>
    </w:p>
    <w:p w:rsidR="001A3E65" w:rsidRDefault="001A3E65" w:rsidP="001A3E65">
      <w:pPr>
        <w:numPr>
          <w:ilvl w:val="0"/>
          <w:numId w:val="2"/>
        </w:numPr>
        <w:tabs>
          <w:tab w:val="left" w:pos="1134"/>
        </w:tabs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обеспечение деятельности главы сельского поселения и Администрации сельского поселения в сумме </w:t>
      </w:r>
      <w:r>
        <w:rPr>
          <w:b/>
          <w:sz w:val="24"/>
          <w:szCs w:val="24"/>
        </w:rPr>
        <w:t>6 918,4</w:t>
      </w:r>
      <w:r>
        <w:rPr>
          <w:sz w:val="24"/>
          <w:szCs w:val="24"/>
        </w:rPr>
        <w:t xml:space="preserve"> тыс. руб. при плане </w:t>
      </w:r>
      <w:r>
        <w:rPr>
          <w:b/>
          <w:sz w:val="24"/>
          <w:szCs w:val="24"/>
        </w:rPr>
        <w:t>7 016,6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98,2</w:t>
      </w:r>
      <w:r>
        <w:rPr>
          <w:sz w:val="24"/>
          <w:szCs w:val="24"/>
        </w:rPr>
        <w:t xml:space="preserve"> % к плановым назначениям, в том числе за счет средств областного бюджета в 2020 году профинансированы расходы в сумме </w:t>
      </w:r>
      <w:r>
        <w:rPr>
          <w:b/>
          <w:sz w:val="24"/>
          <w:szCs w:val="24"/>
        </w:rPr>
        <w:t>336,0</w:t>
      </w:r>
      <w:r>
        <w:rPr>
          <w:sz w:val="24"/>
          <w:szCs w:val="24"/>
        </w:rPr>
        <w:t xml:space="preserve"> тыс. руб., из них за счет средств субсидии:</w:t>
      </w:r>
    </w:p>
    <w:p w:rsidR="001A3E65" w:rsidRDefault="001A3E65" w:rsidP="001A3E65">
      <w:pPr>
        <w:numPr>
          <w:ilvl w:val="1"/>
          <w:numId w:val="3"/>
        </w:numPr>
        <w:tabs>
          <w:tab w:val="left" w:pos="851"/>
        </w:tabs>
        <w:ind w:left="1701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>
        <w:rPr>
          <w:b/>
          <w:sz w:val="24"/>
          <w:szCs w:val="24"/>
        </w:rPr>
        <w:t>335,3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100</w:t>
      </w:r>
      <w:r>
        <w:rPr>
          <w:sz w:val="24"/>
          <w:szCs w:val="24"/>
        </w:rPr>
        <w:t>% к плановым назначениям;</w:t>
      </w:r>
    </w:p>
    <w:p w:rsidR="001A3E65" w:rsidRDefault="001A3E65" w:rsidP="001A3E65">
      <w:pPr>
        <w:numPr>
          <w:ilvl w:val="1"/>
          <w:numId w:val="3"/>
        </w:numPr>
        <w:tabs>
          <w:tab w:val="left" w:pos="851"/>
        </w:tabs>
        <w:ind w:left="1701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2020 год в сумме </w:t>
      </w:r>
      <w:r>
        <w:rPr>
          <w:b/>
          <w:sz w:val="24"/>
          <w:szCs w:val="24"/>
        </w:rPr>
        <w:t>0,7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100</w:t>
      </w:r>
      <w:r>
        <w:rPr>
          <w:sz w:val="24"/>
          <w:szCs w:val="24"/>
        </w:rPr>
        <w:t>% к плановым назначениям;</w:t>
      </w:r>
    </w:p>
    <w:p w:rsidR="001A3E65" w:rsidRDefault="001A3E65" w:rsidP="001A3E65">
      <w:pPr>
        <w:numPr>
          <w:ilvl w:val="0"/>
          <w:numId w:val="4"/>
        </w:numPr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квалификации муниципальных служащих, глав сельских поселений в сумме </w:t>
      </w:r>
      <w:r>
        <w:rPr>
          <w:b/>
          <w:sz w:val="24"/>
          <w:szCs w:val="24"/>
        </w:rPr>
        <w:t>37,5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100%</w:t>
      </w:r>
      <w:r>
        <w:rPr>
          <w:sz w:val="24"/>
          <w:szCs w:val="24"/>
        </w:rPr>
        <w:t xml:space="preserve"> к плановым назначениям;</w:t>
      </w:r>
    </w:p>
    <w:p w:rsidR="001A3E65" w:rsidRDefault="001A3E65" w:rsidP="001A3E65">
      <w:pPr>
        <w:numPr>
          <w:ilvl w:val="0"/>
          <w:numId w:val="4"/>
        </w:numPr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>
        <w:rPr>
          <w:b/>
          <w:sz w:val="24"/>
          <w:szCs w:val="24"/>
        </w:rPr>
        <w:t>3 210,6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100%</w:t>
      </w:r>
      <w:r>
        <w:rPr>
          <w:sz w:val="24"/>
          <w:szCs w:val="24"/>
        </w:rPr>
        <w:t xml:space="preserve"> к плановым назначениям.</w:t>
      </w:r>
    </w:p>
    <w:p w:rsidR="001A3E65" w:rsidRDefault="001A3E65" w:rsidP="001A3E65">
      <w:pPr>
        <w:numPr>
          <w:ilvl w:val="3"/>
          <w:numId w:val="1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«Повышение эффективности бюджетных расходов сельских поселений на 2018-2022 гг.»</w:t>
      </w:r>
      <w:r>
        <w:rPr>
          <w:sz w:val="24"/>
          <w:szCs w:val="24"/>
        </w:rPr>
        <w:t xml:space="preserve"> Подпрограмма исполнена по основному мероприятию информационные технологии в управлении в сумме </w:t>
      </w:r>
      <w:r>
        <w:rPr>
          <w:b/>
          <w:sz w:val="24"/>
          <w:szCs w:val="24"/>
        </w:rPr>
        <w:t>65,3</w:t>
      </w:r>
      <w:r>
        <w:rPr>
          <w:sz w:val="24"/>
          <w:szCs w:val="24"/>
        </w:rPr>
        <w:t xml:space="preserve"> тыс. руб.  или </w:t>
      </w:r>
      <w:r>
        <w:rPr>
          <w:b/>
          <w:sz w:val="24"/>
          <w:szCs w:val="24"/>
        </w:rPr>
        <w:t>100</w:t>
      </w:r>
      <w:r>
        <w:rPr>
          <w:sz w:val="24"/>
          <w:szCs w:val="24"/>
        </w:rPr>
        <w:t xml:space="preserve"> % к плановым назначениям.</w:t>
      </w:r>
    </w:p>
    <w:p w:rsidR="001A3E65" w:rsidRDefault="001A3E65" w:rsidP="001A3E65">
      <w:pPr>
        <w:numPr>
          <w:ilvl w:val="3"/>
          <w:numId w:val="1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«Развитие инфраструктуры на территории сельского поселения на 2018-2022 гг.»</w:t>
      </w:r>
      <w:r>
        <w:rPr>
          <w:sz w:val="24"/>
          <w:szCs w:val="24"/>
        </w:rPr>
        <w:t xml:space="preserve"> Подпрограмма исполнена в объеме </w:t>
      </w:r>
      <w:r>
        <w:rPr>
          <w:b/>
          <w:sz w:val="24"/>
          <w:szCs w:val="24"/>
        </w:rPr>
        <w:t>4 122,9</w:t>
      </w:r>
      <w:r>
        <w:rPr>
          <w:sz w:val="24"/>
          <w:szCs w:val="24"/>
        </w:rPr>
        <w:t xml:space="preserve"> тыс. руб. при плане </w:t>
      </w:r>
      <w:r>
        <w:rPr>
          <w:b/>
          <w:sz w:val="24"/>
          <w:szCs w:val="24"/>
        </w:rPr>
        <w:t>5 034,8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81,9</w:t>
      </w:r>
      <w:r>
        <w:rPr>
          <w:sz w:val="24"/>
          <w:szCs w:val="24"/>
        </w:rPr>
        <w:t xml:space="preserve"> % к плановым назначениям, в том числе по основным мероприятиям:</w:t>
      </w:r>
    </w:p>
    <w:p w:rsidR="001A3E65" w:rsidRDefault="001A3E65" w:rsidP="001A3E65">
      <w:pPr>
        <w:numPr>
          <w:ilvl w:val="0"/>
          <w:numId w:val="5"/>
        </w:numPr>
        <w:tabs>
          <w:tab w:val="left" w:pos="567"/>
        </w:tabs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ремонт и содержание автомобильных дорог в сумме </w:t>
      </w:r>
      <w:r>
        <w:rPr>
          <w:b/>
          <w:sz w:val="24"/>
          <w:szCs w:val="24"/>
        </w:rPr>
        <w:t>1 844,7</w:t>
      </w:r>
      <w:r>
        <w:rPr>
          <w:sz w:val="24"/>
          <w:szCs w:val="24"/>
        </w:rPr>
        <w:t xml:space="preserve"> тыс. руб. при плане </w:t>
      </w:r>
      <w:r>
        <w:rPr>
          <w:b/>
          <w:sz w:val="24"/>
          <w:szCs w:val="24"/>
        </w:rPr>
        <w:t>2 045,9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 xml:space="preserve">90,2 </w:t>
      </w:r>
      <w:r>
        <w:rPr>
          <w:sz w:val="24"/>
          <w:szCs w:val="24"/>
        </w:rPr>
        <w:t>% к плановым назначениям,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4"/>
          <w:szCs w:val="24"/>
        </w:rPr>
        <w:t>инжекторных</w:t>
      </w:r>
      <w:proofErr w:type="spellEnd"/>
      <w:r>
        <w:rPr>
          <w:sz w:val="24"/>
          <w:szCs w:val="24"/>
        </w:rPr>
        <w:t xml:space="preserve">) двигателей и сезонностью проведения работ, в том числе на реализацию мероприятий перечня проектов народных инициатив в сумме </w:t>
      </w:r>
      <w:r>
        <w:rPr>
          <w:b/>
          <w:sz w:val="24"/>
          <w:szCs w:val="24"/>
        </w:rPr>
        <w:t xml:space="preserve">542,6 </w:t>
      </w:r>
      <w:r>
        <w:rPr>
          <w:sz w:val="24"/>
          <w:szCs w:val="24"/>
        </w:rPr>
        <w:t>тыс. руб. из них</w:t>
      </w:r>
    </w:p>
    <w:p w:rsidR="001A3E65" w:rsidRDefault="001A3E65" w:rsidP="001A3E6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субсидии из областного бюджета в сумме </w:t>
      </w:r>
      <w:r>
        <w:rPr>
          <w:b/>
          <w:sz w:val="24"/>
          <w:szCs w:val="24"/>
        </w:rPr>
        <w:t xml:space="preserve">526,3 </w:t>
      </w:r>
      <w:r>
        <w:rPr>
          <w:sz w:val="24"/>
          <w:szCs w:val="24"/>
        </w:rPr>
        <w:t>тыс. руб.;</w:t>
      </w:r>
    </w:p>
    <w:p w:rsidR="001A3E65" w:rsidRDefault="001A3E65" w:rsidP="001A3E6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в сумме </w:t>
      </w:r>
      <w:r>
        <w:rPr>
          <w:b/>
          <w:sz w:val="24"/>
          <w:szCs w:val="24"/>
        </w:rPr>
        <w:t>16,3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благоустройства территории поселения в сумме </w:t>
      </w:r>
      <w:r>
        <w:rPr>
          <w:b/>
          <w:sz w:val="24"/>
          <w:szCs w:val="24"/>
        </w:rPr>
        <w:t>123,5</w:t>
      </w:r>
      <w:r>
        <w:rPr>
          <w:sz w:val="24"/>
          <w:szCs w:val="24"/>
        </w:rPr>
        <w:t xml:space="preserve"> тыс. руб. при плане </w:t>
      </w:r>
      <w:r>
        <w:rPr>
          <w:b/>
          <w:sz w:val="24"/>
          <w:szCs w:val="24"/>
        </w:rPr>
        <w:t>665,4</w:t>
      </w:r>
      <w:r>
        <w:rPr>
          <w:sz w:val="24"/>
          <w:szCs w:val="24"/>
        </w:rPr>
        <w:t xml:space="preserve"> или </w:t>
      </w:r>
      <w:r>
        <w:rPr>
          <w:b/>
          <w:sz w:val="24"/>
          <w:szCs w:val="24"/>
        </w:rPr>
        <w:t>18,6</w:t>
      </w:r>
      <w:r>
        <w:rPr>
          <w:sz w:val="24"/>
          <w:szCs w:val="24"/>
        </w:rPr>
        <w:t xml:space="preserve"> % к плановым назначениям;</w:t>
      </w:r>
    </w:p>
    <w:p w:rsidR="001A3E65" w:rsidRDefault="001A3E65" w:rsidP="001A3E65">
      <w:pPr>
        <w:numPr>
          <w:ilvl w:val="0"/>
          <w:numId w:val="5"/>
        </w:numPr>
        <w:tabs>
          <w:tab w:val="left" w:pos="567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водоснабжения населения в сумме </w:t>
      </w:r>
      <w:r>
        <w:rPr>
          <w:b/>
          <w:sz w:val="24"/>
          <w:szCs w:val="24"/>
        </w:rPr>
        <w:t xml:space="preserve">714,3 </w:t>
      </w:r>
      <w:r>
        <w:rPr>
          <w:sz w:val="24"/>
          <w:szCs w:val="24"/>
        </w:rPr>
        <w:t xml:space="preserve">тыс. руб. или </w:t>
      </w:r>
      <w:r>
        <w:rPr>
          <w:b/>
          <w:sz w:val="24"/>
          <w:szCs w:val="24"/>
        </w:rPr>
        <w:t>100</w:t>
      </w:r>
      <w:r>
        <w:rPr>
          <w:sz w:val="24"/>
          <w:szCs w:val="24"/>
        </w:rPr>
        <w:t xml:space="preserve"> % к плановым назначениям, в том числе на реализацию мероприятий перечня проектов народных инициатив в сумме </w:t>
      </w:r>
      <w:r>
        <w:rPr>
          <w:b/>
          <w:sz w:val="24"/>
          <w:szCs w:val="24"/>
        </w:rPr>
        <w:t xml:space="preserve">549,7 </w:t>
      </w:r>
      <w:r>
        <w:rPr>
          <w:sz w:val="24"/>
          <w:szCs w:val="24"/>
        </w:rPr>
        <w:t>тыс. руб. из них</w:t>
      </w:r>
    </w:p>
    <w:p w:rsidR="001A3E65" w:rsidRDefault="001A3E65" w:rsidP="001A3E6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субсидии из областного бюджета в сумме </w:t>
      </w:r>
      <w:r>
        <w:rPr>
          <w:b/>
          <w:sz w:val="24"/>
          <w:szCs w:val="24"/>
        </w:rPr>
        <w:t xml:space="preserve">533,2 </w:t>
      </w:r>
      <w:r>
        <w:rPr>
          <w:sz w:val="24"/>
          <w:szCs w:val="24"/>
        </w:rPr>
        <w:t>тыс. руб.;</w:t>
      </w:r>
    </w:p>
    <w:p w:rsidR="001A3E65" w:rsidRDefault="001A3E65" w:rsidP="001A3E6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в сумме </w:t>
      </w:r>
      <w:r>
        <w:rPr>
          <w:b/>
          <w:sz w:val="24"/>
          <w:szCs w:val="24"/>
        </w:rPr>
        <w:t>16,5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7"/>
        </w:numPr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обследование жилищного фонда и объектов социально-культурной сферы в сумме </w:t>
      </w:r>
      <w:r>
        <w:rPr>
          <w:b/>
          <w:sz w:val="24"/>
          <w:szCs w:val="24"/>
        </w:rPr>
        <w:t>752,0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100</w:t>
      </w:r>
      <w:r>
        <w:rPr>
          <w:sz w:val="24"/>
          <w:szCs w:val="24"/>
        </w:rPr>
        <w:t xml:space="preserve"> % к плановым назначениям иные межбюджетные трансферты на обследование жилых помещений, пострадавших от негативных последствий чрезвычайной ситуации (грунтовые воды), специализированными организациями;</w:t>
      </w:r>
    </w:p>
    <w:p w:rsidR="001A3E65" w:rsidRDefault="001A3E65" w:rsidP="001A3E65">
      <w:pPr>
        <w:numPr>
          <w:ilvl w:val="0"/>
          <w:numId w:val="5"/>
        </w:numPr>
        <w:tabs>
          <w:tab w:val="left" w:pos="567"/>
        </w:tabs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мест (площадок) накопления твердых коммунальных отходов сумме </w:t>
      </w:r>
      <w:r>
        <w:rPr>
          <w:b/>
          <w:sz w:val="24"/>
          <w:szCs w:val="24"/>
        </w:rPr>
        <w:t>688,4</w:t>
      </w:r>
      <w:r>
        <w:rPr>
          <w:sz w:val="24"/>
          <w:szCs w:val="24"/>
        </w:rPr>
        <w:t xml:space="preserve"> тыс. руб. при плане </w:t>
      </w:r>
      <w:r>
        <w:rPr>
          <w:b/>
          <w:sz w:val="24"/>
          <w:szCs w:val="24"/>
        </w:rPr>
        <w:t>688,5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100</w:t>
      </w:r>
      <w:r>
        <w:rPr>
          <w:sz w:val="24"/>
          <w:szCs w:val="24"/>
        </w:rPr>
        <w:t xml:space="preserve"> % к плановым назначениям из них:</w:t>
      </w:r>
    </w:p>
    <w:p w:rsidR="001A3E65" w:rsidRDefault="001A3E65" w:rsidP="001A3E6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субсидии из областного бюджета в сумме </w:t>
      </w:r>
      <w:r>
        <w:rPr>
          <w:b/>
          <w:sz w:val="24"/>
          <w:szCs w:val="24"/>
        </w:rPr>
        <w:t xml:space="preserve">666,3 </w:t>
      </w:r>
      <w:r>
        <w:rPr>
          <w:sz w:val="24"/>
          <w:szCs w:val="24"/>
        </w:rPr>
        <w:t>тыс. руб.;</w:t>
      </w:r>
    </w:p>
    <w:p w:rsidR="001A3E65" w:rsidRDefault="001A3E65" w:rsidP="001A3E6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в сумме </w:t>
      </w:r>
      <w:r>
        <w:rPr>
          <w:b/>
          <w:sz w:val="24"/>
          <w:szCs w:val="24"/>
        </w:rPr>
        <w:t>22,1</w:t>
      </w:r>
      <w:r>
        <w:rPr>
          <w:sz w:val="24"/>
          <w:szCs w:val="24"/>
        </w:rPr>
        <w:t xml:space="preserve"> тыс. руб.</w:t>
      </w:r>
    </w:p>
    <w:p w:rsidR="001A3E65" w:rsidRDefault="001A3E65" w:rsidP="001A3E65">
      <w:pPr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«Обеспечение комплексного пространственного и территориального развития сельского поселения на 2018-2022 гг.»</w:t>
      </w:r>
      <w:r>
        <w:rPr>
          <w:sz w:val="24"/>
          <w:szCs w:val="24"/>
        </w:rPr>
        <w:t xml:space="preserve"> Подпрограмма исполнена в объеме </w:t>
      </w:r>
      <w:r>
        <w:rPr>
          <w:b/>
          <w:sz w:val="24"/>
          <w:szCs w:val="24"/>
        </w:rPr>
        <w:t xml:space="preserve">729,6 </w:t>
      </w:r>
      <w:r>
        <w:rPr>
          <w:sz w:val="24"/>
          <w:szCs w:val="24"/>
        </w:rPr>
        <w:t xml:space="preserve">тыс. руб. или </w:t>
      </w:r>
      <w:r>
        <w:rPr>
          <w:b/>
          <w:sz w:val="24"/>
          <w:szCs w:val="24"/>
        </w:rPr>
        <w:t>100</w:t>
      </w:r>
      <w:r>
        <w:rPr>
          <w:sz w:val="24"/>
          <w:szCs w:val="24"/>
        </w:rPr>
        <w:t xml:space="preserve"> % к плановым назначениям, в том числе по основным мероприятиям:</w:t>
      </w:r>
    </w:p>
    <w:p w:rsidR="001A3E65" w:rsidRDefault="001A3E65" w:rsidP="001A3E65">
      <w:pPr>
        <w:numPr>
          <w:ilvl w:val="0"/>
          <w:numId w:val="9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топографических, геодезических, картографических и кадастровых работ в сумме </w:t>
      </w:r>
      <w:r>
        <w:rPr>
          <w:b/>
          <w:sz w:val="24"/>
          <w:szCs w:val="24"/>
        </w:rPr>
        <w:t>129,7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100</w:t>
      </w:r>
      <w:r>
        <w:rPr>
          <w:sz w:val="24"/>
          <w:szCs w:val="24"/>
        </w:rPr>
        <w:t xml:space="preserve"> % к плановым назначениям;</w:t>
      </w:r>
    </w:p>
    <w:p w:rsidR="001A3E65" w:rsidRDefault="001A3E65" w:rsidP="001A3E65">
      <w:pPr>
        <w:numPr>
          <w:ilvl w:val="0"/>
          <w:numId w:val="5"/>
        </w:numPr>
        <w:tabs>
          <w:tab w:val="left" w:pos="567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градостроительной и землеустроительной деятельности на территории сельского поселения в сумме </w:t>
      </w:r>
      <w:r>
        <w:rPr>
          <w:b/>
          <w:sz w:val="24"/>
          <w:szCs w:val="24"/>
        </w:rPr>
        <w:t>599,9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100</w:t>
      </w:r>
      <w:r>
        <w:rPr>
          <w:sz w:val="24"/>
          <w:szCs w:val="24"/>
        </w:rPr>
        <w:t xml:space="preserve"> % к плановым назначениям на актуализацию документов территориального планирования из них: </w:t>
      </w:r>
    </w:p>
    <w:p w:rsidR="001A3E65" w:rsidRDefault="001A3E65" w:rsidP="001A3E65">
      <w:pPr>
        <w:numPr>
          <w:ilvl w:val="1"/>
          <w:numId w:val="3"/>
        </w:numPr>
        <w:ind w:left="186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субсидии из областного бюджета в сумме </w:t>
      </w:r>
      <w:r>
        <w:rPr>
          <w:b/>
          <w:sz w:val="24"/>
          <w:szCs w:val="24"/>
        </w:rPr>
        <w:t xml:space="preserve">581,9 </w:t>
      </w:r>
      <w:r>
        <w:rPr>
          <w:sz w:val="24"/>
          <w:szCs w:val="24"/>
        </w:rPr>
        <w:t>тыс. руб.;</w:t>
      </w:r>
    </w:p>
    <w:p w:rsidR="001A3E65" w:rsidRDefault="001A3E65" w:rsidP="001A3E6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в сумме </w:t>
      </w:r>
      <w:r>
        <w:rPr>
          <w:b/>
          <w:sz w:val="24"/>
          <w:szCs w:val="24"/>
        </w:rPr>
        <w:t>18,0</w:t>
      </w:r>
      <w:r>
        <w:rPr>
          <w:sz w:val="24"/>
          <w:szCs w:val="24"/>
        </w:rPr>
        <w:t xml:space="preserve"> тыс. руб.</w:t>
      </w:r>
    </w:p>
    <w:p w:rsidR="001A3E65" w:rsidRDefault="001A3E65" w:rsidP="001A3E65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«Обеспечение комплексных мер безопасности на территории сельского поселения на 2018-2022 гг.».</w:t>
      </w:r>
      <w:r>
        <w:rPr>
          <w:sz w:val="24"/>
          <w:szCs w:val="24"/>
        </w:rPr>
        <w:t xml:space="preserve"> Подпрограмма исполнена в объеме </w:t>
      </w:r>
      <w:r>
        <w:rPr>
          <w:b/>
          <w:sz w:val="24"/>
          <w:szCs w:val="24"/>
        </w:rPr>
        <w:t>101,9</w:t>
      </w:r>
      <w:r>
        <w:rPr>
          <w:sz w:val="24"/>
          <w:szCs w:val="24"/>
        </w:rPr>
        <w:t xml:space="preserve"> тыс. руб. или 100 % к плановым назначениям, в том числе по основным мероприятиям:</w:t>
      </w:r>
    </w:p>
    <w:p w:rsidR="001A3E65" w:rsidRDefault="001A3E65" w:rsidP="001A3E65">
      <w:pPr>
        <w:numPr>
          <w:ilvl w:val="0"/>
          <w:numId w:val="5"/>
        </w:numPr>
        <w:tabs>
          <w:tab w:val="left" w:pos="567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первичных мер пожарной безопасности в границах населенных пунктов поселения в сумме </w:t>
      </w:r>
      <w:r>
        <w:rPr>
          <w:b/>
          <w:sz w:val="24"/>
          <w:szCs w:val="24"/>
        </w:rPr>
        <w:t>100,9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 xml:space="preserve">100 </w:t>
      </w:r>
      <w:r>
        <w:rPr>
          <w:sz w:val="24"/>
          <w:szCs w:val="24"/>
        </w:rPr>
        <w:t>% к плановым назначениям на реализацию мероприятий перечня проектов народных инициатив из них:</w:t>
      </w:r>
    </w:p>
    <w:p w:rsidR="001A3E65" w:rsidRDefault="001A3E65" w:rsidP="001A3E6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субсидии из областного бюджета в сумме </w:t>
      </w:r>
      <w:r>
        <w:rPr>
          <w:b/>
          <w:sz w:val="24"/>
          <w:szCs w:val="24"/>
        </w:rPr>
        <w:t xml:space="preserve">97,9 </w:t>
      </w:r>
      <w:r>
        <w:rPr>
          <w:sz w:val="24"/>
          <w:szCs w:val="24"/>
        </w:rPr>
        <w:t>тыс. руб.;</w:t>
      </w:r>
    </w:p>
    <w:p w:rsidR="001A3E65" w:rsidRDefault="001A3E65" w:rsidP="001A3E6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в сумме </w:t>
      </w:r>
      <w:r>
        <w:rPr>
          <w:b/>
          <w:sz w:val="24"/>
          <w:szCs w:val="24"/>
        </w:rPr>
        <w:t>3,0</w:t>
      </w:r>
      <w:r>
        <w:rPr>
          <w:sz w:val="24"/>
          <w:szCs w:val="24"/>
        </w:rPr>
        <w:t xml:space="preserve"> тыс. руб.</w:t>
      </w:r>
    </w:p>
    <w:p w:rsidR="001A3E65" w:rsidRDefault="001A3E65" w:rsidP="001A3E65">
      <w:pPr>
        <w:numPr>
          <w:ilvl w:val="0"/>
          <w:numId w:val="11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профилактика безнадзорности и правонарушений на территории сельского поселения в сумме </w:t>
      </w:r>
      <w:r>
        <w:rPr>
          <w:b/>
          <w:sz w:val="24"/>
          <w:szCs w:val="24"/>
        </w:rPr>
        <w:t>1,0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100</w:t>
      </w:r>
      <w:r>
        <w:rPr>
          <w:sz w:val="24"/>
          <w:szCs w:val="24"/>
        </w:rPr>
        <w:t xml:space="preserve"> % к плановым назначениям.</w:t>
      </w:r>
    </w:p>
    <w:p w:rsidR="001A3E65" w:rsidRDefault="001A3E65" w:rsidP="001A3E65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«Развитие сферы культуры и спорта на территории сельского поселения на 2018-2022 гг.»</w:t>
      </w:r>
      <w:r>
        <w:rPr>
          <w:sz w:val="24"/>
          <w:szCs w:val="24"/>
        </w:rPr>
        <w:t xml:space="preserve"> Подпрограмма исполнена в объеме </w:t>
      </w:r>
      <w:r>
        <w:rPr>
          <w:b/>
          <w:sz w:val="24"/>
          <w:szCs w:val="24"/>
        </w:rPr>
        <w:t>23 302,4</w:t>
      </w:r>
      <w:r>
        <w:rPr>
          <w:sz w:val="24"/>
          <w:szCs w:val="24"/>
        </w:rPr>
        <w:t xml:space="preserve"> тыс. руб. при плане </w:t>
      </w:r>
      <w:r>
        <w:rPr>
          <w:b/>
          <w:sz w:val="24"/>
          <w:szCs w:val="24"/>
        </w:rPr>
        <w:t>23 528,4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99,0</w:t>
      </w:r>
      <w:r>
        <w:rPr>
          <w:sz w:val="24"/>
          <w:szCs w:val="24"/>
        </w:rPr>
        <w:t xml:space="preserve"> % к плановым назначениям, в том числе по основным мероприятиям:</w:t>
      </w:r>
    </w:p>
    <w:p w:rsidR="001A3E65" w:rsidRDefault="001A3E65" w:rsidP="001A3E65">
      <w:pPr>
        <w:numPr>
          <w:ilvl w:val="0"/>
          <w:numId w:val="12"/>
        </w:numPr>
        <w:tabs>
          <w:tab w:val="left" w:pos="0"/>
        </w:tabs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>
        <w:rPr>
          <w:b/>
          <w:sz w:val="24"/>
          <w:szCs w:val="24"/>
        </w:rPr>
        <w:t>6 130,7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100</w:t>
      </w:r>
      <w:r>
        <w:rPr>
          <w:sz w:val="24"/>
          <w:szCs w:val="24"/>
        </w:rPr>
        <w:t xml:space="preserve"> % к плановым назначениям;</w:t>
      </w:r>
    </w:p>
    <w:p w:rsidR="001A3E65" w:rsidRDefault="001A3E65" w:rsidP="001A3E65">
      <w:pPr>
        <w:numPr>
          <w:ilvl w:val="0"/>
          <w:numId w:val="12"/>
        </w:numPr>
        <w:tabs>
          <w:tab w:val="left" w:pos="0"/>
        </w:tabs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условий для развития на территории сельского поселения физической культуры и массового спорта в сумме </w:t>
      </w:r>
      <w:r>
        <w:rPr>
          <w:b/>
          <w:sz w:val="24"/>
          <w:szCs w:val="24"/>
        </w:rPr>
        <w:t>152,1</w:t>
      </w:r>
      <w:r>
        <w:rPr>
          <w:sz w:val="24"/>
          <w:szCs w:val="24"/>
        </w:rPr>
        <w:t xml:space="preserve"> тыс. руб. или 100 % к плановым;</w:t>
      </w:r>
    </w:p>
    <w:p w:rsidR="001A3E65" w:rsidRDefault="001A3E65" w:rsidP="001A3E65">
      <w:pPr>
        <w:numPr>
          <w:ilvl w:val="0"/>
          <w:numId w:val="5"/>
        </w:numPr>
        <w:tabs>
          <w:tab w:val="left" w:pos="567"/>
        </w:tabs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район, п. 4 отделение Государственной селекционной станции, ул. Чапаева, 2 в сумме </w:t>
      </w:r>
      <w:r>
        <w:rPr>
          <w:b/>
          <w:sz w:val="24"/>
          <w:szCs w:val="24"/>
        </w:rPr>
        <w:t>17 019,6</w:t>
      </w:r>
      <w:r>
        <w:rPr>
          <w:sz w:val="24"/>
          <w:szCs w:val="24"/>
        </w:rPr>
        <w:t xml:space="preserve"> тыс. руб. при плане </w:t>
      </w:r>
      <w:r>
        <w:rPr>
          <w:b/>
          <w:sz w:val="24"/>
          <w:szCs w:val="24"/>
        </w:rPr>
        <w:t>17 245,6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 xml:space="preserve">98,7 </w:t>
      </w:r>
      <w:r>
        <w:rPr>
          <w:sz w:val="24"/>
          <w:szCs w:val="24"/>
        </w:rPr>
        <w:t>% к плановым назначениям за счет средств субсидии из областного бюджета на капитальное вложение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 из них:</w:t>
      </w:r>
    </w:p>
    <w:p w:rsidR="001A3E65" w:rsidRDefault="001A3E65" w:rsidP="001A3E6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субсидии из областного бюджета в сумме </w:t>
      </w:r>
      <w:r>
        <w:rPr>
          <w:b/>
          <w:sz w:val="24"/>
          <w:szCs w:val="24"/>
        </w:rPr>
        <w:t xml:space="preserve">16 494,5 </w:t>
      </w:r>
      <w:r>
        <w:rPr>
          <w:sz w:val="24"/>
          <w:szCs w:val="24"/>
        </w:rPr>
        <w:t>тыс. руб.;</w:t>
      </w:r>
    </w:p>
    <w:p w:rsidR="001A3E65" w:rsidRDefault="001A3E65" w:rsidP="001A3E6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в сумме </w:t>
      </w:r>
      <w:r>
        <w:rPr>
          <w:b/>
          <w:sz w:val="24"/>
          <w:szCs w:val="24"/>
        </w:rPr>
        <w:t>510,1</w:t>
      </w:r>
      <w:r>
        <w:rPr>
          <w:sz w:val="24"/>
          <w:szCs w:val="24"/>
        </w:rPr>
        <w:t xml:space="preserve"> тыс. руб.</w:t>
      </w:r>
    </w:p>
    <w:p w:rsidR="001A3E65" w:rsidRDefault="001A3E65" w:rsidP="001A3E65">
      <w:pPr>
        <w:tabs>
          <w:tab w:val="num" w:pos="0"/>
        </w:tabs>
        <w:ind w:right="27"/>
        <w:jc w:val="center"/>
        <w:rPr>
          <w:b/>
          <w:sz w:val="24"/>
          <w:szCs w:val="24"/>
        </w:rPr>
      </w:pPr>
    </w:p>
    <w:p w:rsidR="001A3E65" w:rsidRDefault="001A3E65" w:rsidP="001A3E65">
      <w:pPr>
        <w:tabs>
          <w:tab w:val="num" w:pos="0"/>
        </w:tabs>
        <w:ind w:right="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внутреннего финансирования </w:t>
      </w:r>
    </w:p>
    <w:p w:rsidR="001A3E65" w:rsidRDefault="001A3E65" w:rsidP="001A3E65">
      <w:pPr>
        <w:tabs>
          <w:tab w:val="num" w:pos="0"/>
        </w:tabs>
        <w:ind w:right="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дефицита бюджета Писаревского муниципального образования</w:t>
      </w:r>
    </w:p>
    <w:p w:rsidR="001A3E65" w:rsidRDefault="001A3E65" w:rsidP="001A3E65">
      <w:pPr>
        <w:tabs>
          <w:tab w:val="num" w:pos="0"/>
        </w:tabs>
        <w:ind w:right="27"/>
        <w:jc w:val="center"/>
        <w:rPr>
          <w:sz w:val="24"/>
          <w:szCs w:val="24"/>
        </w:rPr>
      </w:pPr>
    </w:p>
    <w:p w:rsidR="001A3E65" w:rsidRDefault="001A3E65" w:rsidP="001A3E65">
      <w:pPr>
        <w:tabs>
          <w:tab w:val="num" w:pos="0"/>
        </w:tabs>
        <w:autoSpaceDE w:val="0"/>
        <w:autoSpaceDN w:val="0"/>
        <w:adjustRightInd w:val="0"/>
        <w:ind w:right="27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2020 году бюджет Писаревского муниципального образования исполнен с дефицитом в сумме 780,0 тыс. руб. или 28,2 % от общего годового объема доходов местного бюджета без учета объема безвозмездных поступлений</w:t>
      </w:r>
      <w:r>
        <w:rPr>
          <w:b/>
          <w:sz w:val="24"/>
          <w:szCs w:val="24"/>
        </w:rPr>
        <w:t xml:space="preserve"> </w:t>
      </w:r>
    </w:p>
    <w:p w:rsidR="001A3E65" w:rsidRDefault="001A3E65" w:rsidP="001A3E65">
      <w:pPr>
        <w:pStyle w:val="a3"/>
        <w:tabs>
          <w:tab w:val="num" w:pos="0"/>
        </w:tabs>
        <w:ind w:right="27" w:firstLine="567"/>
        <w:rPr>
          <w:szCs w:val="24"/>
        </w:rPr>
      </w:pPr>
      <w:r>
        <w:rPr>
          <w:szCs w:val="24"/>
        </w:rPr>
        <w:t>Расходы на обслуживание муниципального долга не производились.</w:t>
      </w:r>
    </w:p>
    <w:p w:rsidR="001A3E65" w:rsidRDefault="001A3E65" w:rsidP="001A3E65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1A3E65" w:rsidRDefault="001A3E65" w:rsidP="001A3E65">
      <w:pPr>
        <w:numPr>
          <w:ilvl w:val="0"/>
          <w:numId w:val="13"/>
        </w:numPr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увеличение стоимости основных средств (приобретение насоса для водонапорной башни, светильников, сценических костюмов, дорожных знаков, спортивного инвентаря, оргтехники, строительство культурно-досугового центра) </w:t>
      </w:r>
      <w:r>
        <w:rPr>
          <w:b/>
          <w:sz w:val="24"/>
          <w:szCs w:val="24"/>
        </w:rPr>
        <w:t>17 571,1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45,7</w:t>
      </w:r>
      <w:r>
        <w:rPr>
          <w:sz w:val="24"/>
          <w:szCs w:val="24"/>
        </w:rPr>
        <w:t xml:space="preserve"> % от общей суммы расходов, из них: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субсидии из областного бюджета на реализацию мероприятий перечня проектов народных инициатив в сумме </w:t>
      </w:r>
      <w:r>
        <w:rPr>
          <w:b/>
          <w:sz w:val="24"/>
          <w:szCs w:val="24"/>
        </w:rPr>
        <w:t>332,7</w:t>
      </w:r>
      <w:r>
        <w:rPr>
          <w:sz w:val="24"/>
          <w:szCs w:val="24"/>
        </w:rPr>
        <w:t xml:space="preserve"> тыс. руб. (приобретение емкости для водонапорной башни п. </w:t>
      </w:r>
      <w:proofErr w:type="spellStart"/>
      <w:r>
        <w:rPr>
          <w:sz w:val="24"/>
          <w:szCs w:val="24"/>
        </w:rPr>
        <w:t>Иннокентьевский</w:t>
      </w:r>
      <w:proofErr w:type="spellEnd"/>
      <w:r>
        <w:rPr>
          <w:sz w:val="24"/>
          <w:szCs w:val="24"/>
        </w:rPr>
        <w:t xml:space="preserve"> ул. Целинная,14.);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по проведению мероприятий перечня проектов народных инициатив в сумме </w:t>
      </w:r>
      <w:r>
        <w:rPr>
          <w:b/>
          <w:sz w:val="24"/>
          <w:szCs w:val="24"/>
        </w:rPr>
        <w:t>10,3</w:t>
      </w:r>
      <w:r>
        <w:rPr>
          <w:sz w:val="24"/>
          <w:szCs w:val="24"/>
        </w:rPr>
        <w:t xml:space="preserve"> тыс. руб.; 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субсидии из областного бюджета на капитальное вложение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 в сумме </w:t>
      </w:r>
      <w:r>
        <w:rPr>
          <w:b/>
          <w:sz w:val="24"/>
          <w:szCs w:val="24"/>
        </w:rPr>
        <w:t xml:space="preserve">16 363,9 </w:t>
      </w:r>
      <w:r>
        <w:rPr>
          <w:sz w:val="24"/>
          <w:szCs w:val="24"/>
        </w:rPr>
        <w:t>тыс. руб.;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на капитальное вложение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 в сумме </w:t>
      </w:r>
      <w:r>
        <w:rPr>
          <w:b/>
          <w:sz w:val="24"/>
          <w:szCs w:val="24"/>
        </w:rPr>
        <w:t>506,1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7"/>
        </w:numPr>
        <w:ind w:left="709" w:hanging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выплату заработной платы и начисление на выплаты по оплате труда </w:t>
      </w:r>
      <w:r>
        <w:rPr>
          <w:b/>
          <w:sz w:val="24"/>
          <w:szCs w:val="24"/>
        </w:rPr>
        <w:t>11 048,4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28,7</w:t>
      </w:r>
      <w:r>
        <w:rPr>
          <w:sz w:val="24"/>
          <w:szCs w:val="24"/>
        </w:rPr>
        <w:t xml:space="preserve"> % от общей суммы расходов;</w:t>
      </w:r>
    </w:p>
    <w:p w:rsidR="001A3E65" w:rsidRDefault="001A3E65" w:rsidP="001A3E65">
      <w:pPr>
        <w:numPr>
          <w:ilvl w:val="0"/>
          <w:numId w:val="7"/>
        </w:numPr>
        <w:ind w:left="709" w:hanging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межбюджетные трансферты </w:t>
      </w:r>
      <w:r>
        <w:rPr>
          <w:b/>
          <w:sz w:val="24"/>
          <w:szCs w:val="24"/>
        </w:rPr>
        <w:t>3 210,6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8,3</w:t>
      </w:r>
      <w:r>
        <w:rPr>
          <w:sz w:val="24"/>
          <w:szCs w:val="24"/>
        </w:rPr>
        <w:t xml:space="preserve"> % от общей суммы расходов;</w:t>
      </w:r>
    </w:p>
    <w:p w:rsidR="001A3E65" w:rsidRDefault="001A3E65" w:rsidP="001A3E65">
      <w:pPr>
        <w:numPr>
          <w:ilvl w:val="0"/>
          <w:numId w:val="15"/>
        </w:numPr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работы, услуги по содержанию имущества (техническому обслуживанию систем охранно-пожарной сигнализации, ремонт автодорог, за проведение строительно-техническое обследование жилых домов, восстановление уличного освещения) </w:t>
      </w:r>
      <w:r>
        <w:rPr>
          <w:b/>
          <w:sz w:val="24"/>
          <w:szCs w:val="24"/>
        </w:rPr>
        <w:t>2 487,5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6,5</w:t>
      </w:r>
      <w:r>
        <w:rPr>
          <w:sz w:val="24"/>
          <w:szCs w:val="24"/>
        </w:rPr>
        <w:t xml:space="preserve"> % от общей суммы расходов, из них: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субсидии из областного бюджета на реализацию мероприятий перечня проектов народных инициатив в сумме </w:t>
      </w:r>
      <w:r>
        <w:rPr>
          <w:b/>
          <w:sz w:val="24"/>
          <w:szCs w:val="24"/>
        </w:rPr>
        <w:t>526,3</w:t>
      </w:r>
      <w:r>
        <w:rPr>
          <w:sz w:val="24"/>
          <w:szCs w:val="24"/>
        </w:rPr>
        <w:t xml:space="preserve"> тыс. руб. (текущий ремонт автомобильной дороги в п. Центральные мастерские по ул. Крылова. Текущий ремонт участка автомобильной дороги в п.  Центральные мастерские, ул. Новая);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по проведению мероприятий перечня проектов народных инициатив в сумме </w:t>
      </w:r>
      <w:r>
        <w:rPr>
          <w:b/>
          <w:sz w:val="24"/>
          <w:szCs w:val="24"/>
        </w:rPr>
        <w:t>16,3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межбюджетные трансферты на обследование жилых помещений, пострадавших от негативных последствий чрезвычайной ситуации (грунтовые воды), специализированными организациями в сумме </w:t>
      </w:r>
      <w:r>
        <w:rPr>
          <w:b/>
          <w:sz w:val="24"/>
          <w:szCs w:val="24"/>
        </w:rPr>
        <w:t>752,0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15"/>
        </w:numPr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прочие работы, услуги </w:t>
      </w:r>
      <w:r>
        <w:rPr>
          <w:b/>
          <w:sz w:val="24"/>
          <w:szCs w:val="24"/>
        </w:rPr>
        <w:t>1 985,0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5,2</w:t>
      </w:r>
      <w:r>
        <w:rPr>
          <w:sz w:val="24"/>
          <w:szCs w:val="24"/>
        </w:rPr>
        <w:t xml:space="preserve"> % от общей суммы расходов (обучение работников администрации, расчет начальной цены при осуществление закупки по строительству МКУК КДЦ,</w:t>
      </w:r>
      <w:r>
        <w:t xml:space="preserve"> </w:t>
      </w:r>
      <w:r>
        <w:rPr>
          <w:sz w:val="24"/>
          <w:szCs w:val="24"/>
        </w:rPr>
        <w:t>доступ к системе "</w:t>
      </w:r>
      <w:proofErr w:type="spellStart"/>
      <w:r>
        <w:rPr>
          <w:sz w:val="24"/>
          <w:szCs w:val="24"/>
        </w:rPr>
        <w:t>СоветникПРОФ</w:t>
      </w:r>
      <w:proofErr w:type="spellEnd"/>
      <w:r>
        <w:rPr>
          <w:sz w:val="24"/>
          <w:szCs w:val="24"/>
        </w:rPr>
        <w:t>", кадастровые работы, услуг по размещению светильников уличного освещения, проведение прочистка и обновление противопожарных минерализованных полос, внесение изменений в генеральный план, установка емкости для водонапорной башни, создание мест (площадок) накопления ТКО, ), из них: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субсидии из областного бюджета на реализацию мероприятий перечня проектов народных инициатив в сумме </w:t>
      </w:r>
      <w:r>
        <w:rPr>
          <w:b/>
          <w:sz w:val="24"/>
          <w:szCs w:val="24"/>
        </w:rPr>
        <w:t>205,3</w:t>
      </w:r>
      <w:r>
        <w:rPr>
          <w:sz w:val="24"/>
          <w:szCs w:val="24"/>
        </w:rPr>
        <w:t xml:space="preserve"> тыс. руб. (проведение прочистки и обновления противопожарных </w:t>
      </w:r>
      <w:r>
        <w:rPr>
          <w:sz w:val="24"/>
          <w:szCs w:val="24"/>
        </w:rPr>
        <w:lastRenderedPageBreak/>
        <w:t xml:space="preserve">минерализованных полос трактором МТЗ 82 Писаревское сельское поселение, установка емкости для водонапорной башни п. </w:t>
      </w:r>
      <w:proofErr w:type="spellStart"/>
      <w:r>
        <w:rPr>
          <w:sz w:val="24"/>
          <w:szCs w:val="24"/>
        </w:rPr>
        <w:t>Иннокентьевский</w:t>
      </w:r>
      <w:proofErr w:type="spellEnd"/>
      <w:r>
        <w:rPr>
          <w:sz w:val="24"/>
          <w:szCs w:val="24"/>
        </w:rPr>
        <w:t xml:space="preserve"> ул. Целинная,14);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по проведению мероприятий перечня проектов народных инициатив в сумме </w:t>
      </w:r>
      <w:r>
        <w:rPr>
          <w:b/>
          <w:sz w:val="24"/>
          <w:szCs w:val="24"/>
        </w:rPr>
        <w:t>6,3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субсидии из областного бюджета на создание мест (площадок) накопления твердых коммунальных отходов сумме </w:t>
      </w:r>
      <w:r>
        <w:rPr>
          <w:b/>
          <w:sz w:val="24"/>
          <w:szCs w:val="24"/>
        </w:rPr>
        <w:t>666,3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в сумме </w:t>
      </w:r>
      <w:r>
        <w:rPr>
          <w:b/>
          <w:sz w:val="24"/>
          <w:szCs w:val="24"/>
        </w:rPr>
        <w:t>22,1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субсидии из областного бюджета на актуализацию документов территориального планирования в сумме </w:t>
      </w:r>
      <w:r>
        <w:rPr>
          <w:b/>
          <w:sz w:val="24"/>
          <w:szCs w:val="24"/>
        </w:rPr>
        <w:t>581,9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в сумме </w:t>
      </w:r>
      <w:r>
        <w:rPr>
          <w:b/>
          <w:sz w:val="24"/>
          <w:szCs w:val="24"/>
        </w:rPr>
        <w:t>18,0</w:t>
      </w:r>
      <w:r>
        <w:rPr>
          <w:sz w:val="24"/>
          <w:szCs w:val="24"/>
        </w:rPr>
        <w:t xml:space="preserve"> тыс. руб.</w:t>
      </w:r>
    </w:p>
    <w:p w:rsidR="001A3E65" w:rsidRDefault="001A3E65" w:rsidP="001A3E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арендную плату за пользование имуществом (за исключением земельных участков и других обособленных природных объектов) </w:t>
      </w:r>
      <w:r>
        <w:rPr>
          <w:b/>
          <w:sz w:val="24"/>
          <w:szCs w:val="24"/>
        </w:rPr>
        <w:t>640,0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1,7</w:t>
      </w:r>
      <w:r>
        <w:rPr>
          <w:sz w:val="24"/>
          <w:szCs w:val="24"/>
        </w:rPr>
        <w:t xml:space="preserve"> % от общей суммы расходов;</w:t>
      </w:r>
    </w:p>
    <w:p w:rsidR="001A3E65" w:rsidRDefault="001A3E65" w:rsidP="001A3E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оплату коммунальных услуг (электроэнергия) </w:t>
      </w:r>
      <w:r>
        <w:rPr>
          <w:b/>
          <w:sz w:val="24"/>
          <w:szCs w:val="24"/>
        </w:rPr>
        <w:t>474,8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1,2</w:t>
      </w:r>
      <w:r>
        <w:rPr>
          <w:sz w:val="24"/>
          <w:szCs w:val="24"/>
        </w:rPr>
        <w:t xml:space="preserve"> % от общей суммы расходов;</w:t>
      </w:r>
    </w:p>
    <w:p w:rsidR="001A3E65" w:rsidRDefault="001A3E65" w:rsidP="001A3E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увеличение стоимости строительных материалов (приобретение кабеля ВПП для водонапорной башни, трубы для содержания автомобильных дорог, трубы для летнего водопровода) </w:t>
      </w:r>
      <w:r>
        <w:rPr>
          <w:b/>
          <w:sz w:val="24"/>
          <w:szCs w:val="24"/>
        </w:rPr>
        <w:t>225,3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 xml:space="preserve">0,6 </w:t>
      </w:r>
      <w:r>
        <w:rPr>
          <w:sz w:val="24"/>
          <w:szCs w:val="24"/>
        </w:rPr>
        <w:t>% от общей суммы расходов из них: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субсидии из областного бюджета на реализацию мероприятий перечня проектов народных инициатив в сумме </w:t>
      </w:r>
      <w:r>
        <w:rPr>
          <w:b/>
          <w:sz w:val="24"/>
          <w:szCs w:val="24"/>
        </w:rPr>
        <w:t>88,8</w:t>
      </w:r>
      <w:r>
        <w:rPr>
          <w:sz w:val="24"/>
          <w:szCs w:val="24"/>
        </w:rPr>
        <w:t xml:space="preserve"> тыс. руб. (приобретение материалов (краны, задвижки, трубы) для ремонта водонапорной башни в п. </w:t>
      </w:r>
      <w:proofErr w:type="spellStart"/>
      <w:r>
        <w:rPr>
          <w:sz w:val="24"/>
          <w:szCs w:val="24"/>
        </w:rPr>
        <w:t>Иннокентьевский</w:t>
      </w:r>
      <w:proofErr w:type="spellEnd"/>
      <w:r>
        <w:rPr>
          <w:sz w:val="24"/>
          <w:szCs w:val="24"/>
        </w:rPr>
        <w:t>, ул. Целинная, 14);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по проведению мероприятий перечня проектов народных инициатив в сумме </w:t>
      </w:r>
      <w:r>
        <w:rPr>
          <w:b/>
          <w:sz w:val="24"/>
          <w:szCs w:val="24"/>
        </w:rPr>
        <w:t>2,7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увеличение стоимости прочих оборотных запасов (материалов) (приобретение канцелярских и хозяйственных товаров, плакаты, запасные части для автомобиля, картриджи) </w:t>
      </w:r>
      <w:r>
        <w:rPr>
          <w:b/>
          <w:sz w:val="24"/>
          <w:szCs w:val="24"/>
        </w:rPr>
        <w:t>182,3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0,5</w:t>
      </w:r>
      <w:r>
        <w:rPr>
          <w:sz w:val="24"/>
          <w:szCs w:val="24"/>
        </w:rPr>
        <w:t xml:space="preserve"> % от общей суммы расходов;</w:t>
      </w:r>
    </w:p>
    <w:p w:rsidR="001A3E65" w:rsidRDefault="001A3E65" w:rsidP="001A3E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налоги, пошлины и другие экономические санкции </w:t>
      </w:r>
      <w:r>
        <w:rPr>
          <w:b/>
          <w:sz w:val="24"/>
          <w:szCs w:val="24"/>
        </w:rPr>
        <w:t>198,8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0,5</w:t>
      </w:r>
      <w:r>
        <w:rPr>
          <w:sz w:val="24"/>
          <w:szCs w:val="24"/>
        </w:rPr>
        <w:t xml:space="preserve"> % от общей суммы расходов;</w:t>
      </w:r>
    </w:p>
    <w:p w:rsidR="001A3E65" w:rsidRDefault="001A3E65" w:rsidP="001A3E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увеличение стоимости горюче-смазочных материалов </w:t>
      </w:r>
      <w:r>
        <w:rPr>
          <w:b/>
          <w:sz w:val="24"/>
          <w:szCs w:val="24"/>
        </w:rPr>
        <w:t>155,4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0,4</w:t>
      </w:r>
      <w:r>
        <w:rPr>
          <w:sz w:val="24"/>
          <w:szCs w:val="24"/>
        </w:rPr>
        <w:t xml:space="preserve"> % от общей суммы расходов;</w:t>
      </w:r>
    </w:p>
    <w:p w:rsidR="001A3E65" w:rsidRDefault="001A3E65" w:rsidP="001A3E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услуги, работы для целей капитальных вложений) </w:t>
      </w:r>
      <w:r>
        <w:rPr>
          <w:b/>
          <w:sz w:val="24"/>
          <w:szCs w:val="24"/>
        </w:rPr>
        <w:t>134,6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0,3</w:t>
      </w:r>
      <w:r>
        <w:rPr>
          <w:sz w:val="24"/>
          <w:szCs w:val="24"/>
        </w:rPr>
        <w:t xml:space="preserve"> % от общей суммы расходов из них:</w:t>
      </w:r>
    </w:p>
    <w:p w:rsidR="001A3E65" w:rsidRDefault="001A3E65" w:rsidP="001A3E65">
      <w:pPr>
        <w:numPr>
          <w:ilvl w:val="0"/>
          <w:numId w:val="16"/>
        </w:numPr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субсидии из областного бюджета на капитальное вложение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 в сумме в сумме </w:t>
      </w:r>
      <w:r>
        <w:rPr>
          <w:b/>
          <w:sz w:val="24"/>
          <w:szCs w:val="24"/>
        </w:rPr>
        <w:t xml:space="preserve">130,6 </w:t>
      </w:r>
      <w:r>
        <w:rPr>
          <w:sz w:val="24"/>
          <w:szCs w:val="24"/>
        </w:rPr>
        <w:t>тыс. руб.;</w:t>
      </w:r>
    </w:p>
    <w:p w:rsidR="001A3E65" w:rsidRDefault="001A3E65" w:rsidP="001A3E65">
      <w:pPr>
        <w:numPr>
          <w:ilvl w:val="0"/>
          <w:numId w:val="16"/>
        </w:numPr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на капитальное вложение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 в сумме </w:t>
      </w:r>
      <w:r>
        <w:rPr>
          <w:b/>
          <w:sz w:val="24"/>
          <w:szCs w:val="24"/>
        </w:rPr>
        <w:t>4,0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увеличение стоимости мягкого инвентаря (приобретение спортивной формы) </w:t>
      </w:r>
      <w:r>
        <w:rPr>
          <w:b/>
          <w:sz w:val="24"/>
          <w:szCs w:val="24"/>
        </w:rPr>
        <w:t>89,7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0,2</w:t>
      </w:r>
      <w:r>
        <w:rPr>
          <w:sz w:val="24"/>
          <w:szCs w:val="24"/>
        </w:rPr>
        <w:t xml:space="preserve"> % от общей суммы расходов;</w:t>
      </w:r>
    </w:p>
    <w:p w:rsidR="001A3E65" w:rsidRDefault="001A3E65" w:rsidP="001A3E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услуги связи </w:t>
      </w:r>
      <w:r>
        <w:rPr>
          <w:b/>
          <w:sz w:val="24"/>
          <w:szCs w:val="24"/>
        </w:rPr>
        <w:t>77,7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0,2%</w:t>
      </w:r>
      <w:r>
        <w:rPr>
          <w:sz w:val="24"/>
          <w:szCs w:val="24"/>
        </w:rPr>
        <w:t xml:space="preserve"> от общей суммы расходов;</w:t>
      </w:r>
    </w:p>
    <w:p w:rsidR="001A3E65" w:rsidRDefault="001A3E65" w:rsidP="001A3E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транспортные услуги </w:t>
      </w:r>
      <w:r>
        <w:rPr>
          <w:b/>
          <w:sz w:val="24"/>
          <w:szCs w:val="24"/>
        </w:rPr>
        <w:t>4,5</w:t>
      </w:r>
      <w:r>
        <w:rPr>
          <w:sz w:val="24"/>
          <w:szCs w:val="24"/>
        </w:rPr>
        <w:t xml:space="preserve"> тыс. руб., из них: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 счет средств субсидии из областного бюджета на реализацию мероприятий перечня проектов народных инициатив в сумме </w:t>
      </w:r>
      <w:r>
        <w:rPr>
          <w:b/>
          <w:sz w:val="24"/>
          <w:szCs w:val="24"/>
        </w:rPr>
        <w:t>4,4</w:t>
      </w:r>
      <w:r>
        <w:rPr>
          <w:sz w:val="24"/>
          <w:szCs w:val="24"/>
        </w:rPr>
        <w:t xml:space="preserve"> тыс. руб. (доставка труб для летнего водопровода в п. 1-е отделение ГСС.);</w:t>
      </w:r>
    </w:p>
    <w:p w:rsidR="001A3E65" w:rsidRDefault="001A3E65" w:rsidP="001A3E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местного бюджета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по проведению мероприятий перечня проектов народных инициатив в сумме </w:t>
      </w:r>
      <w:r>
        <w:rPr>
          <w:b/>
          <w:sz w:val="24"/>
          <w:szCs w:val="24"/>
        </w:rPr>
        <w:t>0,1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страхование </w:t>
      </w:r>
      <w:r>
        <w:rPr>
          <w:b/>
          <w:sz w:val="24"/>
          <w:szCs w:val="24"/>
        </w:rPr>
        <w:t>2,7</w:t>
      </w:r>
      <w:r>
        <w:rPr>
          <w:sz w:val="24"/>
          <w:szCs w:val="24"/>
        </w:rPr>
        <w:t xml:space="preserve"> тыс. руб.; </w:t>
      </w:r>
    </w:p>
    <w:p w:rsidR="001A3E65" w:rsidRDefault="001A3E65" w:rsidP="001A3E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прочие несоциальные выплаты персоналу в денежной форме </w:t>
      </w:r>
      <w:r>
        <w:rPr>
          <w:b/>
          <w:sz w:val="24"/>
          <w:szCs w:val="24"/>
        </w:rPr>
        <w:t>0,2</w:t>
      </w:r>
      <w:r>
        <w:rPr>
          <w:sz w:val="24"/>
          <w:szCs w:val="24"/>
        </w:rPr>
        <w:t xml:space="preserve"> тыс. руб.</w:t>
      </w:r>
    </w:p>
    <w:p w:rsidR="001A3E65" w:rsidRDefault="001A3E65" w:rsidP="001A3E65">
      <w:pPr>
        <w:rPr>
          <w:sz w:val="24"/>
          <w:szCs w:val="24"/>
        </w:rPr>
      </w:pPr>
    </w:p>
    <w:p w:rsidR="001A3E65" w:rsidRDefault="001A3E65" w:rsidP="001A3E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Проведена работа по привлечению дополнительных финансовых средств. </w:t>
      </w:r>
    </w:p>
    <w:p w:rsidR="001A3E65" w:rsidRDefault="001A3E65" w:rsidP="001A3E6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в бюджет Писаревского муниципального образования в 2020 году </w:t>
      </w:r>
      <w:proofErr w:type="gramStart"/>
      <w:r>
        <w:rPr>
          <w:sz w:val="24"/>
          <w:szCs w:val="24"/>
        </w:rPr>
        <w:t xml:space="preserve">поступило  </w:t>
      </w:r>
      <w:r>
        <w:rPr>
          <w:b/>
          <w:sz w:val="24"/>
          <w:szCs w:val="24"/>
        </w:rPr>
        <w:t>19</w:t>
      </w:r>
      <w:proofErr w:type="gramEnd"/>
      <w:r>
        <w:rPr>
          <w:b/>
          <w:sz w:val="24"/>
          <w:szCs w:val="24"/>
        </w:rPr>
        <w:t> 652,1</w:t>
      </w:r>
      <w:r>
        <w:rPr>
          <w:sz w:val="24"/>
          <w:szCs w:val="24"/>
        </w:rPr>
        <w:t xml:space="preserve"> тыс. руб., в том числе:</w:t>
      </w:r>
    </w:p>
    <w:p w:rsidR="001A3E65" w:rsidRDefault="001A3E65" w:rsidP="001A3E65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субсидия на реализацию мероприятия перечня проектов народных инициатив в сумме </w:t>
      </w:r>
      <w:r>
        <w:rPr>
          <w:b/>
          <w:sz w:val="24"/>
          <w:szCs w:val="24"/>
        </w:rPr>
        <w:t>1 157,4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субсидия на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 в сумме </w:t>
      </w:r>
      <w:r>
        <w:rPr>
          <w:b/>
          <w:sz w:val="24"/>
          <w:szCs w:val="24"/>
        </w:rPr>
        <w:t>16 494,5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субсидия на создание мест (площадок) накопления твердых коммунальных отходов в сумме </w:t>
      </w:r>
      <w:r>
        <w:rPr>
          <w:b/>
          <w:sz w:val="24"/>
          <w:szCs w:val="24"/>
        </w:rPr>
        <w:t>666,3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субсидия на актуализацию документов территориального планирования в сумме </w:t>
      </w:r>
      <w:r>
        <w:rPr>
          <w:b/>
          <w:sz w:val="24"/>
          <w:szCs w:val="24"/>
        </w:rPr>
        <w:t>581,9</w:t>
      </w:r>
      <w:r>
        <w:rPr>
          <w:sz w:val="24"/>
          <w:szCs w:val="24"/>
        </w:rPr>
        <w:t xml:space="preserve"> тыс. руб.;</w:t>
      </w:r>
    </w:p>
    <w:p w:rsidR="001A3E65" w:rsidRDefault="001A3E65" w:rsidP="001A3E65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межбюджетные трансферты на обследование жилых помещений, пострадавших от негативных последствий чрезвычайной ситуации (грунтовые воды), специализированными организациями в сумме </w:t>
      </w:r>
      <w:r>
        <w:rPr>
          <w:b/>
          <w:sz w:val="24"/>
          <w:szCs w:val="24"/>
        </w:rPr>
        <w:t>752,0</w:t>
      </w:r>
      <w:r>
        <w:rPr>
          <w:sz w:val="24"/>
          <w:szCs w:val="24"/>
        </w:rPr>
        <w:t xml:space="preserve"> тыс. руб.</w:t>
      </w:r>
    </w:p>
    <w:p w:rsidR="001A3E65" w:rsidRDefault="001A3E65" w:rsidP="001A3E65">
      <w:pPr>
        <w:ind w:left="786"/>
        <w:jc w:val="both"/>
        <w:rPr>
          <w:sz w:val="24"/>
          <w:szCs w:val="24"/>
        </w:rPr>
      </w:pPr>
    </w:p>
    <w:p w:rsidR="001A3E65" w:rsidRDefault="001A3E65" w:rsidP="001A3E65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полученные финансовые средства позволили профинансировать расходы:</w:t>
      </w:r>
    </w:p>
    <w:p w:rsidR="001A3E65" w:rsidRDefault="001A3E65" w:rsidP="001A3E65">
      <w:pPr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приобретение, доставка и установка емкости для водонапорной башни п. </w:t>
      </w:r>
      <w:proofErr w:type="spellStart"/>
      <w:r>
        <w:rPr>
          <w:sz w:val="24"/>
          <w:szCs w:val="24"/>
        </w:rPr>
        <w:t>Иннокентьевский</w:t>
      </w:r>
      <w:proofErr w:type="spellEnd"/>
      <w:r>
        <w:rPr>
          <w:sz w:val="24"/>
          <w:szCs w:val="24"/>
        </w:rPr>
        <w:t xml:space="preserve"> ул. </w:t>
      </w:r>
      <w:proofErr w:type="gramStart"/>
      <w:r>
        <w:rPr>
          <w:sz w:val="24"/>
          <w:szCs w:val="24"/>
        </w:rPr>
        <w:t>Целинная,14.,</w:t>
      </w:r>
      <w:proofErr w:type="gramEnd"/>
      <w:r>
        <w:rPr>
          <w:sz w:val="24"/>
          <w:szCs w:val="24"/>
        </w:rPr>
        <w:t xml:space="preserve"> приобретение и доставка труб для летнего водопровода в п. 1-е отделение ГСС. Приобретение подставки под емкость для водонапорной башни в п. </w:t>
      </w:r>
      <w:proofErr w:type="spellStart"/>
      <w:r>
        <w:rPr>
          <w:sz w:val="24"/>
          <w:szCs w:val="24"/>
        </w:rPr>
        <w:t>Иннокентьевский</w:t>
      </w:r>
      <w:proofErr w:type="spellEnd"/>
      <w:r>
        <w:rPr>
          <w:sz w:val="24"/>
          <w:szCs w:val="24"/>
        </w:rPr>
        <w:t xml:space="preserve">, ул. Целинная, 14 (ремонтные работы собственными силами); </w:t>
      </w:r>
    </w:p>
    <w:p w:rsidR="001A3E65" w:rsidRDefault="001A3E65" w:rsidP="001A3E65">
      <w:pPr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прочистки и обновления противопожарных минерализованных полос трактором МТЗ 82 Писаревское сельское поселение;</w:t>
      </w:r>
    </w:p>
    <w:p w:rsidR="001A3E65" w:rsidRDefault="001A3E65" w:rsidP="001A3E65">
      <w:pPr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текущий ремонт автомобильной дороги в п. Центральные мастерские по ул. Крылова. Текущий ремонт участка автомобильной дороги в п.  Центральные мастерские, ул. Новая;</w:t>
      </w:r>
    </w:p>
    <w:p w:rsidR="001A3E65" w:rsidRDefault="001A3E65" w:rsidP="001A3E65">
      <w:pPr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район, п. 4 отделение Государственной селекционной станции, ул. Чапаева, 2;</w:t>
      </w:r>
    </w:p>
    <w:p w:rsidR="001A3E65" w:rsidRDefault="001A3E65" w:rsidP="001A3E65">
      <w:pPr>
        <w:pStyle w:val="a5"/>
        <w:numPr>
          <w:ilvl w:val="0"/>
          <w:numId w:val="10"/>
        </w:numPr>
        <w:spacing w:after="200" w:line="276" w:lineRule="auto"/>
        <w:jc w:val="both"/>
      </w:pPr>
      <w:r>
        <w:t xml:space="preserve">по актуализации документов территориального планирования внесение изменений в </w:t>
      </w:r>
      <w:proofErr w:type="spellStart"/>
      <w:r>
        <w:t>ген.план</w:t>
      </w:r>
      <w:proofErr w:type="spellEnd"/>
      <w:r>
        <w:t>;</w:t>
      </w:r>
    </w:p>
    <w:p w:rsidR="001A3E65" w:rsidRDefault="001A3E65" w:rsidP="001A3E65">
      <w:pPr>
        <w:pStyle w:val="a5"/>
        <w:numPr>
          <w:ilvl w:val="0"/>
          <w:numId w:val="10"/>
        </w:numPr>
        <w:spacing w:after="200" w:line="276" w:lineRule="auto"/>
        <w:jc w:val="both"/>
      </w:pPr>
      <w:r>
        <w:t>создание мест (площадок) накопления твердых коммунальных отходов;</w:t>
      </w:r>
    </w:p>
    <w:p w:rsidR="001A3E65" w:rsidRDefault="001A3E65" w:rsidP="001A3E65">
      <w:pPr>
        <w:pStyle w:val="a5"/>
        <w:numPr>
          <w:ilvl w:val="0"/>
          <w:numId w:val="10"/>
        </w:numPr>
        <w:spacing w:after="200" w:line="276" w:lineRule="auto"/>
        <w:jc w:val="both"/>
      </w:pPr>
      <w:r>
        <w:t>на обследование жилых помещений, пострадавших от негативных последствий чрезвычайной ситуации (грунтовые воды), специализированными организациями.</w:t>
      </w:r>
    </w:p>
    <w:p w:rsidR="001A3E65" w:rsidRDefault="001A3E65" w:rsidP="001A3E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 за счет средств резервного фонда Писаревского муниципального образования в 2020 году не производились.</w:t>
      </w:r>
    </w:p>
    <w:p w:rsidR="001A3E65" w:rsidRDefault="001A3E65" w:rsidP="001A3E65">
      <w:pPr>
        <w:ind w:firstLine="567"/>
        <w:jc w:val="both"/>
        <w:rPr>
          <w:sz w:val="24"/>
          <w:szCs w:val="24"/>
        </w:rPr>
      </w:pPr>
    </w:p>
    <w:p w:rsidR="001A3E65" w:rsidRDefault="001A3E65" w:rsidP="001A3E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Бюджет Писаревского муниципального образования по состоянию на 1 января 2021г.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1A3E65" w:rsidRDefault="001A3E65" w:rsidP="001A3E65">
      <w:pPr>
        <w:ind w:firstLine="567"/>
        <w:jc w:val="both"/>
        <w:rPr>
          <w:sz w:val="24"/>
          <w:szCs w:val="24"/>
        </w:rPr>
      </w:pPr>
    </w:p>
    <w:p w:rsidR="001A3E65" w:rsidRDefault="001A3E65" w:rsidP="001A3E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Просроченная дебиторская задолженность по состоянию на 1 января 2021 года составляет 44,9 тыс. руб., по сравнению с просроченной дебиторской задолженностью по состоянию на 1 января 2021 года увеличение на 44,9 тыс. руб.</w:t>
      </w:r>
    </w:p>
    <w:p w:rsidR="001A3E65" w:rsidRDefault="001A3E65" w:rsidP="001A3E65">
      <w:pPr>
        <w:ind w:firstLine="567"/>
        <w:jc w:val="both"/>
        <w:rPr>
          <w:sz w:val="24"/>
          <w:szCs w:val="24"/>
        </w:rPr>
      </w:pPr>
    </w:p>
    <w:p w:rsidR="001A3E65" w:rsidRDefault="001A3E65" w:rsidP="001A3E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Просроченной кредиторской задолженности по состоянию на 1 января 2021 года бюджет Писаревского муниципального образования не имеет.</w:t>
      </w:r>
    </w:p>
    <w:p w:rsidR="001A3E65" w:rsidRDefault="001A3E65" w:rsidP="001A3E65">
      <w:pPr>
        <w:ind w:firstLine="567"/>
        <w:jc w:val="both"/>
        <w:rPr>
          <w:sz w:val="24"/>
          <w:szCs w:val="24"/>
        </w:rPr>
      </w:pPr>
    </w:p>
    <w:p w:rsidR="001A3E65" w:rsidRDefault="001A3E65" w:rsidP="001A3E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учреждений и мероприятий в течение 2020 года произведено в пределах выделенных бюджетных ассигнований, утвержденных решением Думы от 26.12.2019 года № 51, с учетом изменений. </w:t>
      </w:r>
    </w:p>
    <w:p w:rsidR="001A3E65" w:rsidRDefault="001A3E65" w:rsidP="001A3E65">
      <w:pPr>
        <w:jc w:val="both"/>
        <w:rPr>
          <w:sz w:val="24"/>
          <w:szCs w:val="24"/>
        </w:rPr>
      </w:pPr>
    </w:p>
    <w:p w:rsidR="00A5563A" w:rsidRDefault="00A5563A"/>
    <w:p w:rsidR="00474B46" w:rsidRPr="008255DD" w:rsidRDefault="00474B46">
      <w:pPr>
        <w:rPr>
          <w:sz w:val="24"/>
          <w:szCs w:val="24"/>
        </w:rPr>
      </w:pPr>
      <w:bookmarkStart w:id="0" w:name="_GoBack"/>
    </w:p>
    <w:p w:rsidR="00474B46" w:rsidRPr="008255DD" w:rsidRDefault="00474B46">
      <w:pPr>
        <w:rPr>
          <w:sz w:val="24"/>
          <w:szCs w:val="24"/>
        </w:rPr>
      </w:pPr>
      <w:r w:rsidRPr="008255DD">
        <w:rPr>
          <w:sz w:val="24"/>
          <w:szCs w:val="24"/>
        </w:rPr>
        <w:t>Глава Писаревского сельского поселения      А.Е. Самарин</w:t>
      </w:r>
      <w:bookmarkEnd w:id="0"/>
    </w:p>
    <w:sectPr w:rsidR="00474B46" w:rsidRPr="0082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35DF0"/>
    <w:multiLevelType w:val="hybridMultilevel"/>
    <w:tmpl w:val="312A9BD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B84AF0"/>
    <w:multiLevelType w:val="hybridMultilevel"/>
    <w:tmpl w:val="D98EB3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1849CC"/>
    <w:multiLevelType w:val="hybridMultilevel"/>
    <w:tmpl w:val="B554E498"/>
    <w:lvl w:ilvl="0" w:tplc="0419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7">
    <w:nsid w:val="4F7870B4"/>
    <w:multiLevelType w:val="hybridMultilevel"/>
    <w:tmpl w:val="D4682E10"/>
    <w:lvl w:ilvl="0" w:tplc="7FB47CF2">
      <w:start w:val="1"/>
      <w:numFmt w:val="bullet"/>
      <w:lvlText w:val="-"/>
      <w:lvlJc w:val="left"/>
      <w:pPr>
        <w:ind w:left="1571" w:hanging="360"/>
      </w:pPr>
      <w:rPr>
        <w:rFonts w:ascii="Shruti" w:hAnsi="Shrut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D917ED"/>
    <w:multiLevelType w:val="hybridMultilevel"/>
    <w:tmpl w:val="7BE457C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C8471A"/>
    <w:multiLevelType w:val="hybridMultilevel"/>
    <w:tmpl w:val="CE16AF26"/>
    <w:lvl w:ilvl="0" w:tplc="7FB47CF2">
      <w:start w:val="1"/>
      <w:numFmt w:val="bullet"/>
      <w:lvlText w:val="-"/>
      <w:lvlJc w:val="left"/>
      <w:pPr>
        <w:ind w:left="1571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80472"/>
    <w:multiLevelType w:val="hybridMultilevel"/>
    <w:tmpl w:val="8D48A118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5548BD"/>
    <w:multiLevelType w:val="hybridMultilevel"/>
    <w:tmpl w:val="4D86A24C"/>
    <w:lvl w:ilvl="0" w:tplc="C588A66C">
      <w:start w:val="1"/>
      <w:numFmt w:val="bullet"/>
      <w:lvlText w:val="-"/>
      <w:lvlJc w:val="left"/>
      <w:pPr>
        <w:ind w:left="1571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0"/>
  </w:num>
  <w:num w:numId="9">
    <w:abstractNumId w:val="14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10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C2"/>
    <w:rsid w:val="001963C2"/>
    <w:rsid w:val="001A3E65"/>
    <w:rsid w:val="00474B46"/>
    <w:rsid w:val="008255DD"/>
    <w:rsid w:val="00A5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16C5A-3A13-4E32-8F21-DF1ABA4F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3E6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A3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1A3E6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2733</Words>
  <Characters>15584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2021-09-06T07:18:00Z</dcterms:created>
  <dcterms:modified xsi:type="dcterms:W3CDTF">2021-09-08T07:55:00Z</dcterms:modified>
</cp:coreProperties>
</file>