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77" w:rsidRDefault="009F4A77" w:rsidP="009F4A77">
      <w:pPr>
        <w:shd w:val="clear" w:color="auto" w:fill="FFFFFF"/>
        <w:jc w:val="center"/>
      </w:pPr>
      <w:bookmarkStart w:id="0" w:name="_GoBack"/>
      <w:bookmarkEnd w:id="0"/>
      <w:r>
        <w:rPr>
          <w:rStyle w:val="a4"/>
          <w:sz w:val="28"/>
          <w:szCs w:val="28"/>
        </w:rPr>
        <w:t xml:space="preserve">ИРКУТСКАЯ ОБЛАСТЬ </w:t>
      </w:r>
    </w:p>
    <w:p w:rsidR="009F4A77" w:rsidRDefault="009F4A77" w:rsidP="009F4A77">
      <w:pPr>
        <w:shd w:val="clear" w:color="auto" w:fill="FFFFFF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Тулунский</w:t>
      </w:r>
      <w:proofErr w:type="spellEnd"/>
      <w:r>
        <w:rPr>
          <w:rStyle w:val="a4"/>
          <w:sz w:val="28"/>
          <w:szCs w:val="28"/>
        </w:rPr>
        <w:t xml:space="preserve"> район</w:t>
      </w:r>
    </w:p>
    <w:p w:rsidR="009F4A77" w:rsidRDefault="009F4A77" w:rsidP="009F4A77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9F4A77" w:rsidRDefault="009F4A77" w:rsidP="009F4A77">
      <w:pPr>
        <w:shd w:val="clear" w:color="auto" w:fill="FFFFFF"/>
        <w:jc w:val="center"/>
      </w:pPr>
      <w:r>
        <w:rPr>
          <w:rStyle w:val="a4"/>
          <w:sz w:val="28"/>
          <w:szCs w:val="28"/>
        </w:rPr>
        <w:t>ПИСАРЕВСКОГО СЕЛЬСКОГО ПОСЕЛЕНИЯ</w:t>
      </w:r>
    </w:p>
    <w:p w:rsidR="009F4A77" w:rsidRDefault="009F4A77" w:rsidP="009F4A77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36"/>
          <w:szCs w:val="36"/>
        </w:rPr>
        <w:t> </w:t>
      </w:r>
    </w:p>
    <w:p w:rsidR="009F4A77" w:rsidRDefault="009F4A77" w:rsidP="009F4A77">
      <w:pPr>
        <w:shd w:val="clear" w:color="auto" w:fill="FFFFFF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П О С Т А Н О В Л Е Н И Е</w:t>
      </w:r>
    </w:p>
    <w:p w:rsidR="009F4A77" w:rsidRDefault="009F4A77" w:rsidP="009F4A77">
      <w:pPr>
        <w:shd w:val="clear" w:color="auto" w:fill="FFFFFF"/>
        <w:jc w:val="center"/>
      </w:pPr>
    </w:p>
    <w:p w:rsidR="009F4A77" w:rsidRDefault="009F4A77" w:rsidP="009F4A77">
      <w:pPr>
        <w:shd w:val="clear" w:color="auto" w:fill="FFFFFF"/>
        <w:spacing w:before="150" w:after="150" w:line="33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12. 12.  2019 г.                                                      </w:t>
      </w:r>
      <w:r w:rsidR="00D27023">
        <w:rPr>
          <w:rStyle w:val="a4"/>
          <w:sz w:val="28"/>
          <w:szCs w:val="28"/>
        </w:rPr>
        <w:t xml:space="preserve">                            № _171</w:t>
      </w:r>
      <w:r>
        <w:rPr>
          <w:rStyle w:val="a4"/>
          <w:sz w:val="28"/>
          <w:szCs w:val="28"/>
        </w:rPr>
        <w:t xml:space="preserve">_ </w:t>
      </w:r>
    </w:p>
    <w:p w:rsidR="009F4A77" w:rsidRDefault="009F4A77" w:rsidP="009F4A77">
      <w:pPr>
        <w:shd w:val="clear" w:color="auto" w:fill="FFFFFF"/>
        <w:ind w:right="2994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п. 4-е отделение ГСС</w:t>
      </w:r>
    </w:p>
    <w:p w:rsidR="009F4A77" w:rsidRDefault="009F4A77" w:rsidP="009F4A77">
      <w:pPr>
        <w:shd w:val="clear" w:color="auto" w:fill="FFFFFF"/>
        <w:ind w:right="2994"/>
        <w:jc w:val="center"/>
        <w:rPr>
          <w:rStyle w:val="a4"/>
          <w:b w:val="0"/>
          <w:sz w:val="28"/>
          <w:szCs w:val="28"/>
        </w:rPr>
      </w:pPr>
    </w:p>
    <w:p w:rsidR="009F4A77" w:rsidRDefault="009F4A77" w:rsidP="009F4A77">
      <w:pPr>
        <w:shd w:val="clear" w:color="auto" w:fill="FFFFFF"/>
        <w:ind w:right="2994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     О внесении изменений в административный регламент предоставления муниципальной услуги «</w:t>
      </w:r>
      <w:r>
        <w:rPr>
          <w:b/>
          <w:bCs/>
          <w:i/>
          <w:sz w:val="28"/>
          <w:szCs w:val="28"/>
        </w:rPr>
        <w:t>Совершение нотариальных действий</w:t>
      </w:r>
      <w:r>
        <w:rPr>
          <w:rStyle w:val="a4"/>
          <w:i/>
          <w:sz w:val="28"/>
          <w:szCs w:val="28"/>
        </w:rPr>
        <w:t>»</w:t>
      </w:r>
      <w:r>
        <w:rPr>
          <w:rStyle w:val="a4"/>
          <w:b w:val="0"/>
          <w:i/>
          <w:sz w:val="28"/>
          <w:szCs w:val="28"/>
        </w:rPr>
        <w:t xml:space="preserve"> </w:t>
      </w:r>
    </w:p>
    <w:p w:rsidR="009F4A77" w:rsidRDefault="009F4A77" w:rsidP="009F4A77">
      <w:pPr>
        <w:shd w:val="clear" w:color="auto" w:fill="FFFFFF"/>
        <w:ind w:right="3114"/>
        <w:jc w:val="both"/>
      </w:pPr>
      <w:r>
        <w:rPr>
          <w:rStyle w:val="a4"/>
          <w:i/>
          <w:sz w:val="28"/>
          <w:szCs w:val="28"/>
        </w:rPr>
        <w:t xml:space="preserve"> </w:t>
      </w:r>
    </w:p>
    <w:p w:rsidR="009F4A77" w:rsidRDefault="009F4A77" w:rsidP="009F4A77">
      <w:pPr>
        <w:shd w:val="clear" w:color="auto" w:fill="FFFFFF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  <w:r>
        <w:rPr>
          <w:sz w:val="28"/>
          <w:szCs w:val="28"/>
        </w:rPr>
        <w:t>   В целях обеспечения открытости и доступности информации по предоставлению муниципальных услуг, в соответствии с Федеральными законами от 27.07.2010 г. № 210- ФЗ «Об организации предоставления государственных   и муниципальных услуг», руководствуясь Уставом Писаревского муниципального образования,</w:t>
      </w:r>
    </w:p>
    <w:p w:rsidR="009F4A77" w:rsidRDefault="009F4A77" w:rsidP="009F4A77">
      <w:pPr>
        <w:shd w:val="clear" w:color="auto" w:fill="FFFFFF"/>
        <w:jc w:val="both"/>
      </w:pPr>
    </w:p>
    <w:p w:rsidR="009F4A77" w:rsidRDefault="009F4A77" w:rsidP="009F4A77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ПОСТАНОВЛЯЮ:</w:t>
      </w:r>
    </w:p>
    <w:p w:rsidR="009F4A77" w:rsidRDefault="009F4A77" w:rsidP="009F4A77">
      <w:pPr>
        <w:shd w:val="clear" w:color="auto" w:fill="FFFFFF"/>
        <w:jc w:val="center"/>
      </w:pPr>
    </w:p>
    <w:p w:rsidR="009F4A77" w:rsidRDefault="009F4A77" w:rsidP="009F4A77">
      <w:pPr>
        <w:shd w:val="clear" w:color="auto" w:fill="FFFFFF"/>
        <w:jc w:val="both"/>
        <w:rPr>
          <w:rStyle w:val="a4"/>
          <w:bCs w:val="0"/>
          <w:sz w:val="28"/>
          <w:szCs w:val="28"/>
        </w:rPr>
      </w:pPr>
      <w:r>
        <w:rPr>
          <w:sz w:val="28"/>
          <w:szCs w:val="28"/>
        </w:rPr>
        <w:t xml:space="preserve">     1. Внести в 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Совершение нотариальных действий</w:t>
      </w:r>
      <w:r>
        <w:rPr>
          <w:sz w:val="28"/>
          <w:szCs w:val="28"/>
        </w:rPr>
        <w:t xml:space="preserve">», утвержденный постановлением администрации Писаревского сельского поселения от </w:t>
      </w:r>
      <w:r w:rsidR="00AC0CB3">
        <w:rPr>
          <w:sz w:val="28"/>
          <w:szCs w:val="28"/>
        </w:rPr>
        <w:t xml:space="preserve">4 марта 2014 года № 15 (с изменениями от </w:t>
      </w:r>
      <w:r w:rsidR="00AC0CB3">
        <w:rPr>
          <w:rStyle w:val="a4"/>
          <w:b w:val="0"/>
          <w:sz w:val="28"/>
          <w:szCs w:val="28"/>
        </w:rPr>
        <w:t xml:space="preserve">02 июля </w:t>
      </w:r>
      <w:r>
        <w:rPr>
          <w:rStyle w:val="a4"/>
          <w:b w:val="0"/>
          <w:sz w:val="28"/>
          <w:szCs w:val="28"/>
        </w:rPr>
        <w:t>2014 г. № 32</w:t>
      </w:r>
      <w:r w:rsidR="00AC0CB3">
        <w:rPr>
          <w:rStyle w:val="a4"/>
          <w:b w:val="0"/>
          <w:sz w:val="28"/>
          <w:szCs w:val="28"/>
        </w:rPr>
        <w:t>)</w:t>
      </w:r>
      <w:r>
        <w:rPr>
          <w:rStyle w:val="a4"/>
          <w:b w:val="0"/>
          <w:sz w:val="28"/>
          <w:szCs w:val="28"/>
        </w:rPr>
        <w:t xml:space="preserve"> (далее – административный регламент) следующие изменения:</w:t>
      </w:r>
    </w:p>
    <w:p w:rsidR="009F4A77" w:rsidRDefault="009F4A77" w:rsidP="009F4A77">
      <w:pPr>
        <w:numPr>
          <w:ilvl w:val="1"/>
          <w:numId w:val="1"/>
        </w:numPr>
        <w:shd w:val="clear" w:color="auto" w:fill="FFFFFF"/>
        <w:ind w:left="0" w:firstLine="360"/>
        <w:jc w:val="both"/>
      </w:pPr>
      <w:r>
        <w:rPr>
          <w:sz w:val="28"/>
          <w:szCs w:val="28"/>
        </w:rPr>
        <w:t>дополнить административный регламент пунктом 2.13. следующего содержания:</w:t>
      </w:r>
    </w:p>
    <w:p w:rsidR="009F4A77" w:rsidRDefault="009F4A77" w:rsidP="009F4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«2.13.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9F4A77" w:rsidRDefault="009F4A77" w:rsidP="009F4A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на объекты (здания, помещения), в которых предоставляется муниципальная услуга, собаки-проводника при </w:t>
      </w:r>
      <w:r>
        <w:rPr>
          <w:color w:val="000000"/>
          <w:sz w:val="28"/>
          <w:szCs w:val="28"/>
        </w:rPr>
        <w:t xml:space="preserve">наличии документа, подтверждающего ее специальное обучение и выдаваемого по </w:t>
      </w:r>
      <w:hyperlink r:id="rId6" w:history="1">
        <w:r>
          <w:rPr>
            <w:rStyle w:val="a5"/>
            <w:color w:val="000000"/>
            <w:sz w:val="28"/>
            <w:szCs w:val="28"/>
            <w:u w:val="none"/>
          </w:rPr>
          <w:t>форме</w:t>
        </w:r>
      </w:hyperlink>
      <w:r>
        <w:rPr>
          <w:color w:val="000000"/>
          <w:sz w:val="28"/>
          <w:szCs w:val="28"/>
        </w:rPr>
        <w:t xml:space="preserve"> и в </w:t>
      </w:r>
      <w:hyperlink r:id="rId7" w:history="1">
        <w:r>
          <w:rPr>
            <w:rStyle w:val="a5"/>
            <w:color w:val="000000"/>
            <w:sz w:val="28"/>
            <w:szCs w:val="28"/>
            <w:u w:val="none"/>
          </w:rPr>
          <w:t>порядке</w:t>
        </w:r>
      </w:hyperlink>
      <w:r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</w:t>
      </w:r>
      <w:r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9F4A77" w:rsidRDefault="009F4A77" w:rsidP="009F4A77">
      <w:pPr>
        <w:tabs>
          <w:tab w:val="left" w:pos="993"/>
          <w:tab w:val="left" w:pos="1134"/>
          <w:tab w:val="left" w:pos="2410"/>
          <w:tab w:val="left" w:pos="3969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услуги, либо, когда это возможно, ее предоставление по месту жительства инвалида или в дистанционном режиме.».</w:t>
      </w:r>
    </w:p>
    <w:p w:rsidR="009F4A77" w:rsidRDefault="009F4A77" w:rsidP="009F4A77">
      <w:pPr>
        <w:shd w:val="clear" w:color="auto" w:fill="FFFFFF"/>
        <w:ind w:left="435"/>
        <w:jc w:val="both"/>
      </w:pPr>
    </w:p>
    <w:p w:rsidR="009F4A77" w:rsidRDefault="009F4A77" w:rsidP="009F4A77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«Писаревский вестник» и разместить на официальном сайте Писаревского сельского поселения в информационно-телекоммуникационной сети «Интернет».</w:t>
      </w:r>
    </w:p>
    <w:p w:rsidR="009F4A77" w:rsidRDefault="009F4A77" w:rsidP="009F4A77">
      <w:pPr>
        <w:pStyle w:val="a3"/>
        <w:rPr>
          <w:sz w:val="28"/>
          <w:szCs w:val="28"/>
        </w:rPr>
      </w:pPr>
    </w:p>
    <w:p w:rsidR="009F4A77" w:rsidRDefault="009F4A77" w:rsidP="009F4A77">
      <w:pPr>
        <w:shd w:val="clear" w:color="auto" w:fill="FFFFFF"/>
        <w:ind w:firstLine="480"/>
        <w:jc w:val="both"/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9F4A77" w:rsidRDefault="009F4A77" w:rsidP="009F4A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9F4A77" w:rsidRDefault="009F4A77" w:rsidP="009F4A77">
      <w:pPr>
        <w:shd w:val="clear" w:color="auto" w:fill="FFFFFF"/>
        <w:jc w:val="both"/>
        <w:rPr>
          <w:sz w:val="28"/>
          <w:szCs w:val="28"/>
        </w:rPr>
      </w:pPr>
    </w:p>
    <w:p w:rsidR="009F4A77" w:rsidRDefault="009F4A77" w:rsidP="009F4A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9F4A77" w:rsidRDefault="009F4A77" w:rsidP="009F4A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                                                               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152"/>
    <w:multiLevelType w:val="multilevel"/>
    <w:tmpl w:val="71E268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E5"/>
    <w:rsid w:val="006C5E73"/>
    <w:rsid w:val="009F4A77"/>
    <w:rsid w:val="00AC0CB3"/>
    <w:rsid w:val="00B466E4"/>
    <w:rsid w:val="00D0277A"/>
    <w:rsid w:val="00D27023"/>
    <w:rsid w:val="00E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A77"/>
    <w:pPr>
      <w:ind w:left="708"/>
    </w:pPr>
  </w:style>
  <w:style w:type="character" w:styleId="a4">
    <w:name w:val="Strong"/>
    <w:basedOn w:val="a0"/>
    <w:qFormat/>
    <w:rsid w:val="009F4A77"/>
    <w:rPr>
      <w:b/>
      <w:bCs/>
    </w:rPr>
  </w:style>
  <w:style w:type="character" w:styleId="a5">
    <w:name w:val="Hyperlink"/>
    <w:basedOn w:val="a0"/>
    <w:uiPriority w:val="99"/>
    <w:semiHidden/>
    <w:unhideWhenUsed/>
    <w:rsid w:val="009F4A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0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0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A77"/>
    <w:pPr>
      <w:ind w:left="708"/>
    </w:pPr>
  </w:style>
  <w:style w:type="character" w:styleId="a4">
    <w:name w:val="Strong"/>
    <w:basedOn w:val="a0"/>
    <w:qFormat/>
    <w:rsid w:val="009F4A77"/>
    <w:rPr>
      <w:b/>
      <w:bCs/>
    </w:rPr>
  </w:style>
  <w:style w:type="character" w:styleId="a5">
    <w:name w:val="Hyperlink"/>
    <w:basedOn w:val="a0"/>
    <w:uiPriority w:val="99"/>
    <w:semiHidden/>
    <w:unhideWhenUsed/>
    <w:rsid w:val="009F4A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0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cp:lastPrinted>2019-12-27T11:02:00Z</cp:lastPrinted>
  <dcterms:created xsi:type="dcterms:W3CDTF">2020-01-13T09:42:00Z</dcterms:created>
  <dcterms:modified xsi:type="dcterms:W3CDTF">2020-01-13T09:42:00Z</dcterms:modified>
</cp:coreProperties>
</file>