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4B" w:rsidRPr="00567D4B" w:rsidRDefault="00567D4B" w:rsidP="00567D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67D4B">
        <w:rPr>
          <w:rFonts w:ascii="Arial" w:eastAsia="Times New Roman" w:hAnsi="Arial" w:cs="Arial"/>
          <w:b/>
          <w:sz w:val="32"/>
          <w:szCs w:val="32"/>
          <w:lang w:eastAsia="ru-RU"/>
        </w:rPr>
        <w:t>27.04.2018г. №35</w:t>
      </w:r>
    </w:p>
    <w:p w:rsidR="00567D4B" w:rsidRPr="00567D4B" w:rsidRDefault="00567D4B" w:rsidP="00567D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67D4B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567D4B" w:rsidRPr="00567D4B" w:rsidRDefault="00567D4B" w:rsidP="00567D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67D4B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567D4B" w:rsidRPr="00567D4B" w:rsidRDefault="00567D4B" w:rsidP="00567D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67D4B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ТУЛУНСКИЙ РАЙОН</w:t>
      </w:r>
    </w:p>
    <w:p w:rsidR="00567D4B" w:rsidRPr="00567D4B" w:rsidRDefault="00567D4B" w:rsidP="00567D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67D4B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567D4B" w:rsidRPr="00567D4B" w:rsidRDefault="00567D4B" w:rsidP="00567D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67D4B">
        <w:rPr>
          <w:rFonts w:ascii="Arial" w:eastAsia="Times New Roman" w:hAnsi="Arial" w:cs="Arial"/>
          <w:b/>
          <w:sz w:val="32"/>
          <w:szCs w:val="32"/>
          <w:lang w:eastAsia="ru-RU"/>
        </w:rPr>
        <w:t>ПИСАРЕВСКОГО СЕЛЬСКОГО ПОСЕЛЕНИЯ</w:t>
      </w:r>
    </w:p>
    <w:p w:rsidR="00567D4B" w:rsidRPr="00567D4B" w:rsidRDefault="00567D4B" w:rsidP="00567D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67D4B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567D4B" w:rsidRPr="00567D4B" w:rsidRDefault="00567D4B" w:rsidP="00D46D1D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567D4B" w:rsidRPr="00567D4B" w:rsidRDefault="00567D4B" w:rsidP="00567D4B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67D4B">
        <w:rPr>
          <w:rFonts w:ascii="Arial" w:hAnsi="Arial" w:cs="Arial"/>
          <w:b/>
          <w:color w:val="000000" w:themeColor="text1"/>
          <w:sz w:val="32"/>
          <w:szCs w:val="32"/>
        </w:rPr>
        <w:t>О ПОРЯДКЕ НАЗНАЧЕНИЯ И ПРОВЕДЕНИЯ ОПРОСА ГРАЖДАН В ПИСАРЕВСКОМ СЕЛЬСКОМ ПОСЕЛЕНИИ</w:t>
      </w:r>
    </w:p>
    <w:p w:rsidR="00567D4B" w:rsidRPr="00567D4B" w:rsidRDefault="00567D4B" w:rsidP="00D46D1D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6021C9" w:rsidRPr="00567D4B" w:rsidRDefault="006021C9" w:rsidP="00567D4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В целях урегулирования порядка назначения и проведения опроса граждан в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Писаревском</w:t>
      </w:r>
      <w:r w:rsidR="00E1613B"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, руководствуясь </w:t>
      </w:r>
      <w:hyperlink r:id="rId4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ст.</w:t>
        </w:r>
        <w:r w:rsidR="00567D4B">
          <w:rPr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ст. 31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5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35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</w:t>
      </w:r>
      <w:r w:rsidR="00D46D1D" w:rsidRPr="00567D4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46D1D" w:rsidRPr="00567D4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6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Иркутской области </w:t>
      </w:r>
      <w:r w:rsidR="00D46D1D" w:rsidRPr="00567D4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>Об основах назначения и проведения опроса граждан в муниципальных образованиях Иркутской области</w:t>
      </w:r>
      <w:r w:rsidR="00D46D1D" w:rsidRPr="00567D4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7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ст.</w:t>
        </w:r>
        <w:r w:rsidR="00567D4B">
          <w:rPr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 xml:space="preserve">ст. </w:t>
        </w:r>
        <w:r w:rsidR="007D6AB5" w:rsidRPr="00567D4B">
          <w:rPr>
            <w:rFonts w:ascii="Arial" w:hAnsi="Arial" w:cs="Arial"/>
            <w:color w:val="000000" w:themeColor="text1"/>
            <w:sz w:val="24"/>
            <w:szCs w:val="24"/>
          </w:rPr>
          <w:t>20, 33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Устава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образования, Дума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решила:</w:t>
      </w:r>
    </w:p>
    <w:p w:rsidR="006021C9" w:rsidRPr="00567D4B" w:rsidRDefault="006021C9" w:rsidP="00567D4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1. Утвердить </w:t>
      </w:r>
      <w:hyperlink w:anchor="P43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назначения и проведения опроса граждан в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Писаревском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 (Приложение </w:t>
      </w:r>
      <w:r w:rsidR="00D46D1D" w:rsidRPr="00567D4B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1).</w:t>
      </w:r>
    </w:p>
    <w:p w:rsidR="006021C9" w:rsidRPr="00567D4B" w:rsidRDefault="006021C9" w:rsidP="00D46D1D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P17"/>
      <w:bookmarkEnd w:id="0"/>
      <w:r w:rsidRPr="00567D4B">
        <w:rPr>
          <w:rFonts w:ascii="Arial" w:hAnsi="Arial" w:cs="Arial"/>
          <w:color w:val="000000" w:themeColor="text1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D46D1D" w:rsidRDefault="00D46D1D" w:rsidP="00D46D1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67D4B" w:rsidRPr="00567D4B" w:rsidRDefault="00567D4B" w:rsidP="00D46D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6D1D" w:rsidRDefault="00D46D1D" w:rsidP="00D46D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D4B">
        <w:rPr>
          <w:rFonts w:ascii="Arial" w:hAnsi="Arial" w:cs="Arial"/>
          <w:sz w:val="24"/>
          <w:szCs w:val="24"/>
        </w:rPr>
        <w:t>Глава Писаревского</w:t>
      </w:r>
      <w:r w:rsidR="00567D4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46D1D" w:rsidRPr="00567D4B" w:rsidRDefault="00567D4B" w:rsidP="00D46D1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Самарин</w:t>
      </w:r>
      <w:r w:rsidR="00C44023">
        <w:rPr>
          <w:rFonts w:ascii="Arial" w:hAnsi="Arial" w:cs="Arial"/>
          <w:color w:val="000000" w:themeColor="text1"/>
          <w:sz w:val="24"/>
          <w:szCs w:val="24"/>
        </w:rPr>
        <w:t xml:space="preserve"> А.Е.</w:t>
      </w:r>
    </w:p>
    <w:p w:rsidR="00D46D1D" w:rsidRPr="00567D4B" w:rsidRDefault="00D46D1D" w:rsidP="00D46D1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C9" w:rsidRPr="00567D4B" w:rsidRDefault="006021C9" w:rsidP="00D46D1D">
      <w:pPr>
        <w:pStyle w:val="ConsPlusNormal"/>
        <w:jc w:val="right"/>
        <w:outlineLvl w:val="0"/>
        <w:rPr>
          <w:rFonts w:ascii="Courier New" w:hAnsi="Courier New" w:cs="Courier New"/>
          <w:color w:val="000000" w:themeColor="text1"/>
          <w:szCs w:val="22"/>
        </w:rPr>
      </w:pPr>
      <w:r w:rsidRPr="00567D4B">
        <w:rPr>
          <w:rFonts w:ascii="Courier New" w:hAnsi="Courier New" w:cs="Courier New"/>
          <w:color w:val="000000" w:themeColor="text1"/>
          <w:szCs w:val="22"/>
        </w:rPr>
        <w:t xml:space="preserve">Приложение </w:t>
      </w:r>
      <w:r w:rsidR="00D46D1D" w:rsidRPr="00567D4B">
        <w:rPr>
          <w:rFonts w:ascii="Courier New" w:hAnsi="Courier New" w:cs="Courier New"/>
          <w:color w:val="000000" w:themeColor="text1"/>
          <w:szCs w:val="22"/>
        </w:rPr>
        <w:t>№</w:t>
      </w:r>
      <w:r w:rsidRPr="00567D4B">
        <w:rPr>
          <w:rFonts w:ascii="Courier New" w:hAnsi="Courier New" w:cs="Courier New"/>
          <w:color w:val="000000" w:themeColor="text1"/>
          <w:szCs w:val="22"/>
        </w:rPr>
        <w:t xml:space="preserve"> 1</w:t>
      </w:r>
    </w:p>
    <w:p w:rsidR="00D46D1D" w:rsidRPr="00567D4B" w:rsidRDefault="006021C9" w:rsidP="00947002">
      <w:pPr>
        <w:pStyle w:val="ConsPlusNormal"/>
        <w:jc w:val="right"/>
        <w:rPr>
          <w:rFonts w:ascii="Courier New" w:hAnsi="Courier New" w:cs="Courier New"/>
          <w:color w:val="000000" w:themeColor="text1"/>
          <w:szCs w:val="22"/>
        </w:rPr>
      </w:pPr>
      <w:bookmarkStart w:id="1" w:name="_GoBack"/>
      <w:bookmarkEnd w:id="1"/>
      <w:r w:rsidRPr="00567D4B">
        <w:rPr>
          <w:rFonts w:ascii="Courier New" w:hAnsi="Courier New" w:cs="Courier New"/>
          <w:color w:val="000000" w:themeColor="text1"/>
          <w:szCs w:val="22"/>
        </w:rPr>
        <w:t xml:space="preserve">к решению Думы </w:t>
      </w:r>
      <w:r w:rsidR="007C5587" w:rsidRPr="00567D4B">
        <w:rPr>
          <w:rFonts w:ascii="Courier New" w:hAnsi="Courier New" w:cs="Courier New"/>
          <w:color w:val="000000" w:themeColor="text1"/>
          <w:szCs w:val="22"/>
        </w:rPr>
        <w:t>Писаревского</w:t>
      </w:r>
      <w:r w:rsidRPr="00567D4B">
        <w:rPr>
          <w:rFonts w:ascii="Courier New" w:hAnsi="Courier New" w:cs="Courier New"/>
          <w:color w:val="000000" w:themeColor="text1"/>
          <w:szCs w:val="22"/>
        </w:rPr>
        <w:t xml:space="preserve"> </w:t>
      </w:r>
    </w:p>
    <w:p w:rsidR="00D46D1D" w:rsidRPr="00567D4B" w:rsidRDefault="00567D4B" w:rsidP="00D46D1D">
      <w:pPr>
        <w:pStyle w:val="ConsPlusNormal"/>
        <w:jc w:val="right"/>
        <w:rPr>
          <w:rFonts w:ascii="Courier New" w:hAnsi="Courier New" w:cs="Courier New"/>
          <w:color w:val="000000" w:themeColor="text1"/>
          <w:szCs w:val="22"/>
        </w:rPr>
      </w:pPr>
      <w:r w:rsidRPr="00567D4B">
        <w:rPr>
          <w:rFonts w:ascii="Courier New" w:hAnsi="Courier New" w:cs="Courier New"/>
          <w:color w:val="000000" w:themeColor="text1"/>
          <w:szCs w:val="22"/>
        </w:rPr>
        <w:t>сельского поселения</w:t>
      </w:r>
      <w:r w:rsidR="006021C9" w:rsidRPr="00567D4B">
        <w:rPr>
          <w:rFonts w:ascii="Courier New" w:hAnsi="Courier New" w:cs="Courier New"/>
          <w:color w:val="000000" w:themeColor="text1"/>
          <w:szCs w:val="22"/>
        </w:rPr>
        <w:t xml:space="preserve"> </w:t>
      </w:r>
    </w:p>
    <w:p w:rsidR="006021C9" w:rsidRPr="00567D4B" w:rsidRDefault="006021C9" w:rsidP="00D46D1D">
      <w:pPr>
        <w:pStyle w:val="ConsPlusNormal"/>
        <w:jc w:val="right"/>
        <w:rPr>
          <w:rFonts w:ascii="Courier New" w:hAnsi="Courier New" w:cs="Courier New"/>
          <w:color w:val="000000" w:themeColor="text1"/>
          <w:szCs w:val="22"/>
        </w:rPr>
      </w:pPr>
      <w:r w:rsidRPr="00567D4B">
        <w:rPr>
          <w:rFonts w:ascii="Courier New" w:hAnsi="Courier New" w:cs="Courier New"/>
          <w:color w:val="000000" w:themeColor="text1"/>
          <w:szCs w:val="22"/>
        </w:rPr>
        <w:t xml:space="preserve">от </w:t>
      </w:r>
      <w:r w:rsidR="00D46D1D" w:rsidRPr="00567D4B">
        <w:rPr>
          <w:rFonts w:ascii="Courier New" w:hAnsi="Courier New" w:cs="Courier New"/>
          <w:color w:val="000000" w:themeColor="text1"/>
          <w:szCs w:val="22"/>
        </w:rPr>
        <w:t>«</w:t>
      </w:r>
      <w:r w:rsidR="00AD66A9" w:rsidRPr="00567D4B">
        <w:rPr>
          <w:rFonts w:ascii="Courier New" w:hAnsi="Courier New" w:cs="Courier New"/>
          <w:color w:val="000000" w:themeColor="text1"/>
          <w:szCs w:val="22"/>
        </w:rPr>
        <w:t>27</w:t>
      </w:r>
      <w:r w:rsidR="00D46D1D" w:rsidRPr="00567D4B">
        <w:rPr>
          <w:rFonts w:ascii="Courier New" w:hAnsi="Courier New" w:cs="Courier New"/>
          <w:color w:val="000000" w:themeColor="text1"/>
          <w:szCs w:val="22"/>
        </w:rPr>
        <w:t xml:space="preserve">» </w:t>
      </w:r>
      <w:r w:rsidR="00AD66A9" w:rsidRPr="00567D4B">
        <w:rPr>
          <w:rFonts w:ascii="Courier New" w:hAnsi="Courier New" w:cs="Courier New"/>
          <w:color w:val="000000" w:themeColor="text1"/>
          <w:szCs w:val="22"/>
        </w:rPr>
        <w:t>апреля</w:t>
      </w:r>
      <w:r w:rsidR="00D46D1D" w:rsidRPr="00567D4B">
        <w:rPr>
          <w:rFonts w:ascii="Courier New" w:hAnsi="Courier New" w:cs="Courier New"/>
          <w:color w:val="000000" w:themeColor="text1"/>
          <w:szCs w:val="22"/>
        </w:rPr>
        <w:t xml:space="preserve"> 2018 года № </w:t>
      </w:r>
      <w:r w:rsidR="00567D4B">
        <w:rPr>
          <w:rFonts w:ascii="Courier New" w:hAnsi="Courier New" w:cs="Courier New"/>
          <w:color w:val="000000" w:themeColor="text1"/>
          <w:szCs w:val="22"/>
        </w:rPr>
        <w:t>35</w:t>
      </w:r>
    </w:p>
    <w:p w:rsidR="006021C9" w:rsidRPr="00567D4B" w:rsidRDefault="006021C9" w:rsidP="00D46D1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C9" w:rsidRPr="00567D4B" w:rsidRDefault="006021C9" w:rsidP="00D46D1D">
      <w:pPr>
        <w:pStyle w:val="ConsPlusTitle"/>
        <w:jc w:val="center"/>
        <w:rPr>
          <w:rFonts w:ascii="Arial" w:hAnsi="Arial" w:cs="Arial"/>
          <w:color w:val="000000" w:themeColor="text1"/>
          <w:sz w:val="30"/>
          <w:szCs w:val="30"/>
        </w:rPr>
      </w:pPr>
      <w:bookmarkStart w:id="2" w:name="P43"/>
      <w:bookmarkEnd w:id="2"/>
      <w:r w:rsidRPr="00567D4B">
        <w:rPr>
          <w:rFonts w:ascii="Arial" w:hAnsi="Arial" w:cs="Arial"/>
          <w:color w:val="000000" w:themeColor="text1"/>
          <w:sz w:val="30"/>
          <w:szCs w:val="30"/>
        </w:rPr>
        <w:t>ПОРЯДОК</w:t>
      </w:r>
    </w:p>
    <w:p w:rsidR="006021C9" w:rsidRPr="00567D4B" w:rsidRDefault="006021C9" w:rsidP="00D46D1D">
      <w:pPr>
        <w:pStyle w:val="ConsPlusTitle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567D4B">
        <w:rPr>
          <w:rFonts w:ascii="Arial" w:hAnsi="Arial" w:cs="Arial"/>
          <w:color w:val="000000" w:themeColor="text1"/>
          <w:sz w:val="30"/>
          <w:szCs w:val="30"/>
        </w:rPr>
        <w:t xml:space="preserve">НАЗНАЧЕНИЯ И ПРОВЕДЕНИЯ ОПРОСА ГРАЖДАН В </w:t>
      </w:r>
      <w:r w:rsidR="007C5587" w:rsidRPr="00567D4B">
        <w:rPr>
          <w:rFonts w:ascii="Arial" w:hAnsi="Arial" w:cs="Arial"/>
          <w:color w:val="000000" w:themeColor="text1"/>
          <w:sz w:val="30"/>
          <w:szCs w:val="30"/>
        </w:rPr>
        <w:t>ПИСАРЕВСКОМ</w:t>
      </w:r>
      <w:r w:rsidRPr="00567D4B">
        <w:rPr>
          <w:rFonts w:ascii="Arial" w:hAnsi="Arial" w:cs="Arial"/>
          <w:color w:val="000000" w:themeColor="text1"/>
          <w:sz w:val="30"/>
          <w:szCs w:val="30"/>
        </w:rPr>
        <w:t xml:space="preserve"> СЕЛЬСКОМ ПОСЕЛЕНИИ</w:t>
      </w:r>
    </w:p>
    <w:p w:rsidR="006021C9" w:rsidRPr="00567D4B" w:rsidRDefault="006021C9" w:rsidP="00D46D1D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Настоящий Порядок в соответствии с </w:t>
      </w:r>
      <w:hyperlink r:id="rId8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Конституцией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9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6D1D" w:rsidRPr="00567D4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46D1D" w:rsidRPr="00567D4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0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Иркутской области </w:t>
      </w:r>
      <w:r w:rsidR="00D46D1D" w:rsidRPr="00567D4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>Об основах назначения и проведения опроса граждан в муниципальных образованиях Иркутской области</w:t>
      </w:r>
      <w:r w:rsidR="00D46D1D" w:rsidRPr="00567D4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(далее - Закон Иркутской области), иным законодательством, </w:t>
      </w:r>
      <w:hyperlink r:id="rId11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определяет порядок подготовки и проведения, определения результатов опроса граждан в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Писаревском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 как одной из форм участия населения в осуществлении местного самоуправления.</w:t>
      </w:r>
    </w:p>
    <w:p w:rsidR="006021C9" w:rsidRPr="00567D4B" w:rsidRDefault="006021C9" w:rsidP="00D46D1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C9" w:rsidRPr="00567D4B" w:rsidRDefault="006021C9" w:rsidP="00D46D1D">
      <w:pPr>
        <w:pStyle w:val="ConsPlusNormal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Глава 1. </w:t>
      </w:r>
      <w:r w:rsidR="00567D4B">
        <w:rPr>
          <w:rFonts w:ascii="Arial" w:hAnsi="Arial" w:cs="Arial"/>
          <w:color w:val="000000" w:themeColor="text1"/>
          <w:sz w:val="24"/>
          <w:szCs w:val="24"/>
        </w:rPr>
        <w:t xml:space="preserve">Общие положения </w:t>
      </w:r>
    </w:p>
    <w:p w:rsidR="006021C9" w:rsidRPr="00567D4B" w:rsidRDefault="006021C9" w:rsidP="00D46D1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C9" w:rsidRPr="00567D4B" w:rsidRDefault="006021C9" w:rsidP="00947002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Статья 1. Цели опроса граждан в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Писаревском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 и юридическая сила его результатов</w:t>
      </w:r>
      <w:r w:rsidR="0034707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1. Опрос граждан в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Писаревском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 (далее также - опрос) проводится на всей территории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или на части его территории для выявления мнения населения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 его учета при принятии решений органами местного самоуправления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 должностными лицами местного самоуправления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а также органами государственной власти Иркутской области.</w:t>
      </w: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2. Результаты опроса носят рекомендательный характер.</w:t>
      </w:r>
    </w:p>
    <w:p w:rsidR="006021C9" w:rsidRPr="00567D4B" w:rsidRDefault="006021C9" w:rsidP="00947002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2. Право на участие в опросе</w:t>
      </w: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Право на участие в опросе определяется в соответствии с Федеральным </w:t>
      </w:r>
      <w:hyperlink r:id="rId12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5285" w:rsidRPr="00567D4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75285" w:rsidRPr="00567D4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3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Иркутской области.</w:t>
      </w:r>
    </w:p>
    <w:p w:rsidR="006021C9" w:rsidRPr="00567D4B" w:rsidRDefault="006021C9" w:rsidP="00947002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3. Принципы проведения опроса</w:t>
      </w: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1. Жители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имеющие право на участие в опросе, участвуют в опросе на равных основаниях. В ходе опроса гражданин, имеющий право голосовать по вопросу (вопросам) опроса, обладает одним голосом, которым он вправе воспользоваться только лично.</w:t>
      </w: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2. Участие в опросе является свободным и добровольным, контроль за волеизъявлением жителей не допускается.</w:t>
      </w: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В ходе опроса никто не может быть принужден к выражению своих мнений и убеждений или отказу от них.</w:t>
      </w: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3. Органы и лица, обеспечивающие проведение опроса, обеспечивают также информирование жителей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 назначении, подготовке и </w:t>
      </w:r>
      <w:r w:rsidR="0034707C" w:rsidRPr="00567D4B">
        <w:rPr>
          <w:rFonts w:ascii="Arial" w:hAnsi="Arial" w:cs="Arial"/>
          <w:color w:val="000000" w:themeColor="text1"/>
          <w:sz w:val="24"/>
          <w:szCs w:val="24"/>
        </w:rPr>
        <w:t>проведении опроса,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и его результатах.</w:t>
      </w: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4. Процедура проведения опроса должна обеспечивать возможность проверки и учета его результатов.</w:t>
      </w: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5. Ранее выявленное мнение жителей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 форме местного референдума, собрания граждан, конференции граждан (собрания делегатов), публичных слушаний или в иной форме непосредственного волеизъявления жителей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по вопросу, выносимому на опрос, не является препятствием для назначения опроса.</w:t>
      </w:r>
    </w:p>
    <w:p w:rsidR="006021C9" w:rsidRPr="00567D4B" w:rsidRDefault="006021C9" w:rsidP="00947002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4. Вопросы, подлежащие вынесению на опрос</w:t>
      </w: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1. На опрос, проводимый по инициативе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или главы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могут быть вынесены вопросы, отнесенные </w:t>
      </w:r>
      <w:hyperlink r:id="rId14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Конституцией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15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5285" w:rsidRPr="00567D4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75285" w:rsidRPr="00567D4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к вопросам местного значения.</w:t>
      </w: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На опрос, проводимый по инициативе Правительства Иркутской области, могут быть вынесены вопросы изменения целевого назначения земель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для объектов регионального и межрегионального значения.</w:t>
      </w: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2. В соответствии с Законом Иркутской области на опрос не могут выноситься вопросы:</w:t>
      </w: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1) о досрочном прекращении или продлении срока полномочий органов местного самоуправления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должностных лиц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о приостановлении осуществления ими своих полномочий, а также о проведении досрочных выборов в Думу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либо об отсрочке указанных выборов;</w:t>
      </w: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2) о персональном составе органов местного самоуправления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поселения;</w:t>
      </w: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3) об избрании, о назначении на должность, досрочном прекращении, приостановлении или продлении полномочий депутатов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главы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поселения;</w:t>
      </w: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4) о принятии бюджета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или его изменении, об исполнении и изменении финансовых обязательств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поселения;</w:t>
      </w: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5) о принятии чрезвычайных и срочных мер по обеспечению здоровья и безопасности населения.</w:t>
      </w: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3. Содержание вопросов, выносимых на опрос, не должно противоречить законодательству Российской Федерации, Иркутской области, </w:t>
      </w:r>
      <w:hyperlink r:id="rId16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Уставу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и муниципальным правовым актам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6021C9" w:rsidRPr="00567D4B" w:rsidRDefault="006021C9" w:rsidP="0094700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Вопросы опроса не должны ограничивать или отменять общепризнанные права и свободы человека и гражданина, конституционные гарантии реализации таких прав и свобод.</w:t>
      </w:r>
    </w:p>
    <w:p w:rsidR="006021C9" w:rsidRPr="00567D4B" w:rsidRDefault="006021C9" w:rsidP="0094700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4. Вопросы опроса и альтернативные варианты ответов на них должны быть сформулированы четко и ясно, не допуская множественного толкования.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Вопрос опроса должен быть сформулирован таким образом, чтобы участник опроса мог выбрать только один из предлагаемых вариантов ответа. Не допускается проведение опроса по вопросу, предусматривающему более пяти вариантов ответа.</w:t>
      </w:r>
    </w:p>
    <w:p w:rsidR="006021C9" w:rsidRPr="00567D4B" w:rsidRDefault="006021C9" w:rsidP="00E27FB9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5. Территория опроса</w:t>
      </w:r>
      <w:r w:rsidR="0034707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1. В случае вынесения на опрос вопроса, затрагивающего интересы всех жителей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территорией опроса является территория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В случае вынесения на опрос вопроса, затрагивающего интересы части жителей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территорией опроса является часть территории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2. Территория опроса определяется в решении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 назначении опроса.</w:t>
      </w:r>
    </w:p>
    <w:p w:rsidR="006021C9" w:rsidRPr="00567D4B" w:rsidRDefault="006021C9" w:rsidP="00E27FB9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6. Формы опроса</w:t>
      </w:r>
      <w:r w:rsidR="0034707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1. Опрос может проводиться в форме консультативного местного референдума, поквартирного (подомового) обхода, опросного собрания.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2. При проведении опроса в форме консультативного местного референдума проводится тайное голосование участников опроса в помещении для голосования.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3. При проведении опроса в форме поквартирного (подомового) обхода проводится поименное голосование участников опроса по месту их жительства. Методикой проведения опроса может быть также предусмотрено проведение опроса в форме поквартирного (подомового) обхода по месту работы (службы), учебы участников опроса и в иных местах.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4. При проведении опроса в форме опросного собрания проводится открытое голосование участников опроса в помещении для голосования.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5. Методикой проведения опроса может быть предусмотрено проведение опроса одновременно в нескольких формах, предусмотренных настоящей статьей. В случае проведения опроса одновременно в форме поквартирного (подомового) обхода и в форме опросного собрания на каждом из участков опроса проведение опроса допускается только в одной из указанных форм.</w:t>
      </w:r>
    </w:p>
    <w:p w:rsidR="006021C9" w:rsidRPr="00567D4B" w:rsidRDefault="006021C9" w:rsidP="00E27FB9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7. Срок проведения опроса</w:t>
      </w:r>
      <w:r w:rsidR="0034707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При назначении опроса срок проведения опроса определяется с учетом требований, предусмотренных </w:t>
      </w:r>
      <w:hyperlink r:id="rId17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Иркутской области.</w:t>
      </w:r>
    </w:p>
    <w:p w:rsidR="006021C9" w:rsidRPr="00567D4B" w:rsidRDefault="006021C9" w:rsidP="00E27FB9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8. Финансовое обеспечение проведения опроса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lastRenderedPageBreak/>
        <w:t>1. Финансирование мероприятий, связанных с подготовкой и проведением опроса, осуществляется: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1) за счет средств бюджета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- при проведении опроса по инициативе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или </w:t>
      </w:r>
      <w:r w:rsidR="00FB05E7" w:rsidRPr="00567D4B">
        <w:rPr>
          <w:rFonts w:ascii="Arial" w:hAnsi="Arial" w:cs="Arial"/>
          <w:color w:val="000000" w:themeColor="text1"/>
          <w:sz w:val="24"/>
          <w:szCs w:val="24"/>
        </w:rPr>
        <w:t xml:space="preserve">главы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2) за счет средств бюджета Иркутской области - при проведении опроса по инициативе Правительства Иркутской области.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2. Средства, выделенные для подготовки и проведения опроса, могут использоваться только на оплату расходов по его подготовке и проведению, в том числе на: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1) изготовление опросных листов и иной документации опроса;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2) оплату услуг связи и транспортных расходов;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3) затраты на аренду помещения для голосования;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4) оплату труда членов комиссии, осуществляющей подготовку и проведение опроса на всей территории опроса, участковой комиссии опроса;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5) оплату услуг лиц, привлеченных для проведения поквартирного (подомового) обхода на основе гражданско-правового договора.</w:t>
      </w:r>
    </w:p>
    <w:p w:rsidR="006021C9" w:rsidRPr="00567D4B" w:rsidRDefault="006021C9" w:rsidP="00D46D1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47002" w:rsidRDefault="006021C9" w:rsidP="00705C3E">
      <w:pPr>
        <w:pStyle w:val="ConsPlusNormal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Глава 2.</w:t>
      </w:r>
      <w:r w:rsidR="00947002">
        <w:rPr>
          <w:rFonts w:ascii="Arial" w:hAnsi="Arial" w:cs="Arial"/>
          <w:color w:val="000000" w:themeColor="text1"/>
          <w:sz w:val="24"/>
          <w:szCs w:val="24"/>
        </w:rPr>
        <w:t xml:space="preserve"> Комиссии, осуществляющие подготовку и проведение опроса</w:t>
      </w:r>
    </w:p>
    <w:p w:rsidR="006021C9" w:rsidRPr="00567D4B" w:rsidRDefault="006021C9" w:rsidP="00D46D1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C9" w:rsidRPr="00567D4B" w:rsidRDefault="006021C9" w:rsidP="00E27FB9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9. Система комиссий, осуществляющих подготовку и проведение опроса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1. Подготовку и проведение опроса на всей территории опроса в соответствии с </w:t>
      </w:r>
      <w:hyperlink r:id="rId18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Иркутской области осуществляет: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1) при проведении опроса по инициативе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или </w:t>
      </w:r>
      <w:r w:rsidR="00FB05E7" w:rsidRPr="00567D4B">
        <w:rPr>
          <w:rFonts w:ascii="Arial" w:hAnsi="Arial" w:cs="Arial"/>
          <w:color w:val="000000" w:themeColor="text1"/>
          <w:sz w:val="24"/>
          <w:szCs w:val="24"/>
        </w:rPr>
        <w:t>главы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- комиссия опроса;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2) при проведении опроса по инициативе Правительства Иркутской области - территориальная избирательная комиссия Иркутской области, определенная в соответствии с постановлением Правительства Иркутской области об инициативе проведения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2. В случае образования участков опроса подготовку и проведение опроса на участке опроса осуществляет участковая комиссия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Участковая комиссия опроса может не образовываться в случае проведения опроса на участке опроса в форме опросного собрания.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3. Комиссия, осуществляющая подготовку и проведение опроса на всей территории опроса (далее также - комиссия, организующая опрос), является вышестоящей по отношению к участковым комиссиям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Решения комиссии, организующей опрос, по вопросам подготовки и проведения опроса обязательны для исполнения участковыми комиссиями опроса.</w:t>
      </w:r>
    </w:p>
    <w:p w:rsidR="006021C9" w:rsidRPr="00567D4B" w:rsidRDefault="006021C9" w:rsidP="00E27FB9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10. Порядок формирования и полномочия комиссии опроса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1. Комиссия опроса формируется решением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 основании предложений органов территориального общественного самоуправления, предприятий, учреждений и общественных организаций, действующих на территории опроса, политических партий, а также собраний граждан по месту жительства, работы, службы, учебы на территории опроса (далее также - собрание граждан).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2. Дума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 течение 10 календарных дней со дня принятия решения о назначении опроса, но не позднее чем за 35 календарных дней до дня начала проведения опроса (в случае образования участков опроса и формирования участковых комиссий опроса - не позднее чем за 45 календарных дней до дня начала проведения опроса), а также до дня, в 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котором начинается прием предложений по кандидатурам в состав комиссии опроса, публикует в газете </w:t>
      </w:r>
      <w:r w:rsidR="00FB05E7" w:rsidRPr="00567D4B">
        <w:rPr>
          <w:rFonts w:ascii="Arial" w:hAnsi="Arial" w:cs="Arial"/>
          <w:color w:val="000000" w:themeColor="text1"/>
          <w:sz w:val="24"/>
          <w:szCs w:val="24"/>
        </w:rPr>
        <w:t>«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Писаревский</w:t>
      </w:r>
      <w:r w:rsidR="00F34694" w:rsidRPr="00567D4B">
        <w:rPr>
          <w:rFonts w:ascii="Arial" w:hAnsi="Arial" w:cs="Arial"/>
          <w:color w:val="000000" w:themeColor="text1"/>
          <w:sz w:val="24"/>
          <w:szCs w:val="24"/>
        </w:rPr>
        <w:t xml:space="preserve"> вестник</w:t>
      </w:r>
      <w:r w:rsidR="00FB05E7" w:rsidRPr="00567D4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объявление, в котором должны быть указаны сроки, время и место приема предложений по кандидатурам в состав комиссии опроса, перечень документов, которые должны быть представлены, и перечень сведений о кандидатуре в состав комиссии опроса, которые должны содержаться в этих документах.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3. Членом комиссии опроса может быть житель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обладающий избирательным правом.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4. Предложение по кандидатуре в состав комиссии опроса должно содержать документ о выдвижении кандидатуры, заявление кандидата в члены комиссии опроса о согласии быть членом комиссии опроса, копию документа, удостоверяющего личность кандидата.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Документом о выдвижении кандидатуры в состав комиссии опроса органом территориального общественного самоуправления является сопроводительное письмо за подписью руководителя органа территориального общественного самоуправления с приложением к данному письму протокола (выписки из протокола) заседания коллегиального органа территориального общественного самоуправления, который должен содержать фамилию, имя, отчество выдвинутого кандидата и наименование комиссии опроса, в состав которой данный кандидат выдвигается, с приложением копии устава территориального общественного самоуправления, заверенного уполномоченным лицом.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Документом о выдвижении кандидатуры в состав комиссии опроса предприятием, учреждением, общественной организацией является сопроводительное письмо с указанием фамилии, имени, отчества выдвинутого кандидата и наименования комиссии опроса, в состав которой данный кандидат выдвигается, за подписью руководителя предприятия, учреждения, лица, уполномоченного выступать от имени общественной организации. К сопроводительному письму, указанному в настоящем абзаце, прилагается копия учредительного документа предприятия, учреждения, общественной организации, заверенная уполномоченным лицом, либо сведения о том, что юридическое лицо действует на основании типового устава, а в отношении общественной организации также протокол (выписка из протокола) заседания коллегиального органа общественной организации (при отнесении данного вопроса к компетенции такого органа), который должен содержать фамилию, имя, отчество выдвинутого кандидата и наименование комиссии опроса, в состав которой данный кандидат выдвигается.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Документом о выдвижении кандидатуры в состав комиссии опроса политической партией является решение руководящего или иного органа политической партии в соответствии с уставом политической партии, содержащее фамилию, имя, отчество выдвинутого кандидата и наименование комиссии опроса, в состав которой данный кандидат выдвигается. Решение, предусмотренное настоящим абзацем, представляется в оригинале либо в копии, заверенной уполномоченным лицом.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Документом о выдвижении кандидатуры в состав комиссии опроса собранием граждан является протокол собрания граждан, который должен содержать фамилию, имя, отчество выдвинутого кандидата и наименование комиссии опроса, в состав которой данный кандидат выдвигается. Протокол собрания граждан подписывается председателем и секретарем собрания граждан с указанием их фамилий, имен, отчеств.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В заявлении о согласии лица быть членом комиссии опроса обязательно указываются: фамилия, имя, отчество, год рождения (в возрасте 18 лет - дополнительно день и месяц рождения), место рождения, адрес места 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жительства этого лица, сведения о документе, удостоверяющем его личность, сведения о гражданстве, образовании, основном месте работы и должности (роде занятий), наименование комиссии опроса, в состав которой данный кандидат выдвигается, а также согласие лица на обработку персональных данных, полученное в соответствии с требованиями Федерального </w:t>
      </w:r>
      <w:hyperlink r:id="rId19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"О персональных данных".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5. Период приема предложений по составу комиссии опроса составляет не менее 7 календарных дней.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6. Решение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 формировании комиссии опроса принимается Думой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не позднее чем за 25 календарных дней до дня начала проведения опроса, а в случае образования участков опроса и формирования участковых комиссий опроса - не позднее чем за 35 календарных дней до дня начала проведения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7. Количество членов комиссии опроса определяется решением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 назначении опроса и не может быть менее 7 и более 11 человек.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8. Комиссия опроса правомочна приступить к работе, если ее состав сформирован не менее чем на две трети от установленного числа членов комиссии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На первом заседании комиссии опроса члены комиссии опроса избирают тайным голосованием из своего состава председателя комиссии опроса, заместителя председателя комиссии опроса и секретаря комиссии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9. Деятельность комиссии опроса осуществляется на основе коллегиальности. Заседание комиссии опроса считается правомочным, если в нем принимает участие более половины от установленного числа членов комиссии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Решения комиссии опроса принимаются большинством голосов от числа присутствующих членов комиссии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Решения комиссии опроса подписываются председателем комиссии опроса и секретарем комиссии опроса (председательствующим на заседании и секретарем заседания).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10. Срок полномочий комиссии опроса начинается со дня ее сформирования в правомочном составе и прекращается по истечении 30 календарных дней со дня официального опубликования результатов опроса, если в комиссию опроса не поступили жалобы (заявления) на действия (бездействие) данной комиссии и (или) участковых комиссий опроса, в результате которых был нарушен порядок подсчета голосов, либо если по данным фактам не ведется судебное разбирательство. В случае обжалования итогов голосования на территории опроса или результатов опроса полномочия комиссии опроса прекращаются со дня вступления в законную силу судебного решения по жалобе (заявлению).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11. Полномочия комиссии опроса определяются </w:t>
      </w:r>
      <w:hyperlink r:id="rId20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Иркутской области.</w:t>
      </w:r>
    </w:p>
    <w:p w:rsidR="006021C9" w:rsidRPr="00567D4B" w:rsidRDefault="006021C9" w:rsidP="00E27FB9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11. Порядок формирования и полномочия участковой комиссии опроса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1. Формирование участковых комиссий опроса осуществляется комиссией, организующей опрос, в соответствии с </w:t>
      </w:r>
      <w:hyperlink r:id="rId21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Иркутской области и настоящим Порядком, на основании предложений органов территориального общественного самоуправления, предприятий, учреждений и общественных организаций, действующих на территории опроса, политических партий, а также собраний граждан.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2. Комиссия, организующая опрос, не позднее чем за 30 календарных дней до дня начала проведения опроса и до дня, в котором начинается прием предложений по кандидатурам в состав участковых комиссий опроса, публикует в газете </w:t>
      </w:r>
      <w:r w:rsidR="00FB05E7" w:rsidRPr="00567D4B">
        <w:rPr>
          <w:rFonts w:ascii="Arial" w:hAnsi="Arial" w:cs="Arial"/>
          <w:color w:val="000000" w:themeColor="text1"/>
          <w:sz w:val="24"/>
          <w:szCs w:val="24"/>
        </w:rPr>
        <w:t>«</w:t>
      </w:r>
      <w:r w:rsidR="005A385E" w:rsidRPr="00567D4B">
        <w:rPr>
          <w:rFonts w:ascii="Arial" w:hAnsi="Arial" w:cs="Arial"/>
          <w:color w:val="000000" w:themeColor="text1"/>
          <w:sz w:val="24"/>
          <w:szCs w:val="24"/>
        </w:rPr>
        <w:t>П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исаревский</w:t>
      </w:r>
      <w:r w:rsidR="00C35B20" w:rsidRPr="00567D4B">
        <w:rPr>
          <w:rFonts w:ascii="Arial" w:hAnsi="Arial" w:cs="Arial"/>
          <w:color w:val="000000" w:themeColor="text1"/>
          <w:sz w:val="24"/>
          <w:szCs w:val="24"/>
        </w:rPr>
        <w:t xml:space="preserve"> вестник</w:t>
      </w:r>
      <w:r w:rsidR="00FB05E7" w:rsidRPr="00567D4B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>объявление, в котором должны быть указаны сроки, время и место приема предложений по кандидатурам в состав участковой комиссии опроса, перечень документов, которые должны быть представлены, и перечень сведений о кандидатуре в состав участковой комиссии опроса, которые должны содержаться в этих документах.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3. Членом участковой комиссии опроса может быть житель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обладающий избирательным правом.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4. Предложение по кандидатуре в состав участковой комиссии опроса должно содержать документ о выдвижении кандидатуры, заявление кандидата в члены участковой комиссии опроса о согласии быть членом соответствующей участковой комиссии опроса, копию документа, удостоверяющего личность кандидата.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Документом о выдвижении кандидатуры в состав участковой комиссии опроса органом территориального общественного самоуправления является сопроводительное письмо за подписью руководителя органа территориального общественного самоуправления с приложением к данному письму протокола (выписки из протокола) заседания коллегиального органа территориального общественного самоуправления, который должен содержать фамилию, имя, отчество выдвинутого кандидата и наименование участковой комиссии опроса, в состав которой данный кандидат выдвигается, с приложением копии устава территориального общественного самоуправления, заверенного уполномоченным лицом.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Документом о выдвижении кандидатуры в состав участковой комиссии опроса предприятием, учреждением, общественной организацией является сопроводительное письмо с указанием фамилии, имени, отчества выдвинутого кандидата и наименования участковой комиссии опроса, в состав которой данный кандидат выдвигается, за подписью руководителя предприятия, учреждения, лица, уполномоченного выступать от имени общественной организации. К сопроводительному письму, указанному в настоящем абзаце, прилагается копия учредительного документа предприятия, учреждения, общественной организации, заверенная уполномоченным лицом, либо сведения о том, что юридическое лицо действует на основании типового устава, а в отношении общественной организации также протокол (выписка из протокола) заседания коллегиального органа общественной организации (при отнесении данного вопроса к компетенции такого органа), который должен содержать фамилию, имя, отчество выдвинутого кандидата и наименование участковой комиссии опроса, в состав которой данный кандидат выдвигается.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Документом о выдвижении кандидатуры в состав участковой комиссии опроса политической партией является решение руководящего или иного органа политической партии в соответствии с уставом политической партии, содержащее фамилию, имя, отчество выдвинутого кандидата и наименование участковой комиссии опроса, в состав которой данный кандидат выдвигается. Решение, предусмотренное настоящим абзацем, представляется в оригинале либо в копии, заверенной уполномоченным лицом.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Документом о выдвижении кандидатуры в состав участковой комиссии опроса собранием граждан является протокол собрания граждан, который должен содержать фамилию, имя, отчество выдвинутого кандидата и наименование участковой комиссии опроса, в состав которой данный кандидат выдвигается. Протокол собрания граждан подписывается председателем и секретарем 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lastRenderedPageBreak/>
        <w:t>собрания граждан с указанием их фамилий, имен, отчеств.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В заявлении о согласии лица быть членом участковой комиссии опроса обязательно указываются: фамилия, имя, отчество, год рождения (в возрасте 18 лет - дополнительно день и месяц рождения), место рождения, адрес места жительства этого лица, сведения о документе, удостоверяющем его личность, сведения о гражданстве, образовании, основном месте работы и должности (роде занятий), наименование участковой комиссии опроса, в состав которой данный кандидат выдвигается, а также согласие лица на обработку персональных данных, полученное в соответствии с требованиями Федерального </w:t>
      </w:r>
      <w:hyperlink r:id="rId22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"О персональных данных".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5. Период приема предложений по составу участковой комиссии опроса составляет не менее 7 календарных дней.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6. Участковые комиссии опроса формируются не позднее чем за 20 календарных дней до дня начала проведения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7. Участковые комиссии опроса формируются в составе от 5 до 11 членов участковой комиссии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8. Участковая комиссия опроса правомочна приступить к работе, если ее состав сформирован не менее чем на две трети от установленного числа членов участковой комиссии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На первом заседании участковой комиссии опроса члены участковой комиссии опроса избирают тайным голосованием из своего состава председателя участковой комиссии опроса, заместителя председателя участковой комиссии опроса и секретаря участковой комиссии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9. Деятельность участковой комиссии опроса осуществляется на основе коллегиальности. Заседание участковой комиссии опроса считается правомочным, если в нем принимает участие более половины от установленного числа членов участковой комиссии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Решения участковой комиссии опроса принимаются большинством голосов от числа присутствующих членов участковой комиссии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Решения участковой комиссии опроса подписываются председателем участковой комиссии опроса и секретарем участковой комиссии опроса (председательствующим на заседании и секретарем заседания).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10. Срок полномочий участковой комиссии опроса начинается со дня ее сформирования в правомочном составе и прекращается по истечении десяти календарных дней со дня официального опубликования результатов опроса, если в комиссию опроса не поступили жалобы (заявления) на действия (бездействие) данной участковой комиссии опроса, в результате которых был нарушен порядок подсчета голосов, либо если по данным фактам не ведется судебное разбирательство. В случае обжалования итогов голосования на соответствующем участке опроса или результатов опроса полномочия участковой комиссии опроса прекращаются со дня принятия комиссией, организующей опрос, решения либо со дня вступления в законную силу судебного решения по жалобе (заявлению).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11. Полномочия участковой комиссии опроса определяются </w:t>
      </w:r>
      <w:hyperlink r:id="rId23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Иркутской области.</w:t>
      </w:r>
    </w:p>
    <w:p w:rsidR="006021C9" w:rsidRPr="00567D4B" w:rsidRDefault="006021C9" w:rsidP="00D46D1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C9" w:rsidRPr="00567D4B" w:rsidRDefault="006021C9" w:rsidP="00D46D1D">
      <w:pPr>
        <w:pStyle w:val="ConsPlusNormal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Глава 3.</w:t>
      </w:r>
      <w:r w:rsidR="00947002">
        <w:rPr>
          <w:rFonts w:ascii="Arial" w:hAnsi="Arial" w:cs="Arial"/>
          <w:color w:val="000000" w:themeColor="text1"/>
          <w:sz w:val="24"/>
          <w:szCs w:val="24"/>
        </w:rPr>
        <w:t>Назначение опроса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021C9" w:rsidRPr="00567D4B" w:rsidRDefault="006021C9" w:rsidP="00D46D1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C9" w:rsidRPr="00567D4B" w:rsidRDefault="006021C9" w:rsidP="00E27FB9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12. Инициатива проведения опроса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1. Опрос проводится по инициативе: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1)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или </w:t>
      </w:r>
      <w:r w:rsidR="00FB05E7" w:rsidRPr="00567D4B">
        <w:rPr>
          <w:rFonts w:ascii="Arial" w:hAnsi="Arial" w:cs="Arial"/>
          <w:color w:val="000000" w:themeColor="text1"/>
          <w:sz w:val="24"/>
          <w:szCs w:val="24"/>
        </w:rPr>
        <w:t>главы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- по вопросам местного значения;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2) Правительства Иркутской области - для учета мнения населения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lastRenderedPageBreak/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при принятии решений об изменении целевого назначения земель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для объектов регионального и межрегионального значения.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P177"/>
      <w:bookmarkEnd w:id="3"/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2. Дума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вправе выдвинуть инициативу проведения опроса на основании обращения о проведении опроса: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1) жителей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 количестве не менее чем 1 процент от числа жителей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обладающих избирательных правом;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2) группы депутатов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 количестве не менее одной трети от установленной численности депутатов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3) органов территориального общественного самоуправления, которое осуществляется на территории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FB05E7" w:rsidRPr="00567D4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P182"/>
      <w:bookmarkEnd w:id="4"/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3. В случае поступления в Думу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обращения о проведении опроса, предусмотренного </w:t>
      </w:r>
      <w:hyperlink w:anchor="P177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частью 2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настоящей статьи, указанное обращение направляется Думой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 администрацию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для дачи заключения.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не позднее 30 календарных дней со дня поступления обращений, предусмотренных абзацем первым настоящей части, подготавливает и направляет Думе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заключение, в котором должно содержаться финансовое обоснование проведения опроса с указанием общего объема средств, которые должны быть выделены из бюджета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 проведение опроса. Если в бюджете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(проекте бюджета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находящемся на рассмотрении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поселения) на финансовый год, в котором предлагается провести опрос, не предусмотрены средства на проведение опроса, одновременно с заключением администрация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представляет в Думу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проект решения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 внесении в бюджет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(проект бюджета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находящийся на рассмотрении в Думе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поселения) изменений, необходимых для осуществления финансирования мероприятий, связанных с подготовкой и проведением опроса. В случае, когда проект бюджета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 финансовый год, в котором предлагается провести опрос, не внесен на рассмотрение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администрация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 заключении указывает, за счет каких источников предлагается финансировать мероприятия, связанные с подготовкой и проведением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4. Инициатива проведения опроса реализуется Думой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посредством принятия решения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об инициативе проведения опроса, которое подлежит обязательному опубликованию.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В случае отказа в выдвижении инициативы проведения опроса лица или органы, направившие соответствующее обращение, в течение 5 календарных дней со дня принятия решения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об отказе в назначении опроса информируются Думой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 письменной форме с указанием причины (причин) отказа и приложением данного решения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8212B9" w:rsidRPr="00567D4B">
        <w:rPr>
          <w:rFonts w:ascii="Arial" w:hAnsi="Arial" w:cs="Arial"/>
          <w:color w:val="000000" w:themeColor="text1"/>
          <w:sz w:val="24"/>
          <w:szCs w:val="24"/>
        </w:rPr>
        <w:t>Глава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вправе выдвинуть инициативу проведения опроса по собственной инициативе.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" w:name="P187"/>
      <w:bookmarkEnd w:id="5"/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6. Инициатива проведения опроса реализуется </w:t>
      </w:r>
      <w:r w:rsidR="008212B9" w:rsidRPr="00567D4B">
        <w:rPr>
          <w:rFonts w:ascii="Arial" w:hAnsi="Arial" w:cs="Arial"/>
          <w:color w:val="000000" w:themeColor="text1"/>
          <w:sz w:val="24"/>
          <w:szCs w:val="24"/>
        </w:rPr>
        <w:t>главой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сельского поселения посредством принятия постановления администрации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об инициативе проведения опроса, которое подлежит официальному опубликованию.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7. Если в бюджете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(проекте бюджета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находящемся на рассмотрении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поселения) на финансовый год, в котором предлагается провести опрос, не предусмотрены средства на проведение опроса, одновременно с постановлением администрации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указанным в </w:t>
      </w:r>
      <w:hyperlink w:anchor="P187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части 6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настоящей статьи, </w:t>
      </w:r>
      <w:r w:rsidR="008212B9" w:rsidRPr="00567D4B">
        <w:rPr>
          <w:rFonts w:ascii="Arial" w:hAnsi="Arial" w:cs="Arial"/>
          <w:color w:val="000000" w:themeColor="text1"/>
          <w:sz w:val="24"/>
          <w:szCs w:val="24"/>
        </w:rPr>
        <w:t>глава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вносит в Думу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проект решения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 внесении в бюджет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(проект бюджета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находящийся на рассмотрении в Думе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поселения) изменений, необходимых для осуществления финансирования мероприятий, связанных с подготовкой и проведением опроса. В случае, когда проект бюджета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 финансовый год, в котором предлагается провести опрос, не внесен на рассмотрение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в постановлении администрации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указанном в </w:t>
      </w:r>
      <w:hyperlink w:anchor="P187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части 6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настоящей статьи, указывается, за счет каких источников предлагается финансировать мероприятия, связанные с подготовкой и проведением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P189"/>
      <w:bookmarkEnd w:id="6"/>
      <w:r w:rsidRPr="00567D4B">
        <w:rPr>
          <w:rFonts w:ascii="Arial" w:hAnsi="Arial" w:cs="Arial"/>
          <w:color w:val="000000" w:themeColor="text1"/>
          <w:sz w:val="24"/>
          <w:szCs w:val="24"/>
        </w:rPr>
        <w:t>8. Правительство Иркутской области реализует инициативу проведения опроса посредством принятия постановления об инициативе проведения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9. Обращения о проведении опроса, предусмотренные </w:t>
      </w:r>
      <w:hyperlink w:anchor="P177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частью 2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настоящей статьи, правовые акты, предусмотренные </w:t>
      </w:r>
      <w:hyperlink w:anchor="P187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частями 6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w:anchor="P189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8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настоящей статьи, представляются в </w:t>
      </w:r>
      <w:r w:rsidR="008212B9" w:rsidRPr="00567D4B">
        <w:rPr>
          <w:rFonts w:ascii="Arial" w:hAnsi="Arial" w:cs="Arial"/>
          <w:color w:val="000000" w:themeColor="text1"/>
          <w:sz w:val="24"/>
          <w:szCs w:val="24"/>
        </w:rPr>
        <w:t>Думу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10. Обращения о проведении опроса, предусмотренные </w:t>
      </w:r>
      <w:hyperlink w:anchor="P177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частью 2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настоящей статьи, правовые акты, предусмотренные </w:t>
      </w:r>
      <w:hyperlink w:anchor="P187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частями 6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w:anchor="P189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8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настоящей статьи, должны содержать следующие сведения: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1) обоснование проведения опроса;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2) дата и срок проведения опроса;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P194"/>
      <w:bookmarkEnd w:id="7"/>
      <w:r w:rsidRPr="00567D4B">
        <w:rPr>
          <w:rFonts w:ascii="Arial" w:hAnsi="Arial" w:cs="Arial"/>
          <w:color w:val="000000" w:themeColor="text1"/>
          <w:sz w:val="24"/>
          <w:szCs w:val="24"/>
        </w:rPr>
        <w:t>3) формулировка вопроса (вопросов) опроса и предлагаемые варианты ответа на него (них);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4) территория опроса;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5) форма (формы) опроса;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6) форма опросного листа;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7) минимальная численность жителей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участвующих в опросе.</w:t>
      </w:r>
    </w:p>
    <w:p w:rsidR="006021C9" w:rsidRPr="00567D4B" w:rsidRDefault="006021C9" w:rsidP="00E27FB9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13. Отзыв инициативы проведения опроса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8212B9" w:rsidRPr="00567D4B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Правительство Иркутской области могут до принятия решения о назначении опроса отозвать выдвинутую ими инициативу проведения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2. Принятие решения об отзыве инициативы проведения опроса осуществляется в порядке, предусмотренном для выдвижения инициативы проведения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3. Отзыв </w:t>
      </w:r>
      <w:r w:rsidR="008212B9" w:rsidRPr="00567D4B">
        <w:rPr>
          <w:rFonts w:ascii="Arial" w:hAnsi="Arial" w:cs="Arial"/>
          <w:color w:val="000000" w:themeColor="text1"/>
          <w:sz w:val="24"/>
          <w:szCs w:val="24"/>
        </w:rPr>
        <w:t>главой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инициативы проведения опроса не препятствует рассмотрению такой инициативы Думой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6021C9" w:rsidRPr="00567D4B" w:rsidRDefault="006021C9" w:rsidP="00E27FB9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14. Принятие решения о назначении опроса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1. Решение о назначении опроса принимает Дума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2. Дума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рассматривает инициативу 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проведения опроса не позднее 30 календарных дней после дня внесения соответствующей инициативы в Думу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а в случае, когда инициатива проведения опроса выдвигается Думой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- не позднее 30 календарных дней после дня получения заключения администрации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предусмотренного </w:t>
      </w:r>
      <w:hyperlink w:anchor="P182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частью 3 статьи 12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3. По результатам рассмотрения инициативы проведения опроса Дума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принимает одно из следующих решений: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1) о назначении опроса;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2) об отказе в назначении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4. В случае принятия Думой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решения о назначении опроса Дума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вправе изменить формулировку вопроса (вопросов) опроса и предлагаемых вариантов ответа на него (них), предусмотренных </w:t>
      </w:r>
      <w:hyperlink w:anchor="P194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пунктом 3 части 10 статьи 12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Порядка, при условии оставления без изменения их основного содержания.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5. Если в бюджете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 текущий финансовый год не предусмотрены средства на проведение опроса, одновременно с принятием решения о назначении опроса Дума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принимает решение о внесении изменений в бюджет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 целях осуществления финансирования мероприятий, связанных с подготовкой и проведением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6. В решении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 назначении опроса устанавливаются: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1) дата и срок проведения опроса;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2) формулировка вопроса (вопросов) опроса;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3) территория опроса, а в случае, когда образуются участки опроса, - также участки опроса и описание границ участков опроса, границы которых не совпадают с границами избирательных участков;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4) форма (формы) опроса, а в случае, когда для разных участков опроса предусматриваются разные формы опроса, также форма (формы) опроса для каждого участка опроса;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5) методика проведения опроса;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6) форма опросного листа;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8" w:name="P222"/>
      <w:bookmarkEnd w:id="8"/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7) минимальная численность жителей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участвующих в опросе;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8) количество членов комиссии опроса в случае, когда опрос назначается по инициативе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или </w:t>
      </w:r>
      <w:r w:rsidR="008212B9" w:rsidRPr="00567D4B">
        <w:rPr>
          <w:rFonts w:ascii="Arial" w:hAnsi="Arial" w:cs="Arial"/>
          <w:color w:val="000000" w:themeColor="text1"/>
          <w:sz w:val="24"/>
          <w:szCs w:val="24"/>
        </w:rPr>
        <w:t>главы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7. Дата начала проведения опроса не может быть назначена на день ранее 30 календарных дней и позднее 90 календарных дней со дня принятия Думой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решения о его назначении. В целях совмещения дня (одного из дней) опроса, проводимого в форме консультативного местного референдума, с днем голосования на выборах или референдумах на территории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дата начала проведения опроса может быть назначена на более поздний срок, но не позднее 12 месяцев со дня принятия Думой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решения о назначении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8. Принятие органами местного самоуправления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должностными лицами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Избирательной комиссией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органами государственной власти Иркутской области решения по существу вопроса опроса до проведения опроса не является обстоятельством, исключающим возможность 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lastRenderedPageBreak/>
        <w:t>проведения опроса по данному вопросу.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9. В решении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об отказе в назначении опроса указывается причина (причины) отказа в назначении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отказа в назначении опроса является несоблюдение требований, установленных Федеральным </w:t>
      </w:r>
      <w:hyperlink r:id="rId24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25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Иркутской области и настоящим Положением, в части вопросов, подлежащих вынесению на опрос, территории опроса, формы (форм) опроса, инициативы проведения опроса либо обращения о проведении опроса.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Решение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об отказе в назначении опроса может быть обжаловано в суд в соответствии с законодательством Российской Федерации.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10. Решение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 назначении опроса или об отказе в назначении опроса подлежит официальному опубликованию не позднее десяти календарных дней после дня его принятия.</w:t>
      </w:r>
    </w:p>
    <w:p w:rsidR="006021C9" w:rsidRPr="00567D4B" w:rsidRDefault="006021C9" w:rsidP="00E27FB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жителей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 назначении опроса осуществляется посредством опубликования решения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 назначении опроса.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11. В случае принятия Думой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решения об отказе в назначении опроса инициатива проведения опроса по вопросу (вопросам), имеющему (имеющим) такую же по смыслу формулировку, может быть выдвинута не ранее чем через один год по</w:t>
      </w:r>
      <w:r w:rsidR="00764AF9">
        <w:rPr>
          <w:rFonts w:ascii="Arial" w:hAnsi="Arial" w:cs="Arial"/>
          <w:color w:val="000000" w:themeColor="text1"/>
          <w:sz w:val="24"/>
          <w:szCs w:val="24"/>
        </w:rPr>
        <w:t xml:space="preserve">сле принятия указанного решения. 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Решение о назначении опроса при одновременном выдвижении инициативы проведения опроса различными субъектами принимается в порядке, установленном </w:t>
      </w:r>
      <w:hyperlink r:id="rId26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Иркутской области.</w:t>
      </w:r>
    </w:p>
    <w:p w:rsidR="006021C9" w:rsidRPr="00567D4B" w:rsidRDefault="006021C9" w:rsidP="00D46D1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47002" w:rsidRDefault="006021C9" w:rsidP="00D46D1D">
      <w:pPr>
        <w:pStyle w:val="ConsPlusNormal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Глава 4. </w:t>
      </w:r>
      <w:r w:rsidR="00947002">
        <w:rPr>
          <w:rFonts w:ascii="Arial" w:hAnsi="Arial" w:cs="Arial"/>
          <w:color w:val="000000" w:themeColor="text1"/>
          <w:sz w:val="24"/>
          <w:szCs w:val="24"/>
        </w:rPr>
        <w:t>Подготовка и проведение опроса</w:t>
      </w:r>
    </w:p>
    <w:p w:rsidR="006021C9" w:rsidRPr="00567D4B" w:rsidRDefault="006021C9" w:rsidP="00D46D1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C9" w:rsidRPr="00567D4B" w:rsidRDefault="006021C9" w:rsidP="00DE669B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16. Участки опроса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1. Участки опроса образуются в случаях и порядке, установленных Законом Иркутской области.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Участки опроса образуются решением Думы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 назначении опроса.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2. Списки участков опроса с указанием их границ и номеров, мест нахождения участковых комиссий опроса, помещений для голосования должны быть опубликованы комиссией, организующей опрос, не позднее чем за 25 календарных дней до дня начала проведения опроса.</w:t>
      </w:r>
    </w:p>
    <w:p w:rsidR="006021C9" w:rsidRPr="00567D4B" w:rsidRDefault="006021C9" w:rsidP="00DE669B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17. Список участников опроса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1. Для проведения опроса изготавливается список участников опроса, который заполняется во время проведения опроса.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В случае образования участков опроса список участников опроса составляется по каждому участку опроса отдельно.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2. В случае вынесения на опрос нескольких вопросов опроса по каждому из вопросов опроса составляется отдельный список участников опроса.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hyperlink w:anchor="P322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Список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участников опроса составляется в одном экземпляре по форме, установленной Приложением N 1 к настоящему Порядку. На каждом листе списка участников опроса помещается незаполненная таблица, в столбцы которой при проведении опроса должны заноситься сведения, подтверждающие наличие у участника опроса права на участие в опросе, а также дата голосования и собственноручная подпись участника опроса.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Внесение сведений в список участников опроса осуществляется участником опроса при получении опросного листа. С согласия участника опроса или по его 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lastRenderedPageBreak/>
        <w:t>просьбе данные об участнике опроса, за исключением даты голосования и подписи участника опроса, могут быть внесены в список участников опроса членом комиссии опроса (участковой комиссии опроса).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При заполнении списка участников опроса должно быть получено согласие участника опроса на обработку персональных данных в соответствии с требованиями Федерального </w:t>
      </w:r>
      <w:hyperlink r:id="rId27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5C3E" w:rsidRPr="00567D4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>О персональных данных</w:t>
      </w:r>
      <w:r w:rsidR="00705C3E" w:rsidRPr="00567D4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4. Изготовление списков участников опроса обеспечивает комиссия, организующая опрос не позднее</w:t>
      </w:r>
      <w:r w:rsidR="00474BC5" w:rsidRPr="00567D4B">
        <w:rPr>
          <w:rFonts w:ascii="Arial" w:hAnsi="Arial" w:cs="Arial"/>
          <w:color w:val="000000" w:themeColor="text1"/>
          <w:sz w:val="24"/>
          <w:szCs w:val="24"/>
        </w:rPr>
        <w:t>,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чем за 5 календарных дней до дня начала проведения опроса.</w:t>
      </w:r>
    </w:p>
    <w:p w:rsidR="006021C9" w:rsidRPr="00567D4B" w:rsidRDefault="006021C9" w:rsidP="00DE669B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18. Опросные листы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1. Для проведения опроса изготавливаются опросные листы.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2. При вынесении на опрос одновременно нескольких вопросов все вопросы опроса печатаются на опросных листах, различных по размеру и цвету.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3. Опросный лист обязательно должен включать: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1) формулировку вопроса, предлагаемого при проведении опроса, и варианты ответа на него;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2) разъяснение порядка заполнения опросного листа;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3) в отношении опроса, проводимого в форме поквартирного (подомового) обхода, следующую информацию об участнике (участниках) опроса: фамилия, имя, отчество, дата рождения (в возрасте 18 лет - дополнительно день и месяц рождения), адрес места жительства, данные паспорта или заменяющего его документа, подпись;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4) в отношении опроса, проводимого в форме поквартирного (подомового) обхода, согласие участника опроса на обработку его персональных данных в соответствии с Федеральным </w:t>
      </w:r>
      <w:hyperlink r:id="rId28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"О персональных данных".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9" w:name="P264"/>
      <w:bookmarkEnd w:id="9"/>
      <w:r w:rsidRPr="00567D4B">
        <w:rPr>
          <w:rFonts w:ascii="Arial" w:hAnsi="Arial" w:cs="Arial"/>
          <w:color w:val="000000" w:themeColor="text1"/>
          <w:sz w:val="24"/>
          <w:szCs w:val="24"/>
        </w:rPr>
        <w:t>4. Один опросный лист для голосования на консультативном местном референдуме может использоваться для голосования только одного участника опроса.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Нумерация опросных листов для голосования на консультативном местном референдуме, а также иные различия между ними не допускаются.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0" w:name="P266"/>
      <w:bookmarkEnd w:id="10"/>
      <w:r w:rsidRPr="00567D4B">
        <w:rPr>
          <w:rFonts w:ascii="Arial" w:hAnsi="Arial" w:cs="Arial"/>
          <w:color w:val="000000" w:themeColor="text1"/>
          <w:sz w:val="24"/>
          <w:szCs w:val="24"/>
        </w:rPr>
        <w:t>5. Один опросный лист для поквартирного (подомового) обхода может использоваться для голосования нескольких участников опроса, при этом одна строка такого опросного листа может использоваться для голосования только одного участника опроса.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Каждый указанный опросный лист должен быть пронумерован, нумерация должна быть единой.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6. На опросном собрании может использоваться опросный лист, предусмотренный </w:t>
      </w:r>
      <w:hyperlink w:anchor="P264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частью 4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настоящей статьи, или опросный лист, предусмотренный </w:t>
      </w:r>
      <w:hyperlink w:anchor="P266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частью 5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настоящей статьи.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7. Текст опросного листа печатается на русском языке и размещается только на одной стороне опросного листа.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8. Количество опросных листов, порядок их изготовления и передачи участковым комиссиям опроса, порядок осуществления контроля за изготовлением опросных листов утверждаются комиссией, организующей опрос, не позднее чем за 20 календарных дней до дня начала проведения опроса.</w:t>
      </w:r>
    </w:p>
    <w:p w:rsidR="006021C9" w:rsidRPr="00567D4B" w:rsidRDefault="006021C9" w:rsidP="00DE669B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19. Проведение опроса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1. Опрос проводится путем заполнения опросного листа участником опроса.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2. Опрос проводится в соответствии с порядком, установленным </w:t>
      </w:r>
      <w:hyperlink r:id="rId29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Иркутской области.</w:t>
      </w:r>
    </w:p>
    <w:p w:rsidR="006021C9" w:rsidRPr="00567D4B" w:rsidRDefault="006021C9" w:rsidP="00DE669B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20. Определение итогов голосования и результатов опроса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1. После истечения времени голосования на опросе, а в случае проведения опроса в форме опросного собрания - после окончания голосования по вопросу 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опроса участковая комиссия опроса определяет итоги голосования по участку опроса, а в случае, когда опрос проводился без образования участков опроса, комиссия, организующая опрос, определяет итоги голосования на всей территории опроса и результаты опроса. Определение итогов голосования и результатов опроса осуществляется в порядке, предусмотренном </w:t>
      </w:r>
      <w:hyperlink r:id="rId30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Иркутской области и настоящей статьей.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2. Итоги голосования устанавливаются путем подсчета голосов участников опроса, поданных за каждый вариант ответа на вопрос опроса.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При определении итогов голосования не учитываются опросные листы (строки опросных листов), погашенные или признанные недействительными.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Погашенными являются неиспользованные опросные листы, а также опросные листы, при заполнении которых участниками опроса совершены ошибки и которые были заменены на другие опросные листы. Недействительными являются опросные листы, не содержащие отметок за соответствующий вариант ответа на вопрос опроса либо содержащие такие отметки, в результате которых не представляется возможным определить волеизъявление участника опроса.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3. Итоги голосования по участку опроса могут быть признаны недействительными в следующих случаях: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1) допущенные при проведении опроса или определении итогов голосования по участку опроса нарушения не позволяют с достоверностью установить результаты волеизъявления участников опроса по участку опроса;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2) по решению суда.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4. Результаты опроса могут быть признаны недействительными в следующих случаях: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1) допущенные при проведении опроса или определении результатов опроса нарушения не позволяют с достоверностью установить действительную волю участников опроса;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2) по решению суда;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3) итоги голосования признаны недействительными на части участков опроса, списки участников опроса на которых на момент окончания опроса в совокупности включают не менее чем одну четвертую часть от общего числа участников опроса, проголосовавших на опросе.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5. Опрос признается несостоявшимся, если при его проведении проголосовало меньшее количество участников опроса, чем минимальная численность, установленная в соответствии с </w:t>
      </w:r>
      <w:hyperlink w:anchor="P222" w:history="1">
        <w:r w:rsidRPr="00567D4B">
          <w:rPr>
            <w:rFonts w:ascii="Arial" w:hAnsi="Arial" w:cs="Arial"/>
            <w:color w:val="000000" w:themeColor="text1"/>
            <w:sz w:val="24"/>
            <w:szCs w:val="24"/>
          </w:rPr>
          <w:t>пунктом 7 части 6 статьи 14</w:t>
        </w:r>
      </w:hyperlink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6. Итоги опроса признаются недействительными, опрос признается несостоявшимся по каждому вопросу опроса отдельно.</w:t>
      </w:r>
    </w:p>
    <w:p w:rsidR="006021C9" w:rsidRPr="00567D4B" w:rsidRDefault="006021C9" w:rsidP="00DE669B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21. Опубликование результатов опроса, хранение документации опроса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1. Официальное опубликование результатов опроса, а также данных о количестве голосов участников опроса, поданных за различные варианты ответа на вопрос (вопросы) опроса, осуществляется комиссией, организующей опрос, в течение 14 календарных дней после дня окончания срока проведения опроса.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В случае, когда опрос проводился на участках опроса, комиссия, организующая опрос, также публикует данные, содержащиеся в протоколах об итогах голосования на участках опроса, в течение 30 календарных дней после дня окончания срока проведения опроса.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2. Вся документация опроса, включая опросные листы и списки участников опроса, подлежит хранению в Думе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не менее одного года после дня окончания срока проведения опроса.</w:t>
      </w:r>
    </w:p>
    <w:p w:rsidR="006021C9" w:rsidRPr="00567D4B" w:rsidRDefault="006021C9" w:rsidP="00DE669B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t>Статья 22. Рассмотрение результатов опроса</w:t>
      </w:r>
    </w:p>
    <w:p w:rsidR="006021C9" w:rsidRPr="00567D4B" w:rsidRDefault="006021C9" w:rsidP="00DE669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D4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Результаты опроса подлежат рассмотрению Думой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 ближайшем заседании, но не позднее 30 календарных дней со дня официального опубликования результатов опроса, с обязательным приглашением на такое заседание должностных лиц органов местного самоуправления </w:t>
      </w:r>
      <w:r w:rsidR="007C5587" w:rsidRPr="00567D4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567D4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к компетенции которых относится решение вопросов, являвшихся предметом опроса, должностных лиц Правительства Иркутской области, в случае, если опрос проводился по инициативе Правительства Иркутской области.</w:t>
      </w:r>
    </w:p>
    <w:p w:rsidR="006021C9" w:rsidRPr="00567D4B" w:rsidRDefault="006021C9" w:rsidP="00D46D1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C9" w:rsidRPr="00567D4B" w:rsidRDefault="006021C9" w:rsidP="00D46D1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C9" w:rsidRPr="00567D4B" w:rsidRDefault="006021C9" w:rsidP="00D46D1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C9" w:rsidRPr="00567D4B" w:rsidRDefault="006021C9" w:rsidP="00D46D1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C9" w:rsidRPr="00567D4B" w:rsidRDefault="006021C9" w:rsidP="00D46D1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947002" w:rsidRDefault="006021C9" w:rsidP="00D46D1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  <w:sectPr w:rsidR="006021C9" w:rsidRPr="00947002" w:rsidSect="006021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21C9" w:rsidRPr="00947002" w:rsidRDefault="006021C9" w:rsidP="00D46D1D">
      <w:pPr>
        <w:pStyle w:val="ConsPlusNormal"/>
        <w:jc w:val="right"/>
        <w:outlineLvl w:val="1"/>
        <w:rPr>
          <w:rFonts w:ascii="Courier New" w:hAnsi="Courier New" w:cs="Courier New"/>
          <w:color w:val="000000" w:themeColor="text1"/>
          <w:szCs w:val="22"/>
        </w:rPr>
      </w:pPr>
      <w:r w:rsidRPr="00947002">
        <w:rPr>
          <w:rFonts w:ascii="Courier New" w:hAnsi="Courier New" w:cs="Courier New"/>
          <w:color w:val="000000" w:themeColor="text1"/>
          <w:szCs w:val="22"/>
        </w:rPr>
        <w:lastRenderedPageBreak/>
        <w:t xml:space="preserve">Приложение </w:t>
      </w:r>
      <w:r w:rsidR="00705C3E" w:rsidRPr="00947002">
        <w:rPr>
          <w:rFonts w:ascii="Courier New" w:hAnsi="Courier New" w:cs="Courier New"/>
          <w:color w:val="000000" w:themeColor="text1"/>
          <w:szCs w:val="22"/>
        </w:rPr>
        <w:t>№</w:t>
      </w:r>
      <w:r w:rsidRPr="00947002">
        <w:rPr>
          <w:rFonts w:ascii="Courier New" w:hAnsi="Courier New" w:cs="Courier New"/>
          <w:color w:val="000000" w:themeColor="text1"/>
          <w:szCs w:val="22"/>
        </w:rPr>
        <w:t xml:space="preserve"> 1</w:t>
      </w:r>
    </w:p>
    <w:p w:rsidR="006021C9" w:rsidRPr="00947002" w:rsidRDefault="006021C9" w:rsidP="00D46D1D">
      <w:pPr>
        <w:pStyle w:val="ConsPlusNormal"/>
        <w:jc w:val="right"/>
        <w:rPr>
          <w:rFonts w:ascii="Courier New" w:hAnsi="Courier New" w:cs="Courier New"/>
          <w:color w:val="000000" w:themeColor="text1"/>
          <w:szCs w:val="22"/>
        </w:rPr>
      </w:pPr>
      <w:r w:rsidRPr="00947002">
        <w:rPr>
          <w:rFonts w:ascii="Courier New" w:hAnsi="Courier New" w:cs="Courier New"/>
          <w:color w:val="000000" w:themeColor="text1"/>
          <w:szCs w:val="22"/>
        </w:rPr>
        <w:t>к Порядку назначения и проведения</w:t>
      </w:r>
    </w:p>
    <w:p w:rsidR="006021C9" w:rsidRPr="00947002" w:rsidRDefault="006021C9" w:rsidP="00D46D1D">
      <w:pPr>
        <w:pStyle w:val="ConsPlusNormal"/>
        <w:jc w:val="right"/>
        <w:rPr>
          <w:rFonts w:ascii="Courier New" w:hAnsi="Courier New" w:cs="Courier New"/>
          <w:color w:val="000000" w:themeColor="text1"/>
          <w:szCs w:val="22"/>
        </w:rPr>
      </w:pPr>
      <w:r w:rsidRPr="00947002">
        <w:rPr>
          <w:rFonts w:ascii="Courier New" w:hAnsi="Courier New" w:cs="Courier New"/>
          <w:color w:val="000000" w:themeColor="text1"/>
          <w:szCs w:val="22"/>
        </w:rPr>
        <w:t>опроса граждан в</w:t>
      </w:r>
      <w:r w:rsidR="00E1613B" w:rsidRPr="00947002">
        <w:rPr>
          <w:rFonts w:ascii="Courier New" w:hAnsi="Courier New" w:cs="Courier New"/>
          <w:color w:val="000000" w:themeColor="text1"/>
          <w:szCs w:val="22"/>
        </w:rPr>
        <w:t xml:space="preserve"> </w:t>
      </w:r>
      <w:r w:rsidR="007C5587" w:rsidRPr="00947002">
        <w:rPr>
          <w:rFonts w:ascii="Courier New" w:hAnsi="Courier New" w:cs="Courier New"/>
          <w:color w:val="000000" w:themeColor="text1"/>
          <w:szCs w:val="22"/>
        </w:rPr>
        <w:t>Писаревском</w:t>
      </w:r>
      <w:r w:rsidR="00E1613B" w:rsidRPr="00947002">
        <w:rPr>
          <w:rFonts w:ascii="Courier New" w:hAnsi="Courier New" w:cs="Courier New"/>
          <w:color w:val="000000" w:themeColor="text1"/>
          <w:szCs w:val="22"/>
        </w:rPr>
        <w:t xml:space="preserve"> сельском поселении</w:t>
      </w:r>
    </w:p>
    <w:p w:rsidR="006021C9" w:rsidRPr="00DE669B" w:rsidRDefault="006021C9" w:rsidP="00D46D1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C9" w:rsidRPr="00DE669B" w:rsidRDefault="006021C9" w:rsidP="00DE669B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E669B">
        <w:rPr>
          <w:rFonts w:ascii="Arial" w:hAnsi="Arial" w:cs="Arial"/>
          <w:color w:val="000000" w:themeColor="text1"/>
          <w:sz w:val="30"/>
          <w:szCs w:val="30"/>
        </w:rPr>
        <w:t>О</w:t>
      </w:r>
      <w:r w:rsidR="00DE669B" w:rsidRPr="00DE669B">
        <w:rPr>
          <w:rFonts w:ascii="Arial" w:hAnsi="Arial" w:cs="Arial"/>
          <w:color w:val="000000" w:themeColor="text1"/>
          <w:sz w:val="30"/>
          <w:szCs w:val="30"/>
        </w:rPr>
        <w:t>прос граждан в Писаревском сельском поселении по вопросу_____________</w:t>
      </w:r>
    </w:p>
    <w:p w:rsidR="006021C9" w:rsidRPr="00DE669B" w:rsidRDefault="006021C9" w:rsidP="00D46D1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C9" w:rsidRPr="00DE669B" w:rsidRDefault="006021C9" w:rsidP="00D46D1D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1" w:name="P322"/>
      <w:bookmarkEnd w:id="11"/>
      <w:r w:rsidRPr="00DE669B">
        <w:rPr>
          <w:rFonts w:ascii="Arial" w:hAnsi="Arial" w:cs="Arial"/>
          <w:color w:val="000000" w:themeColor="text1"/>
          <w:sz w:val="24"/>
          <w:szCs w:val="24"/>
        </w:rPr>
        <w:t>Список</w:t>
      </w:r>
    </w:p>
    <w:p w:rsidR="006021C9" w:rsidRPr="00DE669B" w:rsidRDefault="006021C9" w:rsidP="00D46D1D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E669B">
        <w:rPr>
          <w:rFonts w:ascii="Arial" w:hAnsi="Arial" w:cs="Arial"/>
          <w:color w:val="000000" w:themeColor="text1"/>
          <w:sz w:val="24"/>
          <w:szCs w:val="24"/>
        </w:rPr>
        <w:t xml:space="preserve">участников опроса граждан в </w:t>
      </w:r>
      <w:r w:rsidR="007C5587" w:rsidRPr="00DE669B">
        <w:rPr>
          <w:rFonts w:ascii="Arial" w:hAnsi="Arial" w:cs="Arial"/>
          <w:color w:val="000000" w:themeColor="text1"/>
          <w:sz w:val="24"/>
          <w:szCs w:val="24"/>
        </w:rPr>
        <w:t>Писаревском</w:t>
      </w:r>
      <w:r w:rsidR="00E1613B" w:rsidRPr="00DE669B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</w:t>
      </w:r>
    </w:p>
    <w:p w:rsidR="006021C9" w:rsidRPr="00DE669B" w:rsidRDefault="006021C9" w:rsidP="00D46D1D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E669B">
        <w:rPr>
          <w:rFonts w:ascii="Arial" w:hAnsi="Arial" w:cs="Arial"/>
          <w:color w:val="000000" w:themeColor="text1"/>
          <w:sz w:val="24"/>
          <w:szCs w:val="24"/>
        </w:rPr>
        <w:t xml:space="preserve">по участку опроса </w:t>
      </w:r>
      <w:r w:rsidR="00705C3E" w:rsidRPr="00DE669B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DE669B">
        <w:rPr>
          <w:rFonts w:ascii="Arial" w:hAnsi="Arial" w:cs="Arial"/>
          <w:color w:val="000000" w:themeColor="text1"/>
          <w:sz w:val="24"/>
          <w:szCs w:val="24"/>
        </w:rPr>
        <w:t xml:space="preserve"> __ </w:t>
      </w:r>
      <w:hyperlink w:anchor="P405" w:history="1">
        <w:r w:rsidRPr="00DE669B">
          <w:rPr>
            <w:rFonts w:ascii="Arial" w:hAnsi="Arial" w:cs="Arial"/>
            <w:color w:val="000000" w:themeColor="text1"/>
            <w:sz w:val="24"/>
            <w:szCs w:val="24"/>
          </w:rPr>
          <w:t>&lt;1&gt;</w:t>
        </w:r>
      </w:hyperlink>
    </w:p>
    <w:p w:rsidR="006021C9" w:rsidRPr="00DE669B" w:rsidRDefault="006021C9" w:rsidP="00D46D1D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E669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</w:t>
      </w:r>
    </w:p>
    <w:p w:rsidR="006021C9" w:rsidRPr="00DE669B" w:rsidRDefault="006021C9" w:rsidP="00D46D1D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E669B">
        <w:rPr>
          <w:rFonts w:ascii="Arial" w:hAnsi="Arial" w:cs="Arial"/>
          <w:color w:val="000000" w:themeColor="text1"/>
          <w:sz w:val="24"/>
          <w:szCs w:val="24"/>
        </w:rPr>
        <w:t>(адрес комиссии опроса граждан</w:t>
      </w:r>
    </w:p>
    <w:p w:rsidR="006021C9" w:rsidRPr="00DE669B" w:rsidRDefault="006021C9" w:rsidP="00D46D1D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E669B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7C5587" w:rsidRPr="00DE669B">
        <w:rPr>
          <w:rFonts w:ascii="Arial" w:hAnsi="Arial" w:cs="Arial"/>
          <w:color w:val="000000" w:themeColor="text1"/>
          <w:sz w:val="24"/>
          <w:szCs w:val="24"/>
        </w:rPr>
        <w:t>Писаревском</w:t>
      </w:r>
      <w:r w:rsidR="00E1613B" w:rsidRPr="00DE669B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</w:t>
      </w:r>
      <w:r w:rsidRPr="00DE669B">
        <w:rPr>
          <w:rFonts w:ascii="Arial" w:hAnsi="Arial" w:cs="Arial"/>
          <w:color w:val="000000" w:themeColor="text1"/>
          <w:sz w:val="24"/>
          <w:szCs w:val="24"/>
        </w:rPr>
        <w:t xml:space="preserve"> (участковой комиссии</w:t>
      </w:r>
    </w:p>
    <w:p w:rsidR="006021C9" w:rsidRPr="00DE669B" w:rsidRDefault="006021C9" w:rsidP="00D46D1D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E669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</w:t>
      </w:r>
    </w:p>
    <w:p w:rsidR="006021C9" w:rsidRPr="00DE669B" w:rsidRDefault="00E1613B" w:rsidP="00D46D1D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E669B">
        <w:rPr>
          <w:rFonts w:ascii="Arial" w:hAnsi="Arial" w:cs="Arial"/>
          <w:color w:val="000000" w:themeColor="text1"/>
          <w:sz w:val="24"/>
          <w:szCs w:val="24"/>
        </w:rPr>
        <w:t xml:space="preserve">опроса граждан в </w:t>
      </w:r>
      <w:r w:rsidR="007C5587" w:rsidRPr="00DE669B">
        <w:rPr>
          <w:rFonts w:ascii="Arial" w:hAnsi="Arial" w:cs="Arial"/>
          <w:color w:val="000000" w:themeColor="text1"/>
          <w:sz w:val="24"/>
          <w:szCs w:val="24"/>
        </w:rPr>
        <w:t>Писаревском</w:t>
      </w:r>
      <w:r w:rsidRPr="00DE669B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</w:t>
      </w:r>
      <w:r w:rsidR="006021C9" w:rsidRPr="00DE66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669B">
        <w:rPr>
          <w:rFonts w:ascii="Arial" w:hAnsi="Arial" w:cs="Arial"/>
          <w:color w:val="000000" w:themeColor="text1"/>
          <w:sz w:val="24"/>
          <w:szCs w:val="24"/>
        </w:rPr>
        <w:t>–</w:t>
      </w:r>
      <w:r w:rsidR="006021C9" w:rsidRPr="00DE66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5587" w:rsidRPr="00DE669B">
        <w:rPr>
          <w:rFonts w:ascii="Arial" w:hAnsi="Arial" w:cs="Arial"/>
          <w:color w:val="000000" w:themeColor="text1"/>
          <w:sz w:val="24"/>
          <w:szCs w:val="24"/>
        </w:rPr>
        <w:t>Писаревское</w:t>
      </w:r>
      <w:r w:rsidRPr="00DE669B">
        <w:rPr>
          <w:rFonts w:ascii="Arial" w:hAnsi="Arial" w:cs="Arial"/>
          <w:color w:val="000000" w:themeColor="text1"/>
          <w:sz w:val="24"/>
          <w:szCs w:val="24"/>
        </w:rPr>
        <w:t xml:space="preserve"> сельское поселение</w:t>
      </w:r>
      <w:r w:rsidR="006021C9" w:rsidRPr="00DE669B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021C9" w:rsidRPr="00DE669B" w:rsidRDefault="00E1613B" w:rsidP="00D46D1D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E669B">
        <w:rPr>
          <w:rFonts w:ascii="Arial" w:hAnsi="Arial" w:cs="Arial"/>
          <w:color w:val="000000" w:themeColor="text1"/>
          <w:sz w:val="24"/>
          <w:szCs w:val="24"/>
        </w:rPr>
        <w:t>населенный пункт</w:t>
      </w:r>
      <w:r w:rsidR="006021C9" w:rsidRPr="00DE669B">
        <w:rPr>
          <w:rFonts w:ascii="Arial" w:hAnsi="Arial" w:cs="Arial"/>
          <w:color w:val="000000" w:themeColor="text1"/>
          <w:sz w:val="24"/>
          <w:szCs w:val="24"/>
        </w:rPr>
        <w:t>, улица, дом))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1C9" w:rsidRPr="00DE669B" w:rsidRDefault="006021C9" w:rsidP="00D46D1D">
      <w:pPr>
        <w:pStyle w:val="ConsPlusNormal"/>
        <w:jc w:val="right"/>
        <w:rPr>
          <w:rFonts w:ascii="Courier New" w:hAnsi="Courier New" w:cs="Courier New"/>
          <w:color w:val="000000" w:themeColor="text1"/>
          <w:szCs w:val="22"/>
        </w:rPr>
      </w:pPr>
      <w:r w:rsidRPr="00DE669B">
        <w:rPr>
          <w:rFonts w:ascii="Courier New" w:hAnsi="Courier New" w:cs="Courier New"/>
          <w:color w:val="000000" w:themeColor="text1"/>
          <w:szCs w:val="22"/>
        </w:rPr>
        <w:t xml:space="preserve">Страница </w:t>
      </w:r>
      <w:r w:rsidR="00705C3E" w:rsidRPr="00DE669B">
        <w:rPr>
          <w:rFonts w:ascii="Courier New" w:hAnsi="Courier New" w:cs="Courier New"/>
          <w:color w:val="000000" w:themeColor="text1"/>
          <w:szCs w:val="22"/>
        </w:rPr>
        <w:t>№</w:t>
      </w:r>
      <w:r w:rsidRPr="00DE669B">
        <w:rPr>
          <w:rFonts w:ascii="Courier New" w:hAnsi="Courier New" w:cs="Courier New"/>
          <w:color w:val="000000" w:themeColor="text1"/>
          <w:szCs w:val="22"/>
        </w:rPr>
        <w:t xml:space="preserve"> _____</w:t>
      </w:r>
    </w:p>
    <w:p w:rsidR="006021C9" w:rsidRPr="00DE669B" w:rsidRDefault="006021C9" w:rsidP="00D46D1D">
      <w:pPr>
        <w:pStyle w:val="ConsPlusNormal"/>
        <w:jc w:val="right"/>
        <w:rPr>
          <w:rFonts w:ascii="Courier New" w:hAnsi="Courier New" w:cs="Courier New"/>
          <w:color w:val="000000" w:themeColor="text1"/>
          <w:szCs w:val="22"/>
        </w:rPr>
      </w:pPr>
      <w:r w:rsidRPr="00DE669B">
        <w:rPr>
          <w:rFonts w:ascii="Courier New" w:hAnsi="Courier New" w:cs="Courier New"/>
          <w:color w:val="000000" w:themeColor="text1"/>
          <w:szCs w:val="22"/>
        </w:rPr>
        <w:t xml:space="preserve">Книга </w:t>
      </w:r>
      <w:r w:rsidR="00705C3E" w:rsidRPr="00DE669B">
        <w:rPr>
          <w:rFonts w:ascii="Courier New" w:hAnsi="Courier New" w:cs="Courier New"/>
          <w:color w:val="000000" w:themeColor="text1"/>
          <w:szCs w:val="22"/>
        </w:rPr>
        <w:t>№</w:t>
      </w:r>
      <w:r w:rsidRPr="00DE669B">
        <w:rPr>
          <w:rFonts w:ascii="Courier New" w:hAnsi="Courier New" w:cs="Courier New"/>
          <w:color w:val="000000" w:themeColor="text1"/>
          <w:szCs w:val="22"/>
        </w:rPr>
        <w:t xml:space="preserve"> ________</w:t>
      </w:r>
    </w:p>
    <w:p w:rsidR="006021C9" w:rsidRPr="00D46D1D" w:rsidRDefault="006021C9" w:rsidP="00D46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433"/>
        <w:gridCol w:w="1843"/>
        <w:gridCol w:w="1276"/>
        <w:gridCol w:w="1843"/>
        <w:gridCol w:w="1701"/>
        <w:gridCol w:w="3118"/>
        <w:gridCol w:w="1418"/>
        <w:gridCol w:w="1247"/>
      </w:tblGrid>
      <w:tr w:rsidR="006021C9" w:rsidRPr="00705C3E" w:rsidTr="00705C3E">
        <w:tc>
          <w:tcPr>
            <w:tcW w:w="397" w:type="dxa"/>
          </w:tcPr>
          <w:p w:rsidR="006021C9" w:rsidRPr="00764AF9" w:rsidRDefault="006021C9" w:rsidP="00705C3E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Cs w:val="22"/>
              </w:rPr>
            </w:pPr>
            <w:r w:rsidRPr="00764AF9">
              <w:rPr>
                <w:rFonts w:ascii="Courier New" w:hAnsi="Courier New" w:cs="Courier New"/>
                <w:color w:val="000000" w:themeColor="text1"/>
                <w:szCs w:val="22"/>
              </w:rPr>
              <w:t>N</w:t>
            </w:r>
          </w:p>
        </w:tc>
        <w:tc>
          <w:tcPr>
            <w:tcW w:w="1433" w:type="dxa"/>
          </w:tcPr>
          <w:p w:rsidR="006021C9" w:rsidRPr="00764AF9" w:rsidRDefault="006021C9" w:rsidP="00705C3E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Cs w:val="22"/>
              </w:rPr>
            </w:pPr>
            <w:r w:rsidRPr="00764AF9">
              <w:rPr>
                <w:rFonts w:ascii="Courier New" w:hAnsi="Courier New" w:cs="Courier New"/>
                <w:color w:val="000000" w:themeColor="text1"/>
                <w:szCs w:val="22"/>
              </w:rPr>
              <w:t>Фамилия, имя, отчество</w:t>
            </w:r>
          </w:p>
        </w:tc>
        <w:tc>
          <w:tcPr>
            <w:tcW w:w="1843" w:type="dxa"/>
          </w:tcPr>
          <w:p w:rsidR="006021C9" w:rsidRPr="00764AF9" w:rsidRDefault="006021C9" w:rsidP="00705C3E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Cs w:val="22"/>
              </w:rPr>
            </w:pPr>
            <w:r w:rsidRPr="00764AF9">
              <w:rPr>
                <w:rFonts w:ascii="Courier New" w:hAnsi="Courier New" w:cs="Courier New"/>
                <w:color w:val="000000" w:themeColor="text1"/>
                <w:szCs w:val="22"/>
              </w:rPr>
              <w:t>Год рождения (в возрасте 18 лет - дополнительно день и месяц рождения)</w:t>
            </w:r>
          </w:p>
        </w:tc>
        <w:tc>
          <w:tcPr>
            <w:tcW w:w="1276" w:type="dxa"/>
          </w:tcPr>
          <w:p w:rsidR="006021C9" w:rsidRPr="00764AF9" w:rsidRDefault="006021C9" w:rsidP="00705C3E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Cs w:val="22"/>
              </w:rPr>
            </w:pPr>
            <w:r w:rsidRPr="00764AF9">
              <w:rPr>
                <w:rFonts w:ascii="Courier New" w:hAnsi="Courier New" w:cs="Courier New"/>
                <w:color w:val="000000" w:themeColor="text1"/>
                <w:szCs w:val="22"/>
              </w:rPr>
              <w:t>Адрес места жительства</w:t>
            </w:r>
          </w:p>
        </w:tc>
        <w:tc>
          <w:tcPr>
            <w:tcW w:w="1843" w:type="dxa"/>
          </w:tcPr>
          <w:p w:rsidR="006021C9" w:rsidRPr="00764AF9" w:rsidRDefault="006021C9" w:rsidP="00705C3E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Cs w:val="22"/>
              </w:rPr>
            </w:pPr>
            <w:r w:rsidRPr="00764AF9">
              <w:rPr>
                <w:rFonts w:ascii="Courier New" w:hAnsi="Courier New" w:cs="Courier New"/>
                <w:color w:val="000000" w:themeColor="text1"/>
                <w:szCs w:val="22"/>
              </w:rPr>
              <w:t xml:space="preserve">Серия и номер паспорта или документа, заменяющего паспорт гражданина </w:t>
            </w:r>
            <w:hyperlink w:anchor="P406" w:history="1">
              <w:r w:rsidRPr="00764AF9">
                <w:rPr>
                  <w:rFonts w:ascii="Courier New" w:hAnsi="Courier New" w:cs="Courier New"/>
                  <w:color w:val="000000" w:themeColor="text1"/>
                  <w:szCs w:val="22"/>
                </w:rPr>
                <w:t>&lt;2&gt;</w:t>
              </w:r>
            </w:hyperlink>
          </w:p>
        </w:tc>
        <w:tc>
          <w:tcPr>
            <w:tcW w:w="1701" w:type="dxa"/>
          </w:tcPr>
          <w:p w:rsidR="006021C9" w:rsidRPr="00764AF9" w:rsidRDefault="006021C9" w:rsidP="00705C3E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Cs w:val="22"/>
              </w:rPr>
            </w:pPr>
            <w:r w:rsidRPr="00764AF9">
              <w:rPr>
                <w:rFonts w:ascii="Courier New" w:hAnsi="Courier New" w:cs="Courier New"/>
                <w:color w:val="000000" w:themeColor="text1"/>
                <w:szCs w:val="22"/>
              </w:rPr>
              <w:t xml:space="preserve">Подпись участника опроса граждан в </w:t>
            </w:r>
            <w:r w:rsidR="007C5587" w:rsidRPr="00764AF9">
              <w:rPr>
                <w:rFonts w:ascii="Courier New" w:hAnsi="Courier New" w:cs="Courier New"/>
                <w:color w:val="000000" w:themeColor="text1"/>
                <w:szCs w:val="22"/>
              </w:rPr>
              <w:t>Писаревском</w:t>
            </w:r>
            <w:r w:rsidR="00E1613B" w:rsidRPr="00764AF9">
              <w:rPr>
                <w:rFonts w:ascii="Courier New" w:hAnsi="Courier New" w:cs="Courier New"/>
                <w:color w:val="000000" w:themeColor="text1"/>
                <w:szCs w:val="22"/>
              </w:rPr>
              <w:t xml:space="preserve"> сельском поселении</w:t>
            </w:r>
          </w:p>
        </w:tc>
        <w:tc>
          <w:tcPr>
            <w:tcW w:w="3118" w:type="dxa"/>
          </w:tcPr>
          <w:p w:rsidR="006021C9" w:rsidRPr="00764AF9" w:rsidRDefault="006021C9" w:rsidP="00705C3E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Cs w:val="22"/>
              </w:rPr>
            </w:pPr>
            <w:r w:rsidRPr="00764AF9">
              <w:rPr>
                <w:rFonts w:ascii="Courier New" w:hAnsi="Courier New" w:cs="Courier New"/>
                <w:color w:val="000000" w:themeColor="text1"/>
                <w:szCs w:val="22"/>
              </w:rPr>
              <w:t xml:space="preserve">Подпись члена комиссии опроса граждан в </w:t>
            </w:r>
            <w:r w:rsidR="007C5587" w:rsidRPr="00764AF9">
              <w:rPr>
                <w:rFonts w:ascii="Courier New" w:hAnsi="Courier New" w:cs="Courier New"/>
                <w:color w:val="000000" w:themeColor="text1"/>
                <w:szCs w:val="22"/>
              </w:rPr>
              <w:t>Писаревском</w:t>
            </w:r>
            <w:r w:rsidR="00E1613B" w:rsidRPr="00764AF9">
              <w:rPr>
                <w:rFonts w:ascii="Courier New" w:hAnsi="Courier New" w:cs="Courier New"/>
                <w:color w:val="000000" w:themeColor="text1"/>
                <w:szCs w:val="22"/>
              </w:rPr>
              <w:t xml:space="preserve"> сельском поселении </w:t>
            </w:r>
            <w:r w:rsidRPr="00764AF9">
              <w:rPr>
                <w:rFonts w:ascii="Courier New" w:hAnsi="Courier New" w:cs="Courier New"/>
                <w:color w:val="000000" w:themeColor="text1"/>
                <w:szCs w:val="22"/>
              </w:rPr>
              <w:t xml:space="preserve">(участковой комиссии опроса граждан в </w:t>
            </w:r>
            <w:r w:rsidR="007C5587" w:rsidRPr="00764AF9">
              <w:rPr>
                <w:rFonts w:ascii="Courier New" w:hAnsi="Courier New" w:cs="Courier New"/>
                <w:color w:val="000000" w:themeColor="text1"/>
                <w:szCs w:val="22"/>
              </w:rPr>
              <w:t>Писаревском</w:t>
            </w:r>
            <w:r w:rsidR="00E1613B" w:rsidRPr="00764AF9">
              <w:rPr>
                <w:rFonts w:ascii="Courier New" w:hAnsi="Courier New" w:cs="Courier New"/>
                <w:color w:val="000000" w:themeColor="text1"/>
                <w:szCs w:val="22"/>
              </w:rPr>
              <w:t xml:space="preserve"> сельском поселении)</w:t>
            </w:r>
          </w:p>
        </w:tc>
        <w:tc>
          <w:tcPr>
            <w:tcW w:w="1418" w:type="dxa"/>
          </w:tcPr>
          <w:p w:rsidR="006021C9" w:rsidRPr="00764AF9" w:rsidRDefault="006021C9" w:rsidP="00705C3E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Cs w:val="22"/>
              </w:rPr>
            </w:pPr>
            <w:r w:rsidRPr="00764AF9">
              <w:rPr>
                <w:rFonts w:ascii="Courier New" w:hAnsi="Courier New" w:cs="Courier New"/>
                <w:color w:val="000000" w:themeColor="text1"/>
                <w:szCs w:val="22"/>
              </w:rPr>
              <w:t>Дата голосования</w:t>
            </w:r>
          </w:p>
        </w:tc>
        <w:tc>
          <w:tcPr>
            <w:tcW w:w="1247" w:type="dxa"/>
          </w:tcPr>
          <w:p w:rsidR="006021C9" w:rsidRPr="00764AF9" w:rsidRDefault="006021C9" w:rsidP="00705C3E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Cs w:val="22"/>
              </w:rPr>
            </w:pPr>
            <w:r w:rsidRPr="00764AF9">
              <w:rPr>
                <w:rFonts w:ascii="Courier New" w:hAnsi="Courier New" w:cs="Courier New"/>
                <w:color w:val="000000" w:themeColor="text1"/>
                <w:szCs w:val="22"/>
              </w:rPr>
              <w:t>Особые отметки</w:t>
            </w:r>
          </w:p>
        </w:tc>
      </w:tr>
      <w:tr w:rsidR="006021C9" w:rsidRPr="00705C3E" w:rsidTr="00705C3E">
        <w:trPr>
          <w:trHeight w:val="23"/>
        </w:trPr>
        <w:tc>
          <w:tcPr>
            <w:tcW w:w="397" w:type="dxa"/>
          </w:tcPr>
          <w:p w:rsidR="006021C9" w:rsidRPr="00764AF9" w:rsidRDefault="006021C9" w:rsidP="00705C3E">
            <w:pPr>
              <w:pStyle w:val="ConsPlusNormal"/>
              <w:rPr>
                <w:rFonts w:ascii="Courier New" w:hAnsi="Courier New" w:cs="Courier New"/>
                <w:color w:val="000000" w:themeColor="text1"/>
                <w:szCs w:val="22"/>
              </w:rPr>
            </w:pPr>
          </w:p>
        </w:tc>
        <w:tc>
          <w:tcPr>
            <w:tcW w:w="1433" w:type="dxa"/>
          </w:tcPr>
          <w:p w:rsidR="006021C9" w:rsidRPr="00764AF9" w:rsidRDefault="006021C9" w:rsidP="00705C3E">
            <w:pPr>
              <w:pStyle w:val="ConsPlusNormal"/>
              <w:rPr>
                <w:rFonts w:ascii="Courier New" w:hAnsi="Courier New" w:cs="Courier New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:rsidR="006021C9" w:rsidRPr="00764AF9" w:rsidRDefault="006021C9" w:rsidP="00705C3E">
            <w:pPr>
              <w:pStyle w:val="ConsPlusNormal"/>
              <w:rPr>
                <w:rFonts w:ascii="Courier New" w:hAnsi="Courier New" w:cs="Courier New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:rsidR="006021C9" w:rsidRPr="00764AF9" w:rsidRDefault="006021C9" w:rsidP="00705C3E">
            <w:pPr>
              <w:pStyle w:val="ConsPlusNormal"/>
              <w:rPr>
                <w:rFonts w:ascii="Courier New" w:hAnsi="Courier New" w:cs="Courier New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:rsidR="006021C9" w:rsidRPr="00764AF9" w:rsidRDefault="006021C9" w:rsidP="00705C3E">
            <w:pPr>
              <w:pStyle w:val="ConsPlusNormal"/>
              <w:rPr>
                <w:rFonts w:ascii="Courier New" w:hAnsi="Courier New" w:cs="Courier New"/>
                <w:color w:val="000000" w:themeColor="text1"/>
                <w:szCs w:val="22"/>
              </w:rPr>
            </w:pPr>
          </w:p>
        </w:tc>
        <w:tc>
          <w:tcPr>
            <w:tcW w:w="1701" w:type="dxa"/>
          </w:tcPr>
          <w:p w:rsidR="006021C9" w:rsidRPr="00764AF9" w:rsidRDefault="006021C9" w:rsidP="00705C3E">
            <w:pPr>
              <w:pStyle w:val="ConsPlusNormal"/>
              <w:rPr>
                <w:rFonts w:ascii="Courier New" w:hAnsi="Courier New" w:cs="Courier New"/>
                <w:color w:val="000000" w:themeColor="text1"/>
                <w:szCs w:val="22"/>
              </w:rPr>
            </w:pPr>
          </w:p>
        </w:tc>
        <w:tc>
          <w:tcPr>
            <w:tcW w:w="3118" w:type="dxa"/>
          </w:tcPr>
          <w:p w:rsidR="006021C9" w:rsidRPr="00764AF9" w:rsidRDefault="006021C9" w:rsidP="00705C3E">
            <w:pPr>
              <w:pStyle w:val="ConsPlusNormal"/>
              <w:rPr>
                <w:rFonts w:ascii="Courier New" w:hAnsi="Courier New" w:cs="Courier New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6021C9" w:rsidRPr="00764AF9" w:rsidRDefault="006021C9" w:rsidP="00705C3E">
            <w:pPr>
              <w:pStyle w:val="ConsPlusNormal"/>
              <w:rPr>
                <w:rFonts w:ascii="Courier New" w:hAnsi="Courier New" w:cs="Courier New"/>
                <w:color w:val="000000" w:themeColor="text1"/>
                <w:szCs w:val="22"/>
              </w:rPr>
            </w:pPr>
          </w:p>
        </w:tc>
        <w:tc>
          <w:tcPr>
            <w:tcW w:w="1247" w:type="dxa"/>
          </w:tcPr>
          <w:p w:rsidR="006021C9" w:rsidRPr="00764AF9" w:rsidRDefault="006021C9" w:rsidP="00705C3E">
            <w:pPr>
              <w:pStyle w:val="ConsPlusNormal"/>
              <w:rPr>
                <w:rFonts w:ascii="Courier New" w:hAnsi="Courier New" w:cs="Courier New"/>
                <w:color w:val="000000" w:themeColor="text1"/>
                <w:szCs w:val="22"/>
              </w:rPr>
            </w:pPr>
          </w:p>
        </w:tc>
      </w:tr>
      <w:tr w:rsidR="006021C9" w:rsidRPr="00705C3E" w:rsidTr="00705C3E">
        <w:tc>
          <w:tcPr>
            <w:tcW w:w="397" w:type="dxa"/>
          </w:tcPr>
          <w:p w:rsidR="006021C9" w:rsidRPr="00764AF9" w:rsidRDefault="006021C9" w:rsidP="00705C3E">
            <w:pPr>
              <w:pStyle w:val="ConsPlusNormal"/>
              <w:rPr>
                <w:rFonts w:ascii="Courier New" w:hAnsi="Courier New" w:cs="Courier New"/>
                <w:color w:val="000000" w:themeColor="text1"/>
                <w:szCs w:val="22"/>
              </w:rPr>
            </w:pPr>
          </w:p>
        </w:tc>
        <w:tc>
          <w:tcPr>
            <w:tcW w:w="1433" w:type="dxa"/>
          </w:tcPr>
          <w:p w:rsidR="006021C9" w:rsidRPr="00764AF9" w:rsidRDefault="006021C9" w:rsidP="00705C3E">
            <w:pPr>
              <w:pStyle w:val="ConsPlusNormal"/>
              <w:rPr>
                <w:rFonts w:ascii="Courier New" w:hAnsi="Courier New" w:cs="Courier New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:rsidR="006021C9" w:rsidRPr="00764AF9" w:rsidRDefault="006021C9" w:rsidP="00705C3E">
            <w:pPr>
              <w:pStyle w:val="ConsPlusNormal"/>
              <w:rPr>
                <w:rFonts w:ascii="Courier New" w:hAnsi="Courier New" w:cs="Courier New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:rsidR="006021C9" w:rsidRPr="00764AF9" w:rsidRDefault="006021C9" w:rsidP="00705C3E">
            <w:pPr>
              <w:pStyle w:val="ConsPlusNormal"/>
              <w:rPr>
                <w:rFonts w:ascii="Courier New" w:hAnsi="Courier New" w:cs="Courier New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:rsidR="006021C9" w:rsidRPr="00764AF9" w:rsidRDefault="006021C9" w:rsidP="00705C3E">
            <w:pPr>
              <w:pStyle w:val="ConsPlusNormal"/>
              <w:rPr>
                <w:rFonts w:ascii="Courier New" w:hAnsi="Courier New" w:cs="Courier New"/>
                <w:color w:val="000000" w:themeColor="text1"/>
                <w:szCs w:val="22"/>
              </w:rPr>
            </w:pPr>
          </w:p>
        </w:tc>
        <w:tc>
          <w:tcPr>
            <w:tcW w:w="1701" w:type="dxa"/>
          </w:tcPr>
          <w:p w:rsidR="006021C9" w:rsidRPr="00764AF9" w:rsidRDefault="006021C9" w:rsidP="00705C3E">
            <w:pPr>
              <w:pStyle w:val="ConsPlusNormal"/>
              <w:rPr>
                <w:rFonts w:ascii="Courier New" w:hAnsi="Courier New" w:cs="Courier New"/>
                <w:color w:val="000000" w:themeColor="text1"/>
                <w:szCs w:val="22"/>
              </w:rPr>
            </w:pPr>
          </w:p>
        </w:tc>
        <w:tc>
          <w:tcPr>
            <w:tcW w:w="3118" w:type="dxa"/>
          </w:tcPr>
          <w:p w:rsidR="006021C9" w:rsidRPr="00764AF9" w:rsidRDefault="006021C9" w:rsidP="00705C3E">
            <w:pPr>
              <w:pStyle w:val="ConsPlusNormal"/>
              <w:rPr>
                <w:rFonts w:ascii="Courier New" w:hAnsi="Courier New" w:cs="Courier New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6021C9" w:rsidRPr="00764AF9" w:rsidRDefault="006021C9" w:rsidP="00705C3E">
            <w:pPr>
              <w:pStyle w:val="ConsPlusNormal"/>
              <w:rPr>
                <w:rFonts w:ascii="Courier New" w:hAnsi="Courier New" w:cs="Courier New"/>
                <w:color w:val="000000" w:themeColor="text1"/>
                <w:szCs w:val="22"/>
              </w:rPr>
            </w:pPr>
          </w:p>
        </w:tc>
        <w:tc>
          <w:tcPr>
            <w:tcW w:w="1247" w:type="dxa"/>
          </w:tcPr>
          <w:p w:rsidR="006021C9" w:rsidRPr="00764AF9" w:rsidRDefault="006021C9" w:rsidP="00705C3E">
            <w:pPr>
              <w:pStyle w:val="ConsPlusNormal"/>
              <w:rPr>
                <w:rFonts w:ascii="Courier New" w:hAnsi="Courier New" w:cs="Courier New"/>
                <w:color w:val="000000" w:themeColor="text1"/>
                <w:szCs w:val="22"/>
              </w:rPr>
            </w:pPr>
          </w:p>
        </w:tc>
      </w:tr>
    </w:tbl>
    <w:p w:rsidR="006021C9" w:rsidRPr="00D46D1D" w:rsidRDefault="006021C9" w:rsidP="00D46D1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21C9" w:rsidRPr="00D46D1D" w:rsidSect="00947002"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AF9">
        <w:rPr>
          <w:rFonts w:ascii="Arial" w:hAnsi="Arial" w:cs="Arial"/>
          <w:color w:val="000000" w:themeColor="text1"/>
          <w:sz w:val="24"/>
          <w:szCs w:val="24"/>
        </w:rPr>
        <w:lastRenderedPageBreak/>
        <w:t>Число участников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AF9">
        <w:rPr>
          <w:rFonts w:ascii="Arial" w:hAnsi="Arial" w:cs="Arial"/>
          <w:color w:val="000000" w:themeColor="text1"/>
          <w:sz w:val="24"/>
          <w:szCs w:val="24"/>
        </w:rPr>
        <w:t xml:space="preserve">опроса граждан в </w:t>
      </w:r>
      <w:r w:rsidR="007C5587" w:rsidRPr="00764AF9">
        <w:rPr>
          <w:rFonts w:ascii="Arial" w:hAnsi="Arial" w:cs="Arial"/>
          <w:color w:val="000000" w:themeColor="text1"/>
          <w:sz w:val="24"/>
          <w:szCs w:val="24"/>
        </w:rPr>
        <w:t>Писаревском</w:t>
      </w:r>
      <w:r w:rsidR="00E1613B" w:rsidRPr="00764AF9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</w:t>
      </w:r>
      <w:r w:rsidRPr="00764AF9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AF9">
        <w:rPr>
          <w:rFonts w:ascii="Arial" w:hAnsi="Arial" w:cs="Arial"/>
          <w:color w:val="000000" w:themeColor="text1"/>
          <w:sz w:val="24"/>
          <w:szCs w:val="24"/>
        </w:rPr>
        <w:t>внесенных в список участников опроса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AF9">
        <w:rPr>
          <w:rFonts w:ascii="Arial" w:hAnsi="Arial" w:cs="Arial"/>
          <w:color w:val="000000" w:themeColor="text1"/>
          <w:sz w:val="24"/>
          <w:szCs w:val="24"/>
        </w:rPr>
        <w:t xml:space="preserve">граждан в </w:t>
      </w:r>
      <w:r w:rsidR="007C5587" w:rsidRPr="00764AF9">
        <w:rPr>
          <w:rFonts w:ascii="Arial" w:hAnsi="Arial" w:cs="Arial"/>
          <w:color w:val="000000" w:themeColor="text1"/>
          <w:sz w:val="24"/>
          <w:szCs w:val="24"/>
        </w:rPr>
        <w:t>Писаревском</w:t>
      </w:r>
      <w:r w:rsidR="00947002" w:rsidRPr="00764AF9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</w:t>
      </w:r>
      <w:r w:rsidRPr="00764AF9">
        <w:rPr>
          <w:rFonts w:ascii="Arial" w:hAnsi="Arial" w:cs="Arial"/>
          <w:color w:val="000000" w:themeColor="text1"/>
          <w:sz w:val="24"/>
          <w:szCs w:val="24"/>
        </w:rPr>
        <w:t>_____________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AF9">
        <w:rPr>
          <w:rFonts w:ascii="Arial" w:hAnsi="Arial" w:cs="Arial"/>
          <w:color w:val="000000" w:themeColor="text1"/>
          <w:sz w:val="24"/>
          <w:szCs w:val="24"/>
        </w:rPr>
        <w:t>Число опросных листов, выданных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AF9">
        <w:rPr>
          <w:rFonts w:ascii="Arial" w:hAnsi="Arial" w:cs="Arial"/>
          <w:color w:val="000000" w:themeColor="text1"/>
          <w:sz w:val="24"/>
          <w:szCs w:val="24"/>
        </w:rPr>
        <w:t>участникам опроса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AF9">
        <w:rPr>
          <w:rFonts w:ascii="Arial" w:hAnsi="Arial" w:cs="Arial"/>
          <w:color w:val="000000" w:themeColor="text1"/>
          <w:sz w:val="24"/>
          <w:szCs w:val="24"/>
        </w:rPr>
        <w:t>граждан в</w:t>
      </w:r>
      <w:r w:rsidR="00E1613B" w:rsidRPr="00764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5587" w:rsidRPr="00764AF9">
        <w:rPr>
          <w:rFonts w:ascii="Arial" w:hAnsi="Arial" w:cs="Arial"/>
          <w:color w:val="000000" w:themeColor="text1"/>
          <w:sz w:val="24"/>
          <w:szCs w:val="24"/>
        </w:rPr>
        <w:t>Писаревском</w:t>
      </w:r>
      <w:r w:rsidR="00E1613B" w:rsidRPr="00764AF9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</w:t>
      </w:r>
      <w:r w:rsidRPr="00764AF9">
        <w:rPr>
          <w:rFonts w:ascii="Arial" w:hAnsi="Arial" w:cs="Arial"/>
          <w:color w:val="000000" w:themeColor="text1"/>
          <w:sz w:val="24"/>
          <w:szCs w:val="24"/>
        </w:rPr>
        <w:t>, проголосовавшим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AF9">
        <w:rPr>
          <w:rFonts w:ascii="Arial" w:hAnsi="Arial" w:cs="Arial"/>
          <w:color w:val="000000" w:themeColor="text1"/>
          <w:sz w:val="24"/>
          <w:szCs w:val="24"/>
        </w:rPr>
        <w:t>в помещении для голосования _____________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AF9">
        <w:rPr>
          <w:rFonts w:ascii="Arial" w:hAnsi="Arial" w:cs="Arial"/>
          <w:color w:val="000000" w:themeColor="text1"/>
          <w:sz w:val="24"/>
          <w:szCs w:val="24"/>
        </w:rPr>
        <w:t>Число опросных листов, выданных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AF9">
        <w:rPr>
          <w:rFonts w:ascii="Arial" w:hAnsi="Arial" w:cs="Arial"/>
          <w:color w:val="000000" w:themeColor="text1"/>
          <w:sz w:val="24"/>
          <w:szCs w:val="24"/>
        </w:rPr>
        <w:t>участникам опроса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AF9">
        <w:rPr>
          <w:rFonts w:ascii="Arial" w:hAnsi="Arial" w:cs="Arial"/>
          <w:color w:val="000000" w:themeColor="text1"/>
          <w:sz w:val="24"/>
          <w:szCs w:val="24"/>
        </w:rPr>
        <w:t xml:space="preserve">граждан в </w:t>
      </w:r>
      <w:r w:rsidR="007C5587" w:rsidRPr="00764AF9">
        <w:rPr>
          <w:rFonts w:ascii="Arial" w:hAnsi="Arial" w:cs="Arial"/>
          <w:color w:val="000000" w:themeColor="text1"/>
          <w:sz w:val="24"/>
          <w:szCs w:val="24"/>
        </w:rPr>
        <w:t>Писаревском</w:t>
      </w:r>
      <w:r w:rsidR="00E1613B" w:rsidRPr="00764AF9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</w:t>
      </w:r>
      <w:r w:rsidRPr="00764AF9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AF9">
        <w:rPr>
          <w:rFonts w:ascii="Arial" w:hAnsi="Arial" w:cs="Arial"/>
          <w:color w:val="000000" w:themeColor="text1"/>
          <w:sz w:val="24"/>
          <w:szCs w:val="24"/>
        </w:rPr>
        <w:t>проголосовавшим вне помещения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AF9">
        <w:rPr>
          <w:rFonts w:ascii="Arial" w:hAnsi="Arial" w:cs="Arial"/>
          <w:color w:val="000000" w:themeColor="text1"/>
          <w:sz w:val="24"/>
          <w:szCs w:val="24"/>
        </w:rPr>
        <w:t xml:space="preserve">для голосования </w:t>
      </w:r>
      <w:hyperlink w:anchor="P407" w:history="1">
        <w:r w:rsidRPr="00764AF9">
          <w:rPr>
            <w:rFonts w:ascii="Arial" w:hAnsi="Arial" w:cs="Arial"/>
            <w:color w:val="000000" w:themeColor="text1"/>
            <w:sz w:val="24"/>
            <w:szCs w:val="24"/>
          </w:rPr>
          <w:t>&lt;3&gt;</w:t>
        </w:r>
      </w:hyperlink>
      <w:r w:rsidRPr="00764AF9">
        <w:rPr>
          <w:rFonts w:ascii="Arial" w:hAnsi="Arial" w:cs="Arial"/>
          <w:color w:val="000000" w:themeColor="text1"/>
          <w:sz w:val="24"/>
          <w:szCs w:val="24"/>
        </w:rPr>
        <w:t xml:space="preserve"> _____________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AF9">
        <w:rPr>
          <w:rFonts w:ascii="Arial" w:hAnsi="Arial" w:cs="Arial"/>
          <w:color w:val="000000" w:themeColor="text1"/>
          <w:sz w:val="24"/>
          <w:szCs w:val="24"/>
        </w:rPr>
        <w:t>Подпись члена комиссии опроса граждан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AF9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7C5587" w:rsidRPr="00764AF9">
        <w:rPr>
          <w:rFonts w:ascii="Arial" w:hAnsi="Arial" w:cs="Arial"/>
          <w:color w:val="000000" w:themeColor="text1"/>
          <w:sz w:val="24"/>
          <w:szCs w:val="24"/>
        </w:rPr>
        <w:t>Писаревском</w:t>
      </w:r>
      <w:r w:rsidR="00E1613B" w:rsidRPr="00764AF9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 </w:t>
      </w:r>
      <w:r w:rsidRPr="00764AF9">
        <w:rPr>
          <w:rFonts w:ascii="Arial" w:hAnsi="Arial" w:cs="Arial"/>
          <w:color w:val="000000" w:themeColor="text1"/>
          <w:sz w:val="24"/>
          <w:szCs w:val="24"/>
        </w:rPr>
        <w:t>(участковой комиссии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AF9">
        <w:rPr>
          <w:rFonts w:ascii="Arial" w:hAnsi="Arial" w:cs="Arial"/>
          <w:color w:val="000000" w:themeColor="text1"/>
          <w:sz w:val="24"/>
          <w:szCs w:val="24"/>
        </w:rPr>
        <w:t>опроса граждан в</w:t>
      </w:r>
      <w:r w:rsidR="00E1613B" w:rsidRPr="00764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5587" w:rsidRPr="00764AF9">
        <w:rPr>
          <w:rFonts w:ascii="Arial" w:hAnsi="Arial" w:cs="Arial"/>
          <w:color w:val="000000" w:themeColor="text1"/>
          <w:sz w:val="24"/>
          <w:szCs w:val="24"/>
        </w:rPr>
        <w:t>Писаревском</w:t>
      </w:r>
      <w:r w:rsidR="00E1613B" w:rsidRPr="00764AF9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</w:t>
      </w:r>
      <w:r w:rsidRPr="00764AF9">
        <w:rPr>
          <w:rFonts w:ascii="Arial" w:hAnsi="Arial" w:cs="Arial"/>
          <w:color w:val="000000" w:themeColor="text1"/>
          <w:sz w:val="24"/>
          <w:szCs w:val="24"/>
        </w:rPr>
        <w:t>),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AF9">
        <w:rPr>
          <w:rFonts w:ascii="Arial" w:hAnsi="Arial" w:cs="Arial"/>
          <w:color w:val="000000" w:themeColor="text1"/>
          <w:sz w:val="24"/>
          <w:szCs w:val="24"/>
        </w:rPr>
        <w:t>проставившего суммарные данные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AF9">
        <w:rPr>
          <w:rFonts w:ascii="Arial" w:hAnsi="Arial" w:cs="Arial"/>
          <w:color w:val="000000" w:themeColor="text1"/>
          <w:sz w:val="24"/>
          <w:szCs w:val="24"/>
        </w:rPr>
        <w:t>на этой странице ______________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AF9">
        <w:rPr>
          <w:rFonts w:ascii="Arial" w:hAnsi="Arial" w:cs="Arial"/>
          <w:color w:val="000000" w:themeColor="text1"/>
          <w:sz w:val="24"/>
          <w:szCs w:val="24"/>
        </w:rPr>
        <w:t>--------------------------------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2" w:name="P405"/>
      <w:bookmarkEnd w:id="12"/>
      <w:r w:rsidRPr="00764AF9">
        <w:rPr>
          <w:rFonts w:ascii="Arial" w:hAnsi="Arial" w:cs="Arial"/>
          <w:color w:val="000000" w:themeColor="text1"/>
          <w:sz w:val="24"/>
          <w:szCs w:val="24"/>
        </w:rPr>
        <w:t>&lt;1&gt; - используется при образовании участков опроса;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3" w:name="P406"/>
      <w:bookmarkEnd w:id="13"/>
      <w:r w:rsidRPr="00764AF9">
        <w:rPr>
          <w:rFonts w:ascii="Arial" w:hAnsi="Arial" w:cs="Arial"/>
          <w:color w:val="000000" w:themeColor="text1"/>
          <w:sz w:val="24"/>
          <w:szCs w:val="24"/>
        </w:rPr>
        <w:t xml:space="preserve">&lt;2&gt; - документ, заменяющий паспорт гражданина Российской Федерации, используется в значении, установленном Федеральным </w:t>
      </w:r>
      <w:hyperlink r:id="rId31" w:history="1">
        <w:r w:rsidRPr="00764AF9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764AF9">
        <w:rPr>
          <w:rFonts w:ascii="Arial" w:hAnsi="Arial" w:cs="Arial"/>
          <w:color w:val="000000" w:themeColor="text1"/>
          <w:sz w:val="24"/>
          <w:szCs w:val="24"/>
        </w:rPr>
        <w:t xml:space="preserve"> "Об основных гарантиях избирательных прав и права на участие в референдуме граждан Российской Федерации";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4" w:name="P407"/>
      <w:bookmarkEnd w:id="14"/>
      <w:r w:rsidRPr="00764AF9">
        <w:rPr>
          <w:rFonts w:ascii="Arial" w:hAnsi="Arial" w:cs="Arial"/>
          <w:color w:val="000000" w:themeColor="text1"/>
          <w:sz w:val="24"/>
          <w:szCs w:val="24"/>
        </w:rPr>
        <w:t xml:space="preserve">&lt;3&gt; - заполняется при проведении опроса граждан в </w:t>
      </w:r>
      <w:r w:rsidR="007C5587" w:rsidRPr="00764AF9">
        <w:rPr>
          <w:rFonts w:ascii="Arial" w:hAnsi="Arial" w:cs="Arial"/>
          <w:color w:val="000000" w:themeColor="text1"/>
          <w:sz w:val="24"/>
          <w:szCs w:val="24"/>
        </w:rPr>
        <w:t>Писаревском</w:t>
      </w:r>
      <w:r w:rsidR="00E1613B" w:rsidRPr="00764AF9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 </w:t>
      </w:r>
      <w:r w:rsidRPr="00764AF9">
        <w:rPr>
          <w:rFonts w:ascii="Arial" w:hAnsi="Arial" w:cs="Arial"/>
          <w:color w:val="000000" w:themeColor="text1"/>
          <w:sz w:val="24"/>
          <w:szCs w:val="24"/>
        </w:rPr>
        <w:t>в форме консультативного местного референдума.</w:t>
      </w:r>
    </w:p>
    <w:p w:rsidR="006021C9" w:rsidRPr="00764AF9" w:rsidRDefault="006021C9" w:rsidP="00764AF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021C9" w:rsidRPr="00764AF9" w:rsidSect="006021C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C9"/>
    <w:rsid w:val="00044CD1"/>
    <w:rsid w:val="000500DE"/>
    <w:rsid w:val="002F06F1"/>
    <w:rsid w:val="0033323B"/>
    <w:rsid w:val="00335B0A"/>
    <w:rsid w:val="0034707C"/>
    <w:rsid w:val="0037543E"/>
    <w:rsid w:val="003F356F"/>
    <w:rsid w:val="003F54E7"/>
    <w:rsid w:val="00474BC5"/>
    <w:rsid w:val="004F0BB7"/>
    <w:rsid w:val="00567D4B"/>
    <w:rsid w:val="005A385E"/>
    <w:rsid w:val="006021C9"/>
    <w:rsid w:val="00607676"/>
    <w:rsid w:val="006748E9"/>
    <w:rsid w:val="00705C3E"/>
    <w:rsid w:val="00764AF9"/>
    <w:rsid w:val="00781A9C"/>
    <w:rsid w:val="007B2942"/>
    <w:rsid w:val="007C5587"/>
    <w:rsid w:val="007D6AB5"/>
    <w:rsid w:val="008212B9"/>
    <w:rsid w:val="00892B80"/>
    <w:rsid w:val="00947002"/>
    <w:rsid w:val="00975285"/>
    <w:rsid w:val="00A607B9"/>
    <w:rsid w:val="00AD66A9"/>
    <w:rsid w:val="00B2396B"/>
    <w:rsid w:val="00BF16CB"/>
    <w:rsid w:val="00C35B20"/>
    <w:rsid w:val="00C42A59"/>
    <w:rsid w:val="00C435C9"/>
    <w:rsid w:val="00C44023"/>
    <w:rsid w:val="00C84C8D"/>
    <w:rsid w:val="00D0090D"/>
    <w:rsid w:val="00D02BD9"/>
    <w:rsid w:val="00D46D1D"/>
    <w:rsid w:val="00DE669B"/>
    <w:rsid w:val="00E1613B"/>
    <w:rsid w:val="00E27FB9"/>
    <w:rsid w:val="00F03AD3"/>
    <w:rsid w:val="00F34694"/>
    <w:rsid w:val="00FB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35EF1-7B93-4549-90AD-3530B23B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2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21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Oaieaaaa">
    <w:name w:val="Oaiea (aa?a)"/>
    <w:basedOn w:val="a"/>
    <w:rsid w:val="00D46D1D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3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519B6EB445F5BAA2CDC961834CE19833AD6A730C126ED39689FwDNBD" TargetMode="External"/><Relationship Id="rId13" Type="http://schemas.openxmlformats.org/officeDocument/2006/relationships/hyperlink" Target="consultantplus://offline/ref=132519B6EB445F5BAA2CC29B0E58941580398FAF3A967CB13D6C97898D3D429F80w7N0D" TargetMode="External"/><Relationship Id="rId18" Type="http://schemas.openxmlformats.org/officeDocument/2006/relationships/hyperlink" Target="consultantplus://offline/ref=132519B6EB445F5BAA2CC29B0E58941580398FAF3A967CB13D6C97898D3D429F80w7N0D" TargetMode="External"/><Relationship Id="rId26" Type="http://schemas.openxmlformats.org/officeDocument/2006/relationships/hyperlink" Target="consultantplus://offline/ref=132519B6EB445F5BAA2CC29B0E58941580398FAF3A967CB13D6C97898D3D429F80w7N0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32519B6EB445F5BAA2CC29B0E58941580398FAF3A967CB13D6C97898D3D429F80w7N0D" TargetMode="External"/><Relationship Id="rId7" Type="http://schemas.openxmlformats.org/officeDocument/2006/relationships/hyperlink" Target="consultantplus://offline/ref=132519B6EB445F5BAA2CC29B0E58941580398FAF3A937ABC346D97898D3D429F807015770DED6BD4634BF076w3N7D" TargetMode="External"/><Relationship Id="rId12" Type="http://schemas.openxmlformats.org/officeDocument/2006/relationships/hyperlink" Target="consultantplus://offline/ref=132519B6EB445F5BAA2CDC961834CE19833AD6A23B9771EF683D91DED2w6NDD" TargetMode="External"/><Relationship Id="rId17" Type="http://schemas.openxmlformats.org/officeDocument/2006/relationships/hyperlink" Target="consultantplus://offline/ref=132519B6EB445F5BAA2CC29B0E58941580398FAF3A967CB13D6C97898D3D429F80w7N0D" TargetMode="External"/><Relationship Id="rId25" Type="http://schemas.openxmlformats.org/officeDocument/2006/relationships/hyperlink" Target="consultantplus://offline/ref=132519B6EB445F5BAA2CC29B0E58941580398FAF3A967CB13D6C97898D3D429F80w7N0D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2519B6EB445F5BAA2CC29B0E58941580398FAF3A937ABC346D97898D3D429F80w7N0D" TargetMode="External"/><Relationship Id="rId20" Type="http://schemas.openxmlformats.org/officeDocument/2006/relationships/hyperlink" Target="consultantplus://offline/ref=132519B6EB445F5BAA2CC29B0E58941580398FAF3A967CB13D6C97898D3D429F80w7N0D" TargetMode="External"/><Relationship Id="rId29" Type="http://schemas.openxmlformats.org/officeDocument/2006/relationships/hyperlink" Target="consultantplus://offline/ref=132519B6EB445F5BAA2CC29B0E58941580398FAF3A967CB13D6C97898D3D429F80w7N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2519B6EB445F5BAA2CC29B0E58941580398FAF3A967CB13D6C97898D3D429F807015770DED6BD46348F173w3N0D" TargetMode="External"/><Relationship Id="rId11" Type="http://schemas.openxmlformats.org/officeDocument/2006/relationships/hyperlink" Target="consultantplus://offline/ref=132519B6EB445F5BAA2CC29B0E58941580398FAF3A937ABC346D97898D3D429F807015770DED6BD4634BF076w3N7D" TargetMode="External"/><Relationship Id="rId24" Type="http://schemas.openxmlformats.org/officeDocument/2006/relationships/hyperlink" Target="consultantplus://offline/ref=132519B6EB445F5BAA2CDC961834CE19833AD6A23B9771EF683D91DED2w6NDD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132519B6EB445F5BAA2CDC961834CE19833AD6A23B9771EF683D91DED26D44CAC03013224EA965DCw6N6D" TargetMode="External"/><Relationship Id="rId15" Type="http://schemas.openxmlformats.org/officeDocument/2006/relationships/hyperlink" Target="consultantplus://offline/ref=132519B6EB445F5BAA2CDC961834CE19833AD6A23B9771EF683D91DED2w6NDD" TargetMode="External"/><Relationship Id="rId23" Type="http://schemas.openxmlformats.org/officeDocument/2006/relationships/hyperlink" Target="consultantplus://offline/ref=132519B6EB445F5BAA2CC29B0E58941580398FAF3A967CB13D6C97898D3D429F80w7N0D" TargetMode="External"/><Relationship Id="rId28" Type="http://schemas.openxmlformats.org/officeDocument/2006/relationships/hyperlink" Target="consultantplus://offline/ref=132519B6EB445F5BAA2CDC961834CE198330D0A63F9371EF683D91DED2w6NDD" TargetMode="External"/><Relationship Id="rId10" Type="http://schemas.openxmlformats.org/officeDocument/2006/relationships/hyperlink" Target="consultantplus://offline/ref=132519B6EB445F5BAA2CC29B0E58941580398FAF3A967CB13D6C97898D3D429F807015770DED6BD46348F173w3N0D" TargetMode="External"/><Relationship Id="rId19" Type="http://schemas.openxmlformats.org/officeDocument/2006/relationships/hyperlink" Target="consultantplus://offline/ref=132519B6EB445F5BAA2CDC961834CE198330D0A63F9371EF683D91DED2w6NDD" TargetMode="External"/><Relationship Id="rId31" Type="http://schemas.openxmlformats.org/officeDocument/2006/relationships/hyperlink" Target="consultantplus://offline/ref=132519B6EB445F5BAA2CDC961834CE19833AD8AA329471EF683D91DED2w6NDD" TargetMode="External"/><Relationship Id="rId4" Type="http://schemas.openxmlformats.org/officeDocument/2006/relationships/hyperlink" Target="consultantplus://offline/ref=132519B6EB445F5BAA2CDC961834CE19833AD6A23B9771EF683D91DED26D44CAC03013254FwAN0D" TargetMode="External"/><Relationship Id="rId9" Type="http://schemas.openxmlformats.org/officeDocument/2006/relationships/hyperlink" Target="consultantplus://offline/ref=132519B6EB445F5BAA2CDC961834CE19833AD6A23B9771EF683D91DED26D44CAC03013254FwAN0D" TargetMode="External"/><Relationship Id="rId14" Type="http://schemas.openxmlformats.org/officeDocument/2006/relationships/hyperlink" Target="consultantplus://offline/ref=132519B6EB445F5BAA2CDC961834CE19833AD6A730C126ED39689FwDNBD" TargetMode="External"/><Relationship Id="rId22" Type="http://schemas.openxmlformats.org/officeDocument/2006/relationships/hyperlink" Target="consultantplus://offline/ref=132519B6EB445F5BAA2CDC961834CE198330D0A63F9371EF683D91DED2w6NDD" TargetMode="External"/><Relationship Id="rId27" Type="http://schemas.openxmlformats.org/officeDocument/2006/relationships/hyperlink" Target="consultantplus://offline/ref=132519B6EB445F5BAA2CDC961834CE198330D0A63F9371EF683D91DED2w6NDD" TargetMode="External"/><Relationship Id="rId30" Type="http://schemas.openxmlformats.org/officeDocument/2006/relationships/hyperlink" Target="consultantplus://offline/ref=132519B6EB445F5BAA2CC29B0E58941580398FAF3A967CB13D6C97898D3D429F80w7N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17</Pages>
  <Words>7314</Words>
  <Characters>41690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V. Egorova</dc:creator>
  <cp:keywords/>
  <dc:description/>
  <cp:lastModifiedBy>Пользователь</cp:lastModifiedBy>
  <cp:revision>16</cp:revision>
  <cp:lastPrinted>2018-04-18T10:41:00Z</cp:lastPrinted>
  <dcterms:created xsi:type="dcterms:W3CDTF">2018-04-12T14:22:00Z</dcterms:created>
  <dcterms:modified xsi:type="dcterms:W3CDTF">2018-05-14T04:29:00Z</dcterms:modified>
</cp:coreProperties>
</file>