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C0" w:rsidRDefault="003A47C0" w:rsidP="003A47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доходах, имуществе и обязательствах имущественного характера</w:t>
      </w:r>
      <w:r w:rsidR="000E08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специалиста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Писаревского сельского поселения Тулунского муниципального района Иркутской области и членов его семьи за период с 07 июня 2016 года по 07 июня 2017 года.</w:t>
      </w:r>
    </w:p>
    <w:p w:rsidR="003A47C0" w:rsidRDefault="003A47C0" w:rsidP="003A47C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40"/>
        <w:gridCol w:w="1129"/>
        <w:gridCol w:w="2126"/>
        <w:gridCol w:w="1273"/>
        <w:gridCol w:w="1271"/>
        <w:gridCol w:w="1701"/>
        <w:gridCol w:w="1698"/>
        <w:gridCol w:w="1354"/>
        <w:gridCol w:w="1356"/>
      </w:tblGrid>
      <w:tr w:rsidR="003A47C0" w:rsidTr="003A47C0">
        <w:trPr>
          <w:trHeight w:val="58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Декларированный доход за 2016г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A47C0" w:rsidTr="003A47C0">
        <w:trPr>
          <w:trHeight w:val="114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3A47C0" w:rsidTr="003A47C0">
        <w:trPr>
          <w:trHeight w:val="75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70800,00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¼ общая долевая 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82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 общая долевая жилого дома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101,3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71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 участка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446417,99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¼ общая долевая Земельный участок 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</w:rPr>
              <w:t>1/3 общая долевая Земельный участок</w:t>
            </w:r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38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 общая долевая жилого дома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1/3 общая долевая жилого дома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101,3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45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Дети:</w:t>
            </w:r>
          </w:p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 школы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¼ общая долевая Земельный участок 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38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1/4 общая долевая жилого дома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38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Перов Артём Алексеевич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организованный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¼ общая долевая Земельный участок 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 w:rsidP="00F93E2F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93E2F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A47C0" w:rsidTr="003A47C0">
        <w:trPr>
          <w:trHeight w:val="38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 общая долевая жилого дома</w:t>
            </w: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3A47C0" w:rsidRDefault="003A47C0" w:rsidP="003A47C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47C0" w:rsidRDefault="003A47C0" w:rsidP="003A47C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47C0" w:rsidRDefault="003A47C0" w:rsidP="003A47C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1463"/>
        <w:gridCol w:w="2360"/>
        <w:gridCol w:w="2409"/>
        <w:gridCol w:w="2552"/>
        <w:gridCol w:w="3910"/>
        <w:gridCol w:w="2711"/>
      </w:tblGrid>
      <w:tr w:rsidR="003A47C0" w:rsidTr="003A47C0">
        <w:trPr>
          <w:trHeight w:val="8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3A47C0" w:rsidTr="003A47C0">
        <w:trPr>
          <w:trHeight w:val="1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Перова Татьяна </w:t>
            </w:r>
          </w:p>
          <w:p w:rsidR="00E17FFE" w:rsidRDefault="00E17FF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A47C0" w:rsidTr="003A47C0">
        <w:trPr>
          <w:trHeight w:val="40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 участка </w:t>
            </w:r>
          </w:p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A47C0" w:rsidTr="003A47C0">
        <w:trPr>
          <w:trHeight w:val="40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Дети:</w:t>
            </w:r>
          </w:p>
          <w:p w:rsidR="003A47C0" w:rsidRDefault="003A47C0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A47C0" w:rsidTr="003A47C0">
        <w:trPr>
          <w:trHeight w:val="40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0" w:rsidRDefault="003A47C0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Дети:</w:t>
            </w:r>
          </w:p>
          <w:p w:rsidR="00E17FFE" w:rsidRDefault="003A47C0" w:rsidP="00E17FFE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Перов </w:t>
            </w:r>
          </w:p>
          <w:p w:rsidR="003A47C0" w:rsidRDefault="00E17FFE" w:rsidP="00E17FFE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Артём Алексеевич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0" w:rsidRDefault="003A4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организованный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C0" w:rsidRDefault="003A47C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B466E4" w:rsidRDefault="00B466E4"/>
    <w:sectPr w:rsidR="00B466E4" w:rsidSect="003A47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5"/>
    <w:rsid w:val="000E08A1"/>
    <w:rsid w:val="001A2CB5"/>
    <w:rsid w:val="003A47C0"/>
    <w:rsid w:val="006C5E73"/>
    <w:rsid w:val="00B466E4"/>
    <w:rsid w:val="00E17FFE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645E-1A05-4B7A-98F0-4793005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</cp:revision>
  <dcterms:created xsi:type="dcterms:W3CDTF">2017-08-28T06:02:00Z</dcterms:created>
  <dcterms:modified xsi:type="dcterms:W3CDTF">2017-08-31T07:50:00Z</dcterms:modified>
</cp:coreProperties>
</file>