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E4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01.08.2013г. №44б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ИРКУТСКАЯ ОБЛАСТЬ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МУНИЦИПАЛЬНОЕ ОБРАЗОВАНИЕ ТУЛУНСКИЙ РАЙОН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АДМИНИСТРАЦИЯ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ПОСТАНОВЛЕНИЕ</w:t>
      </w:r>
    </w:p>
    <w:p w:rsidR="00B915CD" w:rsidRP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15CD" w:rsidRDefault="00B915CD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15CD">
        <w:rPr>
          <w:rFonts w:ascii="Arial" w:hAnsi="Arial" w:cs="Arial"/>
          <w:b/>
          <w:sz w:val="32"/>
          <w:szCs w:val="32"/>
        </w:rPr>
        <w:t>ОБ УСТАНОВЛЕНИИИ ТАРИФА НА ХОЛОДНУЮ ВОДУ ИП ХМЕЛЮК АЛЕКСАНДРЕ НИКОЛАЕВНЕ</w:t>
      </w:r>
    </w:p>
    <w:p w:rsidR="00B55BC9" w:rsidRDefault="00B55BC9" w:rsidP="00B915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15CD" w:rsidRPr="00B55BC9" w:rsidRDefault="00B915CD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BC9">
        <w:rPr>
          <w:rFonts w:ascii="Arial" w:hAnsi="Arial" w:cs="Arial"/>
          <w:sz w:val="24"/>
          <w:szCs w:val="24"/>
        </w:rPr>
        <w:t xml:space="preserve">В соответствии Федеральным законом №210 от 30.12.2004г. «Об основах регулирования тарифов организаций коммунального комплекса», Постановлением Правительства РФ от 14.07.2008 г.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Законом </w:t>
      </w:r>
      <w:r w:rsidR="00B55BC9" w:rsidRPr="00B55BC9">
        <w:rPr>
          <w:rFonts w:ascii="Arial" w:hAnsi="Arial" w:cs="Arial"/>
          <w:sz w:val="24"/>
          <w:szCs w:val="24"/>
        </w:rPr>
        <w:t>Иркутской</w:t>
      </w:r>
      <w:r w:rsidRPr="00B55BC9">
        <w:rPr>
          <w:rFonts w:ascii="Arial" w:hAnsi="Arial" w:cs="Arial"/>
          <w:sz w:val="24"/>
          <w:szCs w:val="24"/>
        </w:rPr>
        <w:t xml:space="preserve"> области от 20 декабря 2010 года №131-ОЗ «О наделении органов местного самоуправления отдельными областными государственными </w:t>
      </w:r>
      <w:r w:rsidR="00B55BC9" w:rsidRPr="00B55BC9">
        <w:rPr>
          <w:rFonts w:ascii="Arial" w:hAnsi="Arial" w:cs="Arial"/>
          <w:sz w:val="24"/>
          <w:szCs w:val="24"/>
        </w:rPr>
        <w:t>полномочиями</w:t>
      </w:r>
      <w:r w:rsidRPr="00B55BC9">
        <w:rPr>
          <w:rFonts w:ascii="Arial" w:hAnsi="Arial" w:cs="Arial"/>
          <w:sz w:val="24"/>
          <w:szCs w:val="24"/>
        </w:rPr>
        <w:t xml:space="preserve"> области регулирования тарифов на товары и услуги организаций коммунального комплекса», руководствуясь Приказом службы по тарифам Иркутской области от 14 ноября 2012 года №126-спр «Об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 тарифам на товары и услуги организаций коммунального комплекса в среднем по муниципальным образованиям Иркутской области на 2013 год», Уставом Писаревского сельского поселения, </w:t>
      </w:r>
    </w:p>
    <w:p w:rsidR="00B915CD" w:rsidRPr="00B55BC9" w:rsidRDefault="00B915CD" w:rsidP="00B55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C9" w:rsidRPr="00B55BC9" w:rsidRDefault="00B55BC9" w:rsidP="00B55BC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55BC9">
        <w:rPr>
          <w:rFonts w:ascii="Arial" w:hAnsi="Arial" w:cs="Arial"/>
          <w:b/>
          <w:sz w:val="30"/>
          <w:szCs w:val="30"/>
        </w:rPr>
        <w:t>ПОСТАНОВЛЯЮ:</w:t>
      </w:r>
      <w:r>
        <w:rPr>
          <w:rFonts w:ascii="Arial" w:hAnsi="Arial" w:cs="Arial"/>
          <w:b/>
          <w:sz w:val="30"/>
          <w:szCs w:val="30"/>
        </w:rPr>
        <w:t xml:space="preserve">                         </w:t>
      </w:r>
      <w:r w:rsidR="00C759E7">
        <w:rPr>
          <w:rFonts w:ascii="Arial" w:hAnsi="Arial" w:cs="Arial"/>
          <w:b/>
          <w:sz w:val="30"/>
          <w:szCs w:val="30"/>
        </w:rPr>
        <w:t xml:space="preserve">                                                             </w:t>
      </w:r>
      <w:bookmarkStart w:id="0" w:name="_GoBack"/>
      <w:bookmarkEnd w:id="0"/>
    </w:p>
    <w:p w:rsidR="00B55BC9" w:rsidRPr="00B55BC9" w:rsidRDefault="00B55BC9" w:rsidP="00B55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BC9" w:rsidRDefault="00B55BC9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BC9">
        <w:rPr>
          <w:rFonts w:ascii="Arial" w:hAnsi="Arial" w:cs="Arial"/>
          <w:sz w:val="24"/>
          <w:szCs w:val="24"/>
        </w:rPr>
        <w:t>1. Установить и ввести в действие с 01 сентября 2013 года на срок не менее одного года тариф на холодную воду, отпускаемую ИП Хмелюк А.Н. в размере 42,87 руб</w:t>
      </w:r>
      <w:r>
        <w:rPr>
          <w:rFonts w:ascii="Arial" w:hAnsi="Arial" w:cs="Arial"/>
          <w:sz w:val="24"/>
          <w:szCs w:val="24"/>
        </w:rPr>
        <w:t>.</w:t>
      </w:r>
      <w:r w:rsidRPr="00B55B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B55BC9">
        <w:rPr>
          <w:rFonts w:ascii="Arial" w:hAnsi="Arial" w:cs="Arial"/>
          <w:sz w:val="24"/>
          <w:szCs w:val="24"/>
        </w:rPr>
        <w:t>куб.</w:t>
      </w:r>
      <w:r>
        <w:rPr>
          <w:rFonts w:ascii="Arial" w:hAnsi="Arial" w:cs="Arial"/>
          <w:sz w:val="24"/>
          <w:szCs w:val="24"/>
        </w:rPr>
        <w:t xml:space="preserve"> </w:t>
      </w:r>
      <w:r w:rsidRPr="00B55BC9">
        <w:rPr>
          <w:rFonts w:ascii="Arial" w:hAnsi="Arial" w:cs="Arial"/>
          <w:sz w:val="24"/>
          <w:szCs w:val="24"/>
        </w:rPr>
        <w:t>м., (НДС не облагается), в т.</w:t>
      </w:r>
      <w:r>
        <w:rPr>
          <w:rFonts w:ascii="Arial" w:hAnsi="Arial" w:cs="Arial"/>
          <w:sz w:val="24"/>
          <w:szCs w:val="24"/>
        </w:rPr>
        <w:t xml:space="preserve"> ч.</w:t>
      </w:r>
      <w:r w:rsidRPr="00B55BC9">
        <w:rPr>
          <w:rFonts w:ascii="Arial" w:hAnsi="Arial" w:cs="Arial"/>
          <w:sz w:val="24"/>
          <w:szCs w:val="24"/>
        </w:rPr>
        <w:t xml:space="preserve"> для населения в размере 30,06 руб./куб</w:t>
      </w:r>
      <w:r>
        <w:rPr>
          <w:rFonts w:ascii="Arial" w:hAnsi="Arial" w:cs="Arial"/>
          <w:sz w:val="24"/>
          <w:szCs w:val="24"/>
        </w:rPr>
        <w:t xml:space="preserve">. м. </w:t>
      </w:r>
      <w:r w:rsidRPr="00B55BC9">
        <w:rPr>
          <w:rFonts w:ascii="Arial" w:hAnsi="Arial" w:cs="Arial"/>
          <w:sz w:val="24"/>
          <w:szCs w:val="24"/>
        </w:rPr>
        <w:t xml:space="preserve"> (НДС не облагается)</w:t>
      </w:r>
      <w:r>
        <w:rPr>
          <w:rFonts w:ascii="Arial" w:hAnsi="Arial" w:cs="Arial"/>
          <w:sz w:val="24"/>
          <w:szCs w:val="24"/>
        </w:rPr>
        <w:t>.</w:t>
      </w:r>
    </w:p>
    <w:p w:rsidR="00B55BC9" w:rsidRDefault="00B55BC9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 01.09.2013 года признать утратившим силу постановление администрации Писаревского сельского поселения №9 от 30 марта 2012 №9 «Об установлении тарифов на жилищно-коммунальные услуги».</w:t>
      </w:r>
    </w:p>
    <w:p w:rsidR="00B55BC9" w:rsidRDefault="00B55BC9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в газете «Писаревский вестник».</w:t>
      </w:r>
    </w:p>
    <w:p w:rsidR="00B55BC9" w:rsidRDefault="00B55BC9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B55BC9" w:rsidRDefault="00B55BC9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5BC9" w:rsidRDefault="00B55BC9" w:rsidP="00B55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5BC9" w:rsidRDefault="00B55BC9" w:rsidP="00B55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Писаревского сельского поселения</w:t>
      </w:r>
    </w:p>
    <w:p w:rsidR="00B55BC9" w:rsidRPr="00B55BC9" w:rsidRDefault="00B55BC9" w:rsidP="00B55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Шевцов В.И.</w:t>
      </w:r>
    </w:p>
    <w:sectPr w:rsidR="00B55BC9" w:rsidRPr="00B5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C9"/>
    <w:rsid w:val="006C5E73"/>
    <w:rsid w:val="00B466E4"/>
    <w:rsid w:val="00B55BC9"/>
    <w:rsid w:val="00B652C9"/>
    <w:rsid w:val="00B915CD"/>
    <w:rsid w:val="00C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EDBF-427E-4BCC-9DA2-87565C5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2018-03-08T09:59:00Z</dcterms:created>
  <dcterms:modified xsi:type="dcterms:W3CDTF">2018-03-08T10:18:00Z</dcterms:modified>
</cp:coreProperties>
</file>