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66" w:rsidRPr="00076E73" w:rsidRDefault="00331166" w:rsidP="00076E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9</w:t>
      </w:r>
    </w:p>
    <w:p w:rsidR="00331166" w:rsidRPr="00076E73" w:rsidRDefault="00331166" w:rsidP="00076E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331166" w:rsidRPr="00076E73" w:rsidRDefault="00331166" w:rsidP="00076E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 xml:space="preserve">«Социально-экономическое развитие </w:t>
      </w:r>
    </w:p>
    <w:p w:rsidR="00331166" w:rsidRPr="00076E73" w:rsidRDefault="00331166" w:rsidP="00076E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>сельского поселения»</w:t>
      </w:r>
    </w:p>
    <w:p w:rsidR="00331166" w:rsidRPr="00076E73" w:rsidRDefault="00331166" w:rsidP="00076E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>на 2018-2022 годы</w:t>
      </w: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>ПОДПРОГРАММА</w:t>
      </w:r>
    </w:p>
    <w:p w:rsidR="00331166" w:rsidRPr="00C23BFD" w:rsidRDefault="00331166" w:rsidP="00076E7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8"/>
          <w:szCs w:val="28"/>
        </w:rPr>
      </w:pPr>
      <w:r w:rsidRPr="00C23BFD">
        <w:rPr>
          <w:rFonts w:ascii="Times New Roman" w:hAnsi="Times New Roman"/>
          <w:sz w:val="28"/>
          <w:szCs w:val="28"/>
        </w:rPr>
        <w:t xml:space="preserve">«Обеспечение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C23BFD">
        <w:rPr>
          <w:rFonts w:ascii="Times New Roman" w:hAnsi="Times New Roman"/>
          <w:sz w:val="28"/>
          <w:szCs w:val="28"/>
        </w:rPr>
        <w:t>сельского поселения на 2018 – 2022 гг.»</w:t>
      </w:r>
    </w:p>
    <w:p w:rsidR="00331166" w:rsidRPr="00C23BFD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166" w:rsidRDefault="00233C66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4-е отделение ГСС</w:t>
      </w:r>
    </w:p>
    <w:p w:rsidR="007D4804" w:rsidRPr="00076E73" w:rsidRDefault="007D4804" w:rsidP="00076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2017г</w:t>
      </w:r>
      <w:bookmarkStart w:id="0" w:name="_GoBack"/>
      <w:bookmarkEnd w:id="0"/>
    </w:p>
    <w:p w:rsidR="00331166" w:rsidRDefault="00331166" w:rsidP="001E2DB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233C66" w:rsidRPr="00076E73" w:rsidRDefault="00233C66" w:rsidP="001E2DB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331166" w:rsidRPr="00076E73" w:rsidRDefault="00331166" w:rsidP="005417CD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331166" w:rsidRPr="00485C6E" w:rsidRDefault="00331166" w:rsidP="001E2D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 w:rsidRPr="00485C6E">
        <w:rPr>
          <w:rFonts w:ascii="Times New Roman" w:hAnsi="Times New Roman"/>
          <w:sz w:val="28"/>
          <w:szCs w:val="28"/>
        </w:rPr>
        <w:t>ПАСПОРТ ПОДПРОГРАММЫ</w:t>
      </w:r>
    </w:p>
    <w:p w:rsidR="00331166" w:rsidRPr="00485C6E" w:rsidRDefault="00331166" w:rsidP="001E2DB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8"/>
          <w:szCs w:val="28"/>
        </w:rPr>
      </w:pPr>
      <w:r w:rsidRPr="00485C6E">
        <w:rPr>
          <w:rFonts w:ascii="Times New Roman" w:hAnsi="Times New Roman"/>
          <w:sz w:val="28"/>
          <w:szCs w:val="28"/>
        </w:rPr>
        <w:t xml:space="preserve"> «Обеспечение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485C6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2018 – 2022 гг.»</w:t>
      </w:r>
    </w:p>
    <w:p w:rsidR="00331166" w:rsidRPr="00485C6E" w:rsidRDefault="00331166" w:rsidP="001E2DBB">
      <w:pPr>
        <w:pStyle w:val="ConsPlusNonformat"/>
        <w:ind w:hanging="21"/>
        <w:jc w:val="center"/>
        <w:rPr>
          <w:rFonts w:ascii="Times New Roman" w:hAnsi="Times New Roman" w:cs="Times New Roman"/>
          <w:sz w:val="28"/>
          <w:szCs w:val="28"/>
        </w:rPr>
      </w:pPr>
      <w:r w:rsidRPr="00485C6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31166" w:rsidRPr="00076E73" w:rsidRDefault="00331166" w:rsidP="001E2DBB">
      <w:pPr>
        <w:pStyle w:val="ConsPlusNonformat"/>
        <w:ind w:hanging="2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73">
        <w:rPr>
          <w:rFonts w:ascii="Times New Roman" w:hAnsi="Times New Roman" w:cs="Times New Roman"/>
          <w:sz w:val="28"/>
          <w:szCs w:val="28"/>
          <w:u w:val="single"/>
        </w:rPr>
        <w:t xml:space="preserve"> «Социально-экономическое развитие территории сельского поселения»</w:t>
      </w:r>
    </w:p>
    <w:p w:rsidR="00331166" w:rsidRPr="00076E73" w:rsidRDefault="00331166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 xml:space="preserve"> (далее соответственно – подпрограмма, муниципальная программа)</w:t>
      </w:r>
    </w:p>
    <w:p w:rsidR="00331166" w:rsidRPr="00076E73" w:rsidRDefault="00331166" w:rsidP="001E2DB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550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6"/>
        <w:gridCol w:w="7213"/>
      </w:tblGrid>
      <w:tr w:rsidR="00331166" w:rsidRPr="007C4AFC" w:rsidTr="00107A3D">
        <w:trPr>
          <w:trHeight w:val="39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FC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территории сельского поселения</w:t>
            </w:r>
          </w:p>
        </w:tc>
      </w:tr>
      <w:tr w:rsidR="00331166" w:rsidRPr="007C4AFC" w:rsidTr="00107A3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</w:t>
            </w:r>
            <w:r w:rsidRPr="007C4AFC">
              <w:rPr>
                <w:rFonts w:ascii="Times New Roman" w:hAnsi="Times New Roman"/>
                <w:sz w:val="28"/>
                <w:szCs w:val="28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7C4AFC">
              <w:rPr>
                <w:rFonts w:ascii="Times New Roman" w:hAnsi="Times New Roman"/>
                <w:sz w:val="28"/>
                <w:szCs w:val="28"/>
              </w:rPr>
              <w:t>сельского поселения 2018 – 2022 гг.»</w:t>
            </w:r>
          </w:p>
        </w:tc>
      </w:tr>
      <w:tr w:rsidR="00331166" w:rsidRPr="007C4AFC" w:rsidTr="00107A3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7C4AF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331166" w:rsidRPr="007C4AFC" w:rsidTr="00107A3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7C4AF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 xml:space="preserve">ДПД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7C4AF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331166" w:rsidRPr="007C4AFC" w:rsidTr="00107A3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pStyle w:val="Default"/>
              <w:rPr>
                <w:sz w:val="28"/>
                <w:szCs w:val="28"/>
              </w:rPr>
            </w:pPr>
            <w:r w:rsidRPr="007C4AFC">
              <w:rPr>
                <w:sz w:val="28"/>
                <w:szCs w:val="28"/>
              </w:rPr>
              <w:t xml:space="preserve">Обеспечение необходимых условий для укрепления пожарной безопасности, защиты жизни и здоровья граждан, проживающих на </w:t>
            </w:r>
            <w:r w:rsidR="00DE03D8" w:rsidRPr="007C4AFC">
              <w:rPr>
                <w:sz w:val="28"/>
                <w:szCs w:val="28"/>
              </w:rPr>
              <w:t>территории сельского</w:t>
            </w:r>
            <w:r w:rsidRPr="007C4AFC">
              <w:rPr>
                <w:sz w:val="28"/>
                <w:szCs w:val="28"/>
              </w:rPr>
              <w:t xml:space="preserve"> поселения.</w:t>
            </w:r>
          </w:p>
        </w:tc>
      </w:tr>
      <w:tr w:rsidR="00331166" w:rsidRPr="007C4AFC" w:rsidTr="00107A3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66" w:rsidRPr="007C4AFC" w:rsidRDefault="00331166" w:rsidP="002F74DE">
            <w:pPr>
              <w:pStyle w:val="Default"/>
              <w:rPr>
                <w:sz w:val="28"/>
                <w:szCs w:val="28"/>
              </w:rPr>
            </w:pPr>
            <w:r w:rsidRPr="007C4AFC">
              <w:rPr>
                <w:sz w:val="28"/>
                <w:szCs w:val="28"/>
              </w:rPr>
              <w:t>1.Создание резерва материальных ресурсов для предупреждения и ликвидации чрезвычайных ситуаций;</w:t>
            </w:r>
          </w:p>
          <w:p w:rsidR="00331166" w:rsidRPr="007C4AFC" w:rsidRDefault="00331166" w:rsidP="002F74DE">
            <w:pPr>
              <w:pStyle w:val="Default"/>
              <w:rPr>
                <w:sz w:val="28"/>
                <w:szCs w:val="28"/>
              </w:rPr>
            </w:pPr>
            <w:r w:rsidRPr="007C4AFC">
              <w:rPr>
                <w:sz w:val="28"/>
                <w:szCs w:val="28"/>
              </w:rP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331166" w:rsidRPr="007C4AFC" w:rsidTr="00107A3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 xml:space="preserve">                  2018-2022гг</w:t>
            </w:r>
          </w:p>
        </w:tc>
      </w:tr>
      <w:tr w:rsidR="00331166" w:rsidRPr="007C4AFC" w:rsidTr="00107A3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331166" w:rsidRPr="007C4AFC" w:rsidRDefault="00331166" w:rsidP="002F74DE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076E73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Pr="007C4AFC">
              <w:rPr>
                <w:rFonts w:ascii="Times New Roman" w:hAnsi="Times New Roman"/>
                <w:sz w:val="28"/>
                <w:szCs w:val="28"/>
              </w:rPr>
              <w:t>Оснащение команды ДПД необходимыми средствами для тушения пожаров.</w:t>
            </w:r>
          </w:p>
          <w:p w:rsidR="00331166" w:rsidRPr="00076E73" w:rsidRDefault="00331166" w:rsidP="002F74DE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>3.Снижение ущерба от пожаров.</w:t>
            </w:r>
          </w:p>
        </w:tc>
      </w:tr>
      <w:tr w:rsidR="00331166" w:rsidRPr="007C4AFC" w:rsidTr="00107A3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>1.Обеспечение первичных мер пожарной безопасности в границах населенных пунктов</w:t>
            </w:r>
          </w:p>
        </w:tc>
      </w:tr>
      <w:tr w:rsidR="00331166" w:rsidRPr="007C4AFC" w:rsidTr="00107A3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66" w:rsidRPr="007C4AFC" w:rsidRDefault="00331166" w:rsidP="007B3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1 977,8 </w:t>
            </w: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31166" w:rsidRPr="007C4AFC" w:rsidRDefault="00331166" w:rsidP="007B3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370,6 </w:t>
            </w: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331166" w:rsidRPr="007C4AFC" w:rsidRDefault="00331166" w:rsidP="007B3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370,6 </w:t>
            </w: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331166" w:rsidRPr="007C4AFC" w:rsidRDefault="00331166" w:rsidP="007B3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370,6 </w:t>
            </w: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331166" w:rsidRPr="007C4AFC" w:rsidRDefault="00331166" w:rsidP="007B3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431,0 </w:t>
            </w: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31166" w:rsidRPr="007C4AFC" w:rsidRDefault="00331166" w:rsidP="007B3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435,0 </w:t>
            </w: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331166" w:rsidRPr="007C4AFC" w:rsidRDefault="00331166" w:rsidP="007B3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7C4AFC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DE03D8" w:rsidRPr="007C4AFC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DE03D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7C4AFC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331166" w:rsidRPr="007C4AFC" w:rsidRDefault="00331166" w:rsidP="005C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DE0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 w:rsidR="00DE03D8"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331166" w:rsidRPr="007C4AFC" w:rsidRDefault="00331166" w:rsidP="005C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</w:t>
            </w:r>
            <w:r w:rsidR="00DE03D8"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DE03D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331166" w:rsidRPr="007C4AFC" w:rsidRDefault="00331166" w:rsidP="005C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</w:t>
            </w:r>
            <w:r w:rsidR="00DE03D8"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DE03D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331166" w:rsidRPr="007C4AFC" w:rsidRDefault="00331166" w:rsidP="005C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</w:t>
            </w:r>
            <w:r w:rsidR="00DE03D8"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DE03D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31166" w:rsidRPr="007C4AFC" w:rsidRDefault="00331166" w:rsidP="00FE5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DE0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 w:rsidR="00DE03D8"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233C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E03D8" w:rsidRPr="007C4AFC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331166" w:rsidRPr="007C4AFC" w:rsidTr="00107A3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66" w:rsidRPr="007C4AFC" w:rsidRDefault="00331166" w:rsidP="002F7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331166" w:rsidRPr="007C4AFC" w:rsidRDefault="00331166" w:rsidP="002F74DE">
            <w:pPr>
              <w:spacing w:after="0" w:line="240" w:lineRule="auto"/>
              <w:ind w:left="-63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>-снижение количества пожаров;</w:t>
            </w:r>
          </w:p>
          <w:p w:rsidR="00331166" w:rsidRPr="007C4AFC" w:rsidRDefault="00331166" w:rsidP="002F74DE">
            <w:pPr>
              <w:spacing w:after="0" w:line="240" w:lineRule="auto"/>
              <w:ind w:left="-63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E73">
              <w:rPr>
                <w:rFonts w:ascii="Times New Roman" w:hAnsi="Times New Roman"/>
                <w:sz w:val="28"/>
                <w:szCs w:val="28"/>
              </w:rPr>
              <w:t xml:space="preserve">-повышение боеготовности </w:t>
            </w:r>
            <w:r w:rsidRPr="007C4AFC">
              <w:rPr>
                <w:rFonts w:ascii="Times New Roman" w:hAnsi="Times New Roman"/>
                <w:sz w:val="28"/>
                <w:szCs w:val="28"/>
              </w:rPr>
              <w:t xml:space="preserve">добровольной пожарной дружины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7C4AFC">
              <w:rPr>
                <w:rFonts w:ascii="Times New Roman" w:hAnsi="Times New Roman"/>
                <w:sz w:val="28"/>
                <w:szCs w:val="28"/>
              </w:rPr>
              <w:t>сельского поселения;</w:t>
            </w:r>
          </w:p>
          <w:p w:rsidR="00331166" w:rsidRPr="007C4AFC" w:rsidRDefault="00331166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C4AFC">
              <w:rPr>
                <w:rFonts w:ascii="Times New Roman" w:hAnsi="Times New Roman"/>
                <w:sz w:val="28"/>
                <w:szCs w:val="28"/>
              </w:rPr>
              <w:t>-оперативность пожаротушения.</w:t>
            </w:r>
          </w:p>
        </w:tc>
      </w:tr>
    </w:tbl>
    <w:p w:rsidR="00331166" w:rsidRPr="00076E73" w:rsidRDefault="00331166" w:rsidP="00CE184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u w:val="single"/>
        </w:rPr>
      </w:pPr>
    </w:p>
    <w:p w:rsidR="00331166" w:rsidRPr="00076E73" w:rsidRDefault="00331166" w:rsidP="001E2D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31166" w:rsidRDefault="00331166" w:rsidP="00586D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ЦЕЛЬ И ЗАДАЧИ ПОДПРОГРАММЫ, ЦЕЛЕВЫЕ ПОКАЗАТЕЛИ ПОДПРОГРАММЫ, СРОКИ РЕАЛИЗАЦИИ</w:t>
      </w:r>
    </w:p>
    <w:p w:rsidR="00331166" w:rsidRPr="00CE1848" w:rsidRDefault="00331166" w:rsidP="007132B4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E1848">
        <w:rPr>
          <w:rFonts w:ascii="Times New Roman" w:hAnsi="Times New Roman"/>
          <w:color w:val="000000"/>
          <w:sz w:val="28"/>
          <w:szCs w:val="28"/>
        </w:rPr>
        <w:t xml:space="preserve">Обеспечение необходимого уровня </w:t>
      </w:r>
      <w:r w:rsidR="00DE03D8" w:rsidRPr="00CE1848">
        <w:rPr>
          <w:rFonts w:ascii="Times New Roman" w:hAnsi="Times New Roman"/>
          <w:color w:val="000000"/>
          <w:sz w:val="28"/>
          <w:szCs w:val="28"/>
        </w:rPr>
        <w:t>пожарной безопасности,</w:t>
      </w:r>
      <w:r w:rsidRPr="00CE1848">
        <w:rPr>
          <w:rFonts w:ascii="Times New Roman" w:hAnsi="Times New Roman"/>
          <w:color w:val="000000"/>
          <w:sz w:val="28"/>
          <w:szCs w:val="28"/>
        </w:rPr>
        <w:t xml:space="preserve">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331166" w:rsidRDefault="00331166" w:rsidP="007132B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 xml:space="preserve">С целью предотвращения материального ущерба и гибели людей в результате пожаров </w:t>
      </w:r>
      <w:r>
        <w:rPr>
          <w:rFonts w:ascii="Times New Roman" w:hAnsi="Times New Roman"/>
          <w:sz w:val="28"/>
          <w:szCs w:val="28"/>
        </w:rPr>
        <w:t>была разработана</w:t>
      </w:r>
      <w:r w:rsidRPr="00CE1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настоящая </w:t>
      </w:r>
      <w:r w:rsidR="00DE03D8">
        <w:rPr>
          <w:rFonts w:ascii="Times New Roman" w:hAnsi="Times New Roman"/>
          <w:sz w:val="28"/>
          <w:szCs w:val="28"/>
        </w:rPr>
        <w:t xml:space="preserve">подпрограмма </w:t>
      </w:r>
      <w:r w:rsidR="00DE03D8" w:rsidRPr="00CE1848">
        <w:rPr>
          <w:rFonts w:ascii="Times New Roman" w:hAnsi="Times New Roman"/>
          <w:sz w:val="28"/>
          <w:szCs w:val="28"/>
        </w:rPr>
        <w:t>«</w:t>
      </w:r>
      <w:r w:rsidRPr="007B3E2B">
        <w:rPr>
          <w:rFonts w:ascii="Times New Roman" w:hAnsi="Times New Roman"/>
          <w:sz w:val="28"/>
          <w:szCs w:val="28"/>
        </w:rPr>
        <w:t xml:space="preserve">Обеспечение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7B3E2B">
        <w:rPr>
          <w:rFonts w:ascii="Times New Roman" w:hAnsi="Times New Roman"/>
          <w:sz w:val="28"/>
          <w:szCs w:val="28"/>
        </w:rPr>
        <w:t>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331166" w:rsidRPr="00CE1848" w:rsidRDefault="00331166" w:rsidP="007132B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 xml:space="preserve">Целью подпрограммы </w:t>
      </w:r>
      <w:r w:rsidR="00DE03D8" w:rsidRPr="00CE1848">
        <w:rPr>
          <w:rFonts w:ascii="Times New Roman" w:hAnsi="Times New Roman"/>
          <w:sz w:val="28"/>
          <w:szCs w:val="28"/>
        </w:rPr>
        <w:t>является: обеспечение</w:t>
      </w:r>
      <w:r w:rsidRPr="00CE1848">
        <w:rPr>
          <w:rFonts w:ascii="Times New Roman" w:hAnsi="Times New Roman"/>
          <w:sz w:val="28"/>
          <w:szCs w:val="28"/>
        </w:rPr>
        <w:t xml:space="preserve"> необходимых условий для укрепления пожарной безопасности, защиты жизни и здоровья граждан, проживающих на территории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CE1848">
        <w:rPr>
          <w:rFonts w:ascii="Times New Roman" w:hAnsi="Times New Roman"/>
          <w:sz w:val="28"/>
          <w:szCs w:val="28"/>
        </w:rPr>
        <w:t>сельского поселения.</w:t>
      </w:r>
      <w:r w:rsidRPr="00CE18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1166" w:rsidRPr="00CE1848" w:rsidRDefault="00331166" w:rsidP="007132B4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>Для реализации поставленной цели необходимо решение следующих задач:</w:t>
      </w:r>
    </w:p>
    <w:p w:rsidR="00331166" w:rsidRPr="00CE1848" w:rsidRDefault="00331166" w:rsidP="007132B4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CE1848">
        <w:rPr>
          <w:rFonts w:ascii="Times New Roman" w:hAnsi="Times New Roman"/>
          <w:sz w:val="28"/>
          <w:szCs w:val="28"/>
        </w:rPr>
        <w:t>оздание резерва материальных ресурсов для предупреждения и ликвидации чрезвычайных ситуаций;</w:t>
      </w:r>
    </w:p>
    <w:p w:rsidR="00331166" w:rsidRPr="00CE1848" w:rsidRDefault="00331166" w:rsidP="007132B4">
      <w:pPr>
        <w:pStyle w:val="af"/>
        <w:spacing w:before="0" w:beforeAutospacing="0" w:after="0" w:afterAutospacing="0"/>
        <w:ind w:left="-567" w:right="-143" w:firstLine="709"/>
        <w:jc w:val="both"/>
        <w:rPr>
          <w:color w:val="000000"/>
          <w:sz w:val="28"/>
          <w:szCs w:val="28"/>
        </w:rPr>
      </w:pPr>
      <w:r w:rsidRPr="00CE1848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CE1848">
        <w:rPr>
          <w:sz w:val="28"/>
          <w:szCs w:val="28"/>
        </w:rPr>
        <w:t>беспечение надлежащего состояния источников противопожарного водоснабжения и минерализованных полос</w:t>
      </w:r>
      <w:r>
        <w:rPr>
          <w:color w:val="000000"/>
          <w:sz w:val="28"/>
          <w:szCs w:val="28"/>
        </w:rPr>
        <w:t>.</w:t>
      </w:r>
    </w:p>
    <w:p w:rsidR="00331166" w:rsidRPr="00CE1848" w:rsidRDefault="00331166" w:rsidP="007132B4">
      <w:pPr>
        <w:spacing w:after="0" w:line="240" w:lineRule="auto"/>
        <w:ind w:left="-567" w:right="-143" w:firstLine="709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>Оценкой выполнения   задач будут следующие целевые показатели</w:t>
      </w:r>
      <w:r>
        <w:rPr>
          <w:rFonts w:ascii="Times New Roman" w:hAnsi="Times New Roman"/>
          <w:sz w:val="28"/>
          <w:szCs w:val="28"/>
        </w:rPr>
        <w:t>:</w:t>
      </w:r>
      <w:r w:rsidRPr="00CE1848">
        <w:rPr>
          <w:rFonts w:ascii="Times New Roman" w:hAnsi="Times New Roman"/>
          <w:sz w:val="28"/>
          <w:szCs w:val="28"/>
        </w:rPr>
        <w:t xml:space="preserve">  </w:t>
      </w:r>
    </w:p>
    <w:p w:rsidR="00331166" w:rsidRPr="00CE1848" w:rsidRDefault="00331166" w:rsidP="007132B4">
      <w:pPr>
        <w:spacing w:after="0" w:line="240" w:lineRule="auto"/>
        <w:ind w:left="-567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1848">
        <w:rPr>
          <w:rFonts w:ascii="Times New Roman" w:hAnsi="Times New Roman"/>
          <w:sz w:val="28"/>
          <w:szCs w:val="28"/>
        </w:rPr>
        <w:t>количества пожаров на территории сельского поселения</w:t>
      </w:r>
      <w:r>
        <w:rPr>
          <w:rFonts w:ascii="Times New Roman" w:hAnsi="Times New Roman"/>
          <w:sz w:val="28"/>
          <w:szCs w:val="28"/>
        </w:rPr>
        <w:t>;</w:t>
      </w:r>
      <w:r w:rsidRPr="00CE1848">
        <w:rPr>
          <w:rFonts w:ascii="Times New Roman" w:hAnsi="Times New Roman"/>
          <w:sz w:val="28"/>
          <w:szCs w:val="28"/>
        </w:rPr>
        <w:t xml:space="preserve"> </w:t>
      </w:r>
    </w:p>
    <w:p w:rsidR="00331166" w:rsidRPr="00CE1848" w:rsidRDefault="00331166" w:rsidP="007132B4">
      <w:pPr>
        <w:spacing w:after="0" w:line="240" w:lineRule="auto"/>
        <w:ind w:left="-567" w:right="-143" w:firstLine="709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lastRenderedPageBreak/>
        <w:t xml:space="preserve"> -</w:t>
      </w:r>
      <w:r>
        <w:rPr>
          <w:rFonts w:ascii="Times New Roman" w:hAnsi="Times New Roman"/>
          <w:sz w:val="28"/>
          <w:szCs w:val="28"/>
        </w:rPr>
        <w:t xml:space="preserve"> доля </w:t>
      </w:r>
      <w:r w:rsidRPr="00CE1848">
        <w:rPr>
          <w:rFonts w:ascii="Times New Roman" w:hAnsi="Times New Roman"/>
          <w:sz w:val="28"/>
          <w:szCs w:val="28"/>
        </w:rPr>
        <w:t>оснащение команды ДПД необходимыми средствами для тушения пожаров</w:t>
      </w:r>
      <w:r>
        <w:rPr>
          <w:rFonts w:ascii="Times New Roman" w:hAnsi="Times New Roman"/>
          <w:sz w:val="28"/>
          <w:szCs w:val="28"/>
        </w:rPr>
        <w:t>;</w:t>
      </w:r>
    </w:p>
    <w:p w:rsidR="00331166" w:rsidRPr="00CE1848" w:rsidRDefault="00331166" w:rsidP="007132B4">
      <w:pPr>
        <w:spacing w:after="0" w:line="240" w:lineRule="auto"/>
        <w:ind w:left="-567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-снижение ущерба от пожаров.</w:t>
      </w:r>
    </w:p>
    <w:p w:rsidR="00331166" w:rsidRDefault="00331166" w:rsidP="007132B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>Сроки реализации подпрограммы: 2018-2022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1848">
        <w:rPr>
          <w:rFonts w:ascii="Times New Roman" w:hAnsi="Times New Roman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>.</w:t>
      </w:r>
    </w:p>
    <w:p w:rsidR="00331166" w:rsidRPr="00CE1848" w:rsidRDefault="00331166" w:rsidP="007132B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331166" w:rsidRPr="00562D92" w:rsidRDefault="00331166" w:rsidP="00586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</w:t>
      </w:r>
      <w:r w:rsidRPr="00562D92">
        <w:rPr>
          <w:rFonts w:ascii="Times New Roman" w:hAnsi="Times New Roman"/>
          <w:sz w:val="28"/>
          <w:szCs w:val="28"/>
        </w:rPr>
        <w:t>ОСНОВНЫЕ МЕРОПРИЯТИЯ ПОДПРОГРАММЫ</w:t>
      </w:r>
    </w:p>
    <w:p w:rsidR="00331166" w:rsidRPr="00CE1848" w:rsidRDefault="00331166" w:rsidP="007132B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>1.Обеспечение первичных мер пожарной безопасности в границах населенных пунктов.</w:t>
      </w:r>
    </w:p>
    <w:p w:rsidR="00331166" w:rsidRPr="00CE1848" w:rsidRDefault="00331166" w:rsidP="007132B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 xml:space="preserve"> Перечень основных мероприятий подпрограммы представлен в Приложении </w:t>
      </w:r>
    </w:p>
    <w:p w:rsidR="00331166" w:rsidRDefault="00331166" w:rsidP="007132B4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>№ 2 к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331166" w:rsidRPr="00CE1848" w:rsidRDefault="00331166" w:rsidP="007132B4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331166" w:rsidRPr="00562D92" w:rsidRDefault="00331166" w:rsidP="007654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Pr="00562D92">
        <w:rPr>
          <w:rFonts w:ascii="Times New Roman" w:hAnsi="Times New Roman"/>
          <w:sz w:val="28"/>
          <w:szCs w:val="28"/>
        </w:rPr>
        <w:t xml:space="preserve">МЕРЫ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62D92">
        <w:rPr>
          <w:rFonts w:ascii="Times New Roman" w:hAnsi="Times New Roman"/>
          <w:sz w:val="28"/>
          <w:szCs w:val="28"/>
        </w:rPr>
        <w:t>РЕГУЛИРОВАНИЯ, НАПРАВЛЕННЫЕ НА ДОСТИЖЕНИЕ ЦЕЛИ И ЗАДАЧ ПОДПРОГРАММЫ</w:t>
      </w:r>
    </w:p>
    <w:p w:rsidR="00331166" w:rsidRPr="00CE1848" w:rsidRDefault="00331166" w:rsidP="007132B4">
      <w:pPr>
        <w:pStyle w:val="ConsPlusNormal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</w:t>
      </w:r>
      <w:r>
        <w:rPr>
          <w:rFonts w:ascii="Times New Roman" w:hAnsi="Times New Roman"/>
          <w:sz w:val="28"/>
          <w:szCs w:val="28"/>
        </w:rPr>
        <w:t>ующих нормативных правовых актах</w:t>
      </w:r>
      <w:r w:rsidRPr="00CE1848">
        <w:rPr>
          <w:rFonts w:ascii="Times New Roman" w:hAnsi="Times New Roman"/>
          <w:sz w:val="28"/>
          <w:szCs w:val="28"/>
        </w:rPr>
        <w:t>:</w:t>
      </w:r>
    </w:p>
    <w:p w:rsidR="00331166" w:rsidRPr="00CE1848" w:rsidRDefault="00331166" w:rsidP="007132B4">
      <w:pPr>
        <w:pStyle w:val="ConsPlusNormal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Федеральном законе</w:t>
      </w:r>
      <w:r w:rsidRPr="00CE184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331166" w:rsidRPr="00CE1848" w:rsidRDefault="00331166" w:rsidP="007132B4">
      <w:pPr>
        <w:pStyle w:val="ConsPlusNormal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-Уставе</w:t>
      </w:r>
      <w:r w:rsidRPr="00CE1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CE1848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331166" w:rsidRPr="00CE1848" w:rsidRDefault="00331166" w:rsidP="007132B4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/>
          <w:sz w:val="28"/>
          <w:szCs w:val="28"/>
        </w:rPr>
        <w:t>подп</w:t>
      </w:r>
      <w:r w:rsidRPr="00CE1848">
        <w:rPr>
          <w:rFonts w:ascii="Times New Roman" w:hAnsi="Times New Roman"/>
          <w:sz w:val="28"/>
          <w:szCs w:val="28"/>
        </w:rPr>
        <w:t xml:space="preserve">рограммы не предполагается проведение институциональных преобразований, совершенствование структуры управления </w:t>
      </w:r>
    </w:p>
    <w:p w:rsidR="00331166" w:rsidRPr="00CE1848" w:rsidRDefault="00331166" w:rsidP="007132B4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 xml:space="preserve">Нормативно-правовая база для </w:t>
      </w:r>
      <w:r>
        <w:rPr>
          <w:rFonts w:ascii="Times New Roman" w:hAnsi="Times New Roman"/>
          <w:sz w:val="28"/>
          <w:szCs w:val="28"/>
        </w:rPr>
        <w:t>подп</w:t>
      </w:r>
      <w:r w:rsidRPr="00CE1848">
        <w:rPr>
          <w:rFonts w:ascii="Times New Roman" w:hAnsi="Times New Roman"/>
          <w:sz w:val="28"/>
          <w:szCs w:val="28"/>
        </w:rPr>
        <w:t>рограммы сформирована и не изменяется.</w:t>
      </w:r>
    </w:p>
    <w:p w:rsidR="00331166" w:rsidRPr="00CE1848" w:rsidRDefault="00331166" w:rsidP="007132B4">
      <w:pPr>
        <w:pStyle w:val="aa"/>
        <w:ind w:left="-567" w:right="-143" w:firstLine="709"/>
        <w:jc w:val="both"/>
        <w:rPr>
          <w:sz w:val="28"/>
          <w:szCs w:val="28"/>
        </w:rPr>
      </w:pPr>
      <w:r w:rsidRPr="00CE1848">
        <w:rPr>
          <w:sz w:val="28"/>
          <w:szCs w:val="28"/>
        </w:rPr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CE1848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sz w:val="28"/>
          <w:szCs w:val="28"/>
        </w:rPr>
        <w:t xml:space="preserve">Писаревского </w:t>
      </w:r>
      <w:r w:rsidRPr="00CE1848">
        <w:rPr>
          <w:sz w:val="28"/>
          <w:szCs w:val="28"/>
        </w:rPr>
        <w:t xml:space="preserve">сельского поселения. </w:t>
      </w:r>
    </w:p>
    <w:p w:rsidR="00331166" w:rsidRPr="00CE1848" w:rsidRDefault="00331166" w:rsidP="007132B4">
      <w:pPr>
        <w:pStyle w:val="aa"/>
        <w:ind w:left="-567" w:right="-143" w:firstLine="709"/>
        <w:jc w:val="both"/>
        <w:rPr>
          <w:sz w:val="28"/>
          <w:szCs w:val="28"/>
        </w:rPr>
      </w:pPr>
      <w:r w:rsidRPr="00CE1848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CE1848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CE1848">
        <w:rPr>
          <w:sz w:val="28"/>
          <w:szCs w:val="28"/>
        </w:rPr>
        <w:t xml:space="preserve">рограммы. </w:t>
      </w:r>
    </w:p>
    <w:p w:rsidR="00331166" w:rsidRDefault="00331166" w:rsidP="007132B4">
      <w:pPr>
        <w:pStyle w:val="aa"/>
        <w:ind w:left="-567" w:right="-143" w:firstLine="709"/>
        <w:jc w:val="both"/>
        <w:rPr>
          <w:sz w:val="28"/>
          <w:szCs w:val="28"/>
        </w:rPr>
      </w:pPr>
      <w:r w:rsidRPr="00CE1848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CE1848">
        <w:rPr>
          <w:sz w:val="28"/>
          <w:szCs w:val="28"/>
        </w:rPr>
        <w:t>рограммные мероприятия могут быть скорректированы в зависимости от изменения ситуации на основании обоснованного предложения исполнителя. П</w:t>
      </w:r>
      <w:r>
        <w:rPr>
          <w:sz w:val="28"/>
          <w:szCs w:val="28"/>
        </w:rPr>
        <w:t>одп</w:t>
      </w:r>
      <w:r w:rsidRPr="00CE1848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331166" w:rsidRPr="00CE1848" w:rsidRDefault="00331166" w:rsidP="007132B4">
      <w:pPr>
        <w:pStyle w:val="aa"/>
        <w:ind w:left="-567" w:right="-143" w:firstLine="709"/>
        <w:jc w:val="both"/>
        <w:rPr>
          <w:sz w:val="28"/>
          <w:szCs w:val="28"/>
        </w:rPr>
      </w:pPr>
    </w:p>
    <w:p w:rsidR="00331166" w:rsidRPr="00562D92" w:rsidRDefault="00331166" w:rsidP="007654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4. </w:t>
      </w:r>
      <w:r w:rsidRPr="00562D92">
        <w:rPr>
          <w:rFonts w:ascii="Times New Roman" w:hAnsi="Times New Roman"/>
          <w:sz w:val="28"/>
          <w:szCs w:val="28"/>
        </w:rPr>
        <w:t>РЕСУРСНОЕ ОБЕСПЕЧЕНИЕ ПОДПРОГРАММЫ</w:t>
      </w:r>
    </w:p>
    <w:p w:rsidR="00331166" w:rsidRDefault="00331166" w:rsidP="007132B4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 xml:space="preserve">Информация о ресурсном </w:t>
      </w:r>
      <w:hyperlink r:id="rId5" w:history="1">
        <w:r w:rsidRPr="00CE1848">
          <w:rPr>
            <w:rFonts w:ascii="Times New Roman" w:hAnsi="Times New Roman"/>
            <w:sz w:val="28"/>
            <w:szCs w:val="28"/>
          </w:rPr>
          <w:t>обеспечении</w:t>
        </w:r>
      </w:hyperlink>
      <w:r w:rsidRPr="00CE1848">
        <w:rPr>
          <w:rFonts w:ascii="Times New Roman" w:hAnsi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CE1848">
        <w:rPr>
          <w:rFonts w:ascii="Times New Roman" w:hAnsi="Times New Roman"/>
          <w:sz w:val="28"/>
          <w:szCs w:val="28"/>
        </w:rPr>
        <w:t>сельского поселения, представлена в приложении № 3 к муниципальной программе.</w:t>
      </w:r>
    </w:p>
    <w:p w:rsidR="00331166" w:rsidRPr="00CE1848" w:rsidRDefault="00331166" w:rsidP="007132B4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331166" w:rsidRDefault="00331166" w:rsidP="0076542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5.</w:t>
      </w:r>
      <w:r w:rsidRPr="00562D92">
        <w:rPr>
          <w:rFonts w:ascii="Times New Roman" w:hAnsi="Times New Roman"/>
          <w:sz w:val="28"/>
          <w:szCs w:val="28"/>
          <w:lang w:eastAsia="ru-RU"/>
        </w:rPr>
        <w:t xml:space="preserve"> ОБЪЕМЫ ФИНАНСИРОВАНИЯ МЕРОПРИЯТИЙ ПОДПРОГРАММЫ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ФЕДЕРАЛЬНОГО        </w:t>
      </w:r>
    </w:p>
    <w:p w:rsidR="00331166" w:rsidRPr="00562D92" w:rsidRDefault="00331166" w:rsidP="0076542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БЮДЖЕТОВ</w:t>
      </w:r>
    </w:p>
    <w:p w:rsidR="00331166" w:rsidRDefault="00331166" w:rsidP="007132B4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848">
        <w:rPr>
          <w:rFonts w:ascii="Times New Roman" w:hAnsi="Times New Roman"/>
          <w:sz w:val="28"/>
          <w:szCs w:val="28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31166" w:rsidRDefault="00331166" w:rsidP="007132B4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166" w:rsidRDefault="00331166" w:rsidP="00765427">
      <w:pPr>
        <w:pStyle w:val="ConsPlusNormal"/>
        <w:ind w:left="-567" w:right="-143" w:firstLine="709"/>
        <w:jc w:val="both"/>
        <w:rPr>
          <w:rFonts w:ascii="Times New Roman" w:hAnsi="Times New Roman"/>
          <w:kern w:val="36"/>
          <w:sz w:val="28"/>
          <w:szCs w:val="28"/>
        </w:rPr>
      </w:pPr>
    </w:p>
    <w:p w:rsidR="00331166" w:rsidRDefault="00331166" w:rsidP="00765427">
      <w:pPr>
        <w:pStyle w:val="ConsPlusNormal"/>
        <w:ind w:left="-567" w:right="-143" w:firstLine="709"/>
        <w:jc w:val="both"/>
        <w:rPr>
          <w:rFonts w:ascii="Times New Roman" w:hAnsi="Times New Roman"/>
          <w:kern w:val="36"/>
          <w:sz w:val="28"/>
          <w:szCs w:val="28"/>
        </w:rPr>
      </w:pPr>
    </w:p>
    <w:p w:rsidR="00331166" w:rsidRPr="00765427" w:rsidRDefault="00331166" w:rsidP="00765427">
      <w:pPr>
        <w:pStyle w:val="ConsPlusNormal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Раздел 6. </w:t>
      </w:r>
      <w:r w:rsidRPr="00562D92">
        <w:rPr>
          <w:rFonts w:ascii="Times New Roman" w:hAnsi="Times New Roman"/>
          <w:kern w:val="36"/>
          <w:sz w:val="28"/>
          <w:szCs w:val="28"/>
        </w:rPr>
        <w:t>СВЕДЕНИЯ ОБ УЧАСТИИ В ПОДПРОГРАММЕ ГОСУДАРСТВЕННЫХ ВНЕБЮДЖЕТНЫХ ФОНДОВ</w:t>
      </w:r>
      <w:r w:rsidRPr="00CE1848">
        <w:rPr>
          <w:rFonts w:ascii="Times New Roman" w:hAnsi="Times New Roman"/>
          <w:sz w:val="28"/>
          <w:szCs w:val="28"/>
        </w:rPr>
        <w:t xml:space="preserve"> </w:t>
      </w:r>
    </w:p>
    <w:p w:rsidR="00331166" w:rsidRDefault="00331166" w:rsidP="007132B4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331166" w:rsidRPr="00CE1848" w:rsidRDefault="00331166" w:rsidP="007132B4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331166" w:rsidRDefault="00331166" w:rsidP="00765427">
      <w:pPr>
        <w:pStyle w:val="ConsPlusNormal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Раздел 7. </w:t>
      </w:r>
      <w:r>
        <w:rPr>
          <w:rFonts w:ascii="Times New Roman" w:hAnsi="Times New Roman"/>
          <w:sz w:val="28"/>
          <w:szCs w:val="28"/>
        </w:rPr>
        <w:t>СВЕДЕНИЯ ОБ УЧАСТИИ В ПОДПРОГРАММЕ ОРГАНИЗАЦИЙ</w:t>
      </w:r>
    </w:p>
    <w:p w:rsidR="00331166" w:rsidRPr="00CE1848" w:rsidRDefault="00331166" w:rsidP="007132B4">
      <w:pPr>
        <w:pStyle w:val="ConsPlusNormal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CE1848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CE1848">
        <w:rPr>
          <w:rFonts w:ascii="Times New Roman" w:hAnsi="Times New Roman"/>
          <w:sz w:val="28"/>
          <w:szCs w:val="28"/>
        </w:rPr>
        <w:t>сельского поселения участия в реализации подпрограммы не принимают.</w:t>
      </w:r>
    </w:p>
    <w:p w:rsidR="00331166" w:rsidRPr="00CE1848" w:rsidRDefault="00331166" w:rsidP="007132B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31166" w:rsidRPr="00CE1848" w:rsidRDefault="00331166" w:rsidP="007132B4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331166" w:rsidRPr="00CE1848" w:rsidRDefault="00331166" w:rsidP="007132B4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sectPr w:rsidR="00331166" w:rsidRPr="00CE1848" w:rsidSect="00D1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DBB"/>
    <w:rsid w:val="00076E73"/>
    <w:rsid w:val="00095FB9"/>
    <w:rsid w:val="000F0B7E"/>
    <w:rsid w:val="00107A3D"/>
    <w:rsid w:val="00180C32"/>
    <w:rsid w:val="001A6C3C"/>
    <w:rsid w:val="001E2DBB"/>
    <w:rsid w:val="00224EAC"/>
    <w:rsid w:val="00233C66"/>
    <w:rsid w:val="002A3ECB"/>
    <w:rsid w:val="002F74DE"/>
    <w:rsid w:val="00300F24"/>
    <w:rsid w:val="003159DC"/>
    <w:rsid w:val="00331166"/>
    <w:rsid w:val="00383102"/>
    <w:rsid w:val="00485C6E"/>
    <w:rsid w:val="004D0585"/>
    <w:rsid w:val="004D46FC"/>
    <w:rsid w:val="005417CD"/>
    <w:rsid w:val="00562D92"/>
    <w:rsid w:val="00586D8F"/>
    <w:rsid w:val="005C09FE"/>
    <w:rsid w:val="005D7931"/>
    <w:rsid w:val="007132B4"/>
    <w:rsid w:val="00765427"/>
    <w:rsid w:val="007B0DFE"/>
    <w:rsid w:val="007B3E2B"/>
    <w:rsid w:val="007C4AFC"/>
    <w:rsid w:val="007D4804"/>
    <w:rsid w:val="00A9096B"/>
    <w:rsid w:val="00C23BFD"/>
    <w:rsid w:val="00CE1848"/>
    <w:rsid w:val="00D122A2"/>
    <w:rsid w:val="00DE03D8"/>
    <w:rsid w:val="00EE37C0"/>
    <w:rsid w:val="00F36E87"/>
    <w:rsid w:val="00F42E2A"/>
    <w:rsid w:val="00FA048A"/>
    <w:rsid w:val="00FE51B0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AAE066-5EB3-4BD5-A748-6DA48321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B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DB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uiPriority w:val="99"/>
    <w:qFormat/>
    <w:rsid w:val="001E2DBB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E2DBB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uiPriority w:val="99"/>
    <w:locked/>
    <w:rsid w:val="001E2DBB"/>
    <w:rPr>
      <w:rFonts w:ascii="Tahoma" w:hAnsi="Tahoma" w:cs="Tahoma"/>
      <w:kern w:val="1"/>
      <w:sz w:val="29"/>
      <w:szCs w:val="29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1E2DBB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1E2D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E2DB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1E2DB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4">
    <w:name w:val="Шапка (герб)"/>
    <w:basedOn w:val="a"/>
    <w:uiPriority w:val="99"/>
    <w:rsid w:val="001E2DB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1E2DBB"/>
    <w:pPr>
      <w:ind w:left="720"/>
      <w:contextualSpacing/>
    </w:pPr>
  </w:style>
  <w:style w:type="paragraph" w:styleId="a0">
    <w:name w:val="Body Text"/>
    <w:basedOn w:val="a"/>
    <w:link w:val="a6"/>
    <w:uiPriority w:val="99"/>
    <w:rsid w:val="001E2DBB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1"/>
    <w:link w:val="a0"/>
    <w:uiPriority w:val="99"/>
    <w:locked/>
    <w:rsid w:val="001E2DBB"/>
    <w:rPr>
      <w:rFonts w:ascii="Calibri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1E2DBB"/>
    <w:rPr>
      <w:sz w:val="22"/>
      <w:lang w:eastAsia="ru-RU"/>
    </w:rPr>
  </w:style>
  <w:style w:type="table" w:styleId="a7">
    <w:name w:val="Table Grid"/>
    <w:basedOn w:val="a2"/>
    <w:uiPriority w:val="99"/>
    <w:rsid w:val="001E2D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1E2DBB"/>
    <w:pPr>
      <w:suppressAutoHyphens/>
      <w:spacing w:after="120"/>
      <w:ind w:left="283"/>
    </w:pPr>
    <w:rPr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1E2DBB"/>
    <w:rPr>
      <w:rFonts w:ascii="Calibri" w:hAnsi="Calibri" w:cs="Times New Roman"/>
      <w:kern w:val="1"/>
      <w:lang w:eastAsia="ar-SA" w:bidi="ar-SA"/>
    </w:rPr>
  </w:style>
  <w:style w:type="paragraph" w:styleId="aa">
    <w:name w:val="No Spacing"/>
    <w:uiPriority w:val="99"/>
    <w:qFormat/>
    <w:rsid w:val="001E2DBB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3"/>
    <w:uiPriority w:val="99"/>
    <w:rsid w:val="001E2D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1E2D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1E2DBB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uiPriority w:val="99"/>
    <w:rsid w:val="001E2DBB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1E2DBB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uiPriority w:val="99"/>
    <w:rsid w:val="001E2DBB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szCs w:val="20"/>
      <w:lang w:eastAsia="ru-RU"/>
    </w:rPr>
  </w:style>
  <w:style w:type="character" w:customStyle="1" w:styleId="BodytextBold32">
    <w:name w:val="Body text + Bold32"/>
    <w:uiPriority w:val="99"/>
    <w:rsid w:val="001E2DBB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b">
    <w:name w:val="header"/>
    <w:basedOn w:val="a"/>
    <w:link w:val="ac"/>
    <w:uiPriority w:val="99"/>
    <w:semiHidden/>
    <w:rsid w:val="001E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1E2DBB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1E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1E2DBB"/>
    <w:rPr>
      <w:rFonts w:cs="Times New Roman"/>
    </w:rPr>
  </w:style>
  <w:style w:type="paragraph" w:styleId="af">
    <w:name w:val="Normal (Web)"/>
    <w:basedOn w:val="a"/>
    <w:uiPriority w:val="99"/>
    <w:rsid w:val="001E2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E2D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</dc:creator>
  <cp:keywords/>
  <dc:description/>
  <cp:lastModifiedBy>Пользователь</cp:lastModifiedBy>
  <cp:revision>12</cp:revision>
  <dcterms:created xsi:type="dcterms:W3CDTF">2017-11-10T01:42:00Z</dcterms:created>
  <dcterms:modified xsi:type="dcterms:W3CDTF">2017-12-20T04:54:00Z</dcterms:modified>
</cp:coreProperties>
</file>