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840"/>
        <w:gridCol w:w="1400"/>
        <w:gridCol w:w="1340"/>
        <w:gridCol w:w="1078"/>
        <w:gridCol w:w="62"/>
        <w:gridCol w:w="496"/>
      </w:tblGrid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4129FF" w:rsidRPr="004129FF" w:rsidTr="004129F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4129FF" w:rsidRPr="004129FF" w:rsidTr="004129FF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31.03.2020 г.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4129FF" w:rsidRPr="004129FF" w:rsidTr="004129F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4129FF" w:rsidRPr="004129FF" w:rsidTr="004129F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E315D9">
        <w:trPr>
          <w:trHeight w:val="2334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несении изменений и дополнений </w:t>
            </w:r>
            <w:proofErr w:type="gramStart"/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План</w:t>
            </w:r>
            <w:proofErr w:type="gramEnd"/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на 2020 год по реализации муниципальной программы «Социально-экономическое развитие территории Писаревского сельского поселения на 2018-2022 гг.»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4129F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4129FF">
        <w:trPr>
          <w:gridAfter w:val="2"/>
          <w:wAfter w:w="558" w:type="dxa"/>
          <w:trHeight w:val="195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исполнение пункта 20 Положения о порядке принятия решений о разработке муниципальных программ Писаревского сельского поселения и их формирования, и реализации от 25.12.2015 г. № 93 руководствуясь статьёй 24   Устава Писаревского муниципального образования:</w:t>
            </w:r>
          </w:p>
        </w:tc>
      </w:tr>
      <w:tr w:rsidR="004129FF" w:rsidRPr="004129FF" w:rsidTr="00E315D9">
        <w:trPr>
          <w:gridAfter w:val="2"/>
          <w:wAfter w:w="558" w:type="dxa"/>
          <w:trHeight w:val="1932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Внести изменения и дополнения в План мероприятий на 2020 год по реализации муниципальной программы «Социально-экономическое развитие территории Писаревского сельского поселения на 2018-2022 гг.» утвержденный распоряжением администрации Писаревского сельского поселения от 25.12.2019г. № 85-А</w:t>
            </w:r>
          </w:p>
        </w:tc>
      </w:tr>
      <w:tr w:rsidR="004129FF" w:rsidRPr="004129FF" w:rsidTr="00E315D9">
        <w:trPr>
          <w:gridAfter w:val="2"/>
          <w:wAfter w:w="558" w:type="dxa"/>
          <w:trHeight w:val="129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Опубликовать настоящее распоряжение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      </w:r>
          </w:p>
        </w:tc>
      </w:tr>
      <w:tr w:rsidR="004129FF" w:rsidRPr="004129FF" w:rsidTr="004129FF">
        <w:trPr>
          <w:gridAfter w:val="2"/>
          <w:wAfter w:w="558" w:type="dxa"/>
          <w:trHeight w:val="792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исполнения настоящего распоряжения оставляю за собой.</w:t>
            </w:r>
          </w:p>
        </w:tc>
      </w:tr>
      <w:tr w:rsidR="004129FF" w:rsidRPr="004129FF" w:rsidTr="004129FF">
        <w:trPr>
          <w:gridAfter w:val="2"/>
          <w:wAfter w:w="55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ВрИО</w:t>
            </w:r>
            <w:proofErr w:type="spellEnd"/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Главы Писаревского сельского поселения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</w:t>
            </w:r>
            <w:proofErr w:type="spellStart"/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Шупикова</w:t>
            </w:r>
            <w:proofErr w:type="spellEnd"/>
            <w:r w:rsidRPr="0041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466E4" w:rsidRDefault="00B466E4"/>
    <w:p w:rsidR="004129FF" w:rsidRDefault="004129FF"/>
    <w:p w:rsidR="004129FF" w:rsidRDefault="004129FF"/>
    <w:p w:rsidR="004129FF" w:rsidRDefault="004129FF">
      <w:pPr>
        <w:sectPr w:rsidR="00412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3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09"/>
        <w:gridCol w:w="2639"/>
        <w:gridCol w:w="2065"/>
        <w:gridCol w:w="1141"/>
        <w:gridCol w:w="1141"/>
        <w:gridCol w:w="2197"/>
        <w:gridCol w:w="1559"/>
        <w:gridCol w:w="2593"/>
        <w:gridCol w:w="1087"/>
      </w:tblGrid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Приложение к распоряжению администрации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Писаревского сельского поселения «О внесении изменений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План мероприятий на </w:t>
            </w:r>
            <w:proofErr w:type="gramStart"/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2020  год</w:t>
            </w:r>
            <w:proofErr w:type="gramEnd"/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реализации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муниципальной программы «Социально-экономическое развитие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территории Писаревского сельского поселения на 2018-2022 гг.»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утвержденный распоряжением администрации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Писаревского сельского поселения от 25.12.2019г № 85-А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СЕЛЬСКОГО ПОСЕЛЕНИЯ </w:t>
            </w:r>
          </w:p>
        </w:tc>
      </w:tr>
      <w:tr w:rsidR="004129FF" w:rsidRPr="004129FF" w:rsidTr="00E315D9">
        <w:trPr>
          <w:trHeight w:val="465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 2018-2022 ГГ."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Объем ресурсного обеспечения на 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2020</w:t>
            </w:r>
            <w:bookmarkStart w:id="0" w:name="_GoBack"/>
            <w:bookmarkEnd w:id="0"/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Наименование показателя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Значения показателя мероприятия 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2020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4129FF" w:rsidRPr="004129FF" w:rsidTr="00E315D9">
        <w:trPr>
          <w:trHeight w:val="1062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 (месяц)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по (месяц)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источник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7,00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9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МП «Социально-экономическое развитие Писаревского сельского поселения на 2018-2022 гг."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35 935,00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</w:tr>
      <w:tr w:rsidR="004129FF" w:rsidRPr="004129FF" w:rsidTr="00E315D9">
        <w:trPr>
          <w:trHeight w:val="9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Местный бюджет (далее - МБ)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17 022,30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18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18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18 598,80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18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313,90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18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612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>Подпрограмма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«Обеспечение деятельности главы сельского поселения и администрации Писаревского сельского поселения на 2018-2022 гг."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8 162,00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7 847,40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313,90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63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 xml:space="preserve">Основное мероприятие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«Обеспечение деятельности главы сельского поселения и администрации Писаревского сельского поселения»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5 508,80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5 194,20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313,90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Оплата за тепловую энергию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135,80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135,80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1.1.2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Уплата налогов, штрафов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1.1.3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Оплата за электросвязь Иркутский филиал ПАО Ростелеком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22,40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22,40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1.1.4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Услуги по обслуживанию систем охранной пожарной сигнализации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6,60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6,60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1.1.5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Оплата за эл/энергию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Писаревского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181,00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181,00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1.1.6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4 848,40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4 848,40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1.1.7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313,90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313,90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1.1.8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Осуществление областного государственного полномочия по определению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0,70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1.2.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 xml:space="preserve">Основное мероприятие       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«Управление муниципальным долгом сельского поселения»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2,00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80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1.2.1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80"/>
        </w:trPr>
        <w:tc>
          <w:tcPr>
            <w:tcW w:w="10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1.3.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24,00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24,00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80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1.3.1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24,00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1380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24,00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80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1.4.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Доля исполненных полномочий администрации Писаревского сельского поселения без нарушений к общему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количеству полномочий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lastRenderedPageBreak/>
              <w:t>100</w:t>
            </w: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«управление средствами резервного фонда администраций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сельских поселений»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20,00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80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1.4.1.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80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1.5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2 607,20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Повышение эффективности бюджетных расходов.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2 607,20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612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>Подпрограмма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«Повышение эффективности бюджетных расходов 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lastRenderedPageBreak/>
              <w:t>Писаревского сельского поселения на 2018-2022 гг."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9,60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9,60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«Информационные технологии в управлении»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9,60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9,60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2.1.1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Оплата за предоставление доступа к сети интернет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9,60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9,60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>Подпрограмма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«Развитие инфраструктуры на 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lastRenderedPageBreak/>
              <w:t>территории сельского поселения на 2018-2022 гг. "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Администрация Писаревского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3 850,90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2 064,40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1 786,50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1 890,10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1 363,80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526,30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Текущий ремонт автомобильной дороги в п. Центральные мастерские по ул. Крылова. Текущий ремонт участка автомобильной дороги в п. Центральные мастерские, ул. Новая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542,60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16,30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526,30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3.1.2.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Текущий ремонт автомобильной дороги в д.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Булюшкина</w:t>
            </w:r>
            <w:proofErr w:type="spellEnd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ул. Центральная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250,00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250,00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3.1.3.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Текущий ремонт автомобильной дороги в п. Центральные мастерские по ул. Садовая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500,00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500,00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3.1.4.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Текущий ремонт автомобильной дороги в п. Центральные мастерские по пер. Урожайный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141,60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141,60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3.1.5.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Текущий ремонт автомобильной дороги в п. Центральные мастерские по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ул.Плеханова</w:t>
            </w:r>
            <w:proofErr w:type="spellEnd"/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250,00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250,00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3.1.6.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Содержание автомобильной дороги в п. Центральные мастерские по пер. Некрасова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3.1.7.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Содержание автомобильной дороги в п. Центральные мастерские по ул. Докучаева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100,00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100,00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3.1.8.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Содержание автомобильной дороги в п. Центральные мастерские по ул.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Мендилеева</w:t>
            </w:r>
            <w:proofErr w:type="spellEnd"/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55,90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55,90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3.2.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«Организация благоустройства территории поселения»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612,30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Совершенствование эстетического состояния территории поселения, улучшение экологической обстановки и создание среды, комфортной для проживания жителей поселения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612,30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3.2.1.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ПСД на устройство уличного освещения в п. Центральные мастерские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100,00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100,00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3.2.2.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512,30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512,30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«Организация водоснабжения населения»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599,70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Снижение аварийности на объектах водоснабжения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66,50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533,20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3.3.1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Приобретение доставка и установка емкости для водонапорной башни в п.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Иннокентьевский</w:t>
            </w:r>
            <w:proofErr w:type="spellEnd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ул. Целинная, 14.Приобретение и доставка труб для летнего водопровода в п. 1-е отделение ГСС. Приобретение материалов (краны, задвижки) для ремонта водонапорной башни в п.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Иннокентьевский</w:t>
            </w:r>
            <w:proofErr w:type="spellEnd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, ул. Целинная, 14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599,70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66,50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533,20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3.4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748,80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21,80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727,00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3.4.1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748,80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21,80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727,00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612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>Подпрограмма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«Обеспечение комплексного пространственного и территориального развития Писаревского сельского поселения на 2018-2022 гг."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232,70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232,70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ФБ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4.1.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200,00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200,00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4.1.1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Оплата за подготовку схемы расположения земельного участка на кадастровом плане территории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200,00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200,00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4.2.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32,70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32,70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4.2.1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Оплата за подготовку схемы расположения земельного участка на кадастровом плане территории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32,70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32,70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135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 xml:space="preserve">Подпрограмма 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321,90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Сокращение количества пожаров на территории сельского поселения к показателям; оснащение команды ДПД необходимыми средствами для тушения пожаров; снижение ущерба от пожаров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224,00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97,90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320,90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Сокращение количества пожаров на территории сельского поселения к показателям; оснащение команды ДПД необходимыми средствами для тушения пожаров; снижение ущерба от пожаров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223,00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97,90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5.1.1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Проведение прочистки и обновления противопожарных минерализованных полос трактором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МТЗ 82 Писаревское сельское поселение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100,90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3,00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97,90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5.1.2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220,00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220,00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63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 Профилактика безнадзорности и правонарушений на территории сельского поселения»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1,00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5.2.1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Приобретение плакатов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  <w:t xml:space="preserve">Подпрограмма </w:t>
            </w: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23 357,90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6 644,20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16 713,70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6.1.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5 683,30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Количество жителей Писаревского сельского поселения, систематически посещающих МКУК «КДЦ Писаревского МО»; материальное оснащение МКУК «КДЦ Писаревского МО»;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5 683,30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6.1.1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5 683,30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5 683,30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9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Обеспечение условий для </w:t>
            </w:r>
            <w:proofErr w:type="gram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развития  на</w:t>
            </w:r>
            <w:proofErr w:type="gramEnd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территории сельского поселения физической культуры и массового спорта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444,00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Количество жителей Писаревского сельского поселения, систематически занимающихся физической культурой и спортом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444,00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6.2.1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444,00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444,00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6.3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  <w:t>Основное мероприятие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Тулунский</w:t>
            </w:r>
            <w:proofErr w:type="spellEnd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район, п. 4-е отделение Государственной селекционной </w:t>
            </w: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станции, ул. Чапаева,2»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17 230,60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Количество жителей Писаревского сельского поселения, систематически занимающихся физической культурой и спортом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516,90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16 713,70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70C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6.3.1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Тулунский</w:t>
            </w:r>
            <w:proofErr w:type="spellEnd"/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район, п. 4-е отделение Государственной селекционной станции, ул. Чапаева,2»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МКУК «КДЦ Писаревского МО»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70C0"/>
                <w:lang w:eastAsia="ru-RU"/>
              </w:rPr>
              <w:t>17 230,60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Х</w:t>
            </w: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516,90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16 713,70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  <w:tr w:rsidR="004129FF" w:rsidRPr="004129FF" w:rsidTr="00E315D9">
        <w:trPr>
          <w:trHeight w:val="4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29FF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FF" w:rsidRPr="004129FF" w:rsidRDefault="004129FF" w:rsidP="004129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</w:tbl>
    <w:p w:rsidR="004129FF" w:rsidRPr="004129FF" w:rsidRDefault="004129FF">
      <w:pPr>
        <w:rPr>
          <w:rFonts w:ascii="Courier New" w:hAnsi="Courier New" w:cs="Courier New"/>
        </w:rPr>
      </w:pPr>
    </w:p>
    <w:sectPr w:rsidR="004129FF" w:rsidRPr="004129FF" w:rsidSect="00412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8"/>
    <w:rsid w:val="004129FF"/>
    <w:rsid w:val="006C5E73"/>
    <w:rsid w:val="00B466E4"/>
    <w:rsid w:val="00E315D9"/>
    <w:rsid w:val="00F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C152-B46E-42DA-BFDA-EF6679D1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9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9FF"/>
    <w:rPr>
      <w:color w:val="800080"/>
      <w:u w:val="single"/>
    </w:rPr>
  </w:style>
  <w:style w:type="paragraph" w:customStyle="1" w:styleId="font5">
    <w:name w:val="font5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font6">
    <w:name w:val="font6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font7">
    <w:name w:val="font7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ru-RU"/>
    </w:rPr>
  </w:style>
  <w:style w:type="paragraph" w:customStyle="1" w:styleId="font8">
    <w:name w:val="font8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u w:val="single"/>
      <w:lang w:eastAsia="ru-RU"/>
    </w:rPr>
  </w:style>
  <w:style w:type="paragraph" w:customStyle="1" w:styleId="font9">
    <w:name w:val="font9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font11">
    <w:name w:val="font11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12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6">
    <w:name w:val="xl66"/>
    <w:basedOn w:val="a"/>
    <w:rsid w:val="004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7">
    <w:name w:val="xl67"/>
    <w:basedOn w:val="a"/>
    <w:rsid w:val="00412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9">
    <w:name w:val="xl69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1">
    <w:name w:val="xl71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72">
    <w:name w:val="xl72"/>
    <w:basedOn w:val="a"/>
    <w:rsid w:val="00412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3">
    <w:name w:val="xl73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4">
    <w:name w:val="xl74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75">
    <w:name w:val="xl75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36"/>
      <w:szCs w:val="36"/>
      <w:lang w:eastAsia="ru-RU"/>
    </w:rPr>
  </w:style>
  <w:style w:type="paragraph" w:customStyle="1" w:styleId="xl76">
    <w:name w:val="xl76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36"/>
      <w:szCs w:val="36"/>
      <w:lang w:eastAsia="ru-RU"/>
    </w:rPr>
  </w:style>
  <w:style w:type="paragraph" w:customStyle="1" w:styleId="xl77">
    <w:name w:val="xl77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36"/>
      <w:szCs w:val="36"/>
      <w:lang w:eastAsia="ru-RU"/>
    </w:rPr>
  </w:style>
  <w:style w:type="paragraph" w:customStyle="1" w:styleId="xl78">
    <w:name w:val="xl78"/>
    <w:basedOn w:val="a"/>
    <w:rsid w:val="004129F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u w:val="single"/>
      <w:lang w:eastAsia="ru-RU"/>
    </w:rPr>
  </w:style>
  <w:style w:type="paragraph" w:customStyle="1" w:styleId="xl79">
    <w:name w:val="xl79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u w:val="single"/>
      <w:lang w:eastAsia="ru-RU"/>
    </w:rPr>
  </w:style>
  <w:style w:type="paragraph" w:customStyle="1" w:styleId="xl80">
    <w:name w:val="xl80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81">
    <w:name w:val="xl81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83">
    <w:name w:val="xl83"/>
    <w:basedOn w:val="a"/>
    <w:rsid w:val="00412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6"/>
      <w:szCs w:val="36"/>
      <w:lang w:eastAsia="ru-RU"/>
    </w:rPr>
  </w:style>
  <w:style w:type="paragraph" w:customStyle="1" w:styleId="xl85">
    <w:name w:val="xl85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86">
    <w:name w:val="xl86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87">
    <w:name w:val="xl87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88">
    <w:name w:val="xl88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89">
    <w:name w:val="xl89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90">
    <w:name w:val="xl90"/>
    <w:basedOn w:val="a"/>
    <w:rsid w:val="00412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91">
    <w:name w:val="xl91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92">
    <w:name w:val="xl92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93">
    <w:name w:val="xl93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ru-RU"/>
    </w:rPr>
  </w:style>
  <w:style w:type="paragraph" w:customStyle="1" w:styleId="xl94">
    <w:name w:val="xl94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ru-RU"/>
    </w:rPr>
  </w:style>
  <w:style w:type="paragraph" w:customStyle="1" w:styleId="xl95">
    <w:name w:val="xl95"/>
    <w:basedOn w:val="a"/>
    <w:rsid w:val="004129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ru-RU"/>
    </w:rPr>
  </w:style>
  <w:style w:type="paragraph" w:customStyle="1" w:styleId="xl96">
    <w:name w:val="xl96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ru-RU"/>
    </w:rPr>
  </w:style>
  <w:style w:type="paragraph" w:customStyle="1" w:styleId="xl97">
    <w:name w:val="xl97"/>
    <w:basedOn w:val="a"/>
    <w:rsid w:val="004129F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8">
    <w:name w:val="xl98"/>
    <w:basedOn w:val="a"/>
    <w:rsid w:val="004129F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01">
    <w:name w:val="xl101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02">
    <w:name w:val="xl102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03">
    <w:name w:val="xl103"/>
    <w:basedOn w:val="a"/>
    <w:rsid w:val="00412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04">
    <w:name w:val="xl104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05">
    <w:name w:val="xl105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06">
    <w:name w:val="xl106"/>
    <w:basedOn w:val="a"/>
    <w:rsid w:val="004129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07">
    <w:name w:val="xl107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08">
    <w:name w:val="xl108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09">
    <w:name w:val="xl109"/>
    <w:basedOn w:val="a"/>
    <w:rsid w:val="00412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6"/>
      <w:szCs w:val="36"/>
      <w:lang w:eastAsia="ru-RU"/>
    </w:rPr>
  </w:style>
  <w:style w:type="paragraph" w:customStyle="1" w:styleId="xl111">
    <w:name w:val="xl111"/>
    <w:basedOn w:val="a"/>
    <w:rsid w:val="00412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12">
    <w:name w:val="xl112"/>
    <w:basedOn w:val="a"/>
    <w:rsid w:val="00412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13">
    <w:name w:val="xl113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14">
    <w:name w:val="xl114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15">
    <w:name w:val="xl115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16">
    <w:name w:val="xl116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6"/>
      <w:szCs w:val="36"/>
      <w:lang w:eastAsia="ru-RU"/>
    </w:rPr>
  </w:style>
  <w:style w:type="paragraph" w:customStyle="1" w:styleId="xl117">
    <w:name w:val="xl117"/>
    <w:basedOn w:val="a"/>
    <w:rsid w:val="00412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18">
    <w:name w:val="xl118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u w:val="single"/>
      <w:lang w:eastAsia="ru-RU"/>
    </w:rPr>
  </w:style>
  <w:style w:type="paragraph" w:customStyle="1" w:styleId="xl119">
    <w:name w:val="xl119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ru-RU"/>
    </w:rPr>
  </w:style>
  <w:style w:type="paragraph" w:customStyle="1" w:styleId="xl120">
    <w:name w:val="xl120"/>
    <w:basedOn w:val="a"/>
    <w:rsid w:val="004129F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129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2">
    <w:name w:val="xl122"/>
    <w:basedOn w:val="a"/>
    <w:rsid w:val="004129F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3">
    <w:name w:val="xl123"/>
    <w:basedOn w:val="a"/>
    <w:rsid w:val="004129F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4">
    <w:name w:val="xl124"/>
    <w:basedOn w:val="a"/>
    <w:rsid w:val="004129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5">
    <w:name w:val="xl125"/>
    <w:basedOn w:val="a"/>
    <w:rsid w:val="004129F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6">
    <w:name w:val="xl126"/>
    <w:basedOn w:val="a"/>
    <w:rsid w:val="004129F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7">
    <w:name w:val="xl127"/>
    <w:basedOn w:val="a"/>
    <w:rsid w:val="004129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4129F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29">
    <w:name w:val="xl129"/>
    <w:basedOn w:val="a"/>
    <w:rsid w:val="004129F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0">
    <w:name w:val="xl130"/>
    <w:basedOn w:val="a"/>
    <w:rsid w:val="004129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1">
    <w:name w:val="xl131"/>
    <w:basedOn w:val="a"/>
    <w:rsid w:val="004129F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2">
    <w:name w:val="xl132"/>
    <w:basedOn w:val="a"/>
    <w:rsid w:val="004129FF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3">
    <w:name w:val="xl133"/>
    <w:basedOn w:val="a"/>
    <w:rsid w:val="004129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4">
    <w:name w:val="xl134"/>
    <w:basedOn w:val="a"/>
    <w:rsid w:val="004129F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5">
    <w:name w:val="xl135"/>
    <w:basedOn w:val="a"/>
    <w:rsid w:val="004129F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6">
    <w:name w:val="xl136"/>
    <w:basedOn w:val="a"/>
    <w:rsid w:val="004129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7">
    <w:name w:val="xl137"/>
    <w:basedOn w:val="a"/>
    <w:rsid w:val="004129F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8">
    <w:name w:val="xl138"/>
    <w:basedOn w:val="a"/>
    <w:rsid w:val="004129F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39">
    <w:name w:val="xl139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40">
    <w:name w:val="xl140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u w:val="single"/>
      <w:lang w:eastAsia="ru-RU"/>
    </w:rPr>
  </w:style>
  <w:style w:type="paragraph" w:customStyle="1" w:styleId="xl141">
    <w:name w:val="xl141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412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2814</Words>
  <Characters>16045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2020-04-16T00:31:00Z</dcterms:created>
  <dcterms:modified xsi:type="dcterms:W3CDTF">2020-04-16T00:37:00Z</dcterms:modified>
</cp:coreProperties>
</file>