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0206"/>
      </w:tblGrid>
      <w:tr w:rsidR="00EF0D2C" w:rsidRPr="00EF0D2C" w:rsidTr="00914C93">
        <w:tc>
          <w:tcPr>
            <w:tcW w:w="5000" w:type="pct"/>
            <w:hideMark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EF0D2C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ИРКУТСКАЯ ОБЛАСТЬ</w:t>
            </w:r>
          </w:p>
        </w:tc>
      </w:tr>
      <w:tr w:rsidR="00EF0D2C" w:rsidRPr="00EF0D2C" w:rsidTr="00914C93">
        <w:tc>
          <w:tcPr>
            <w:tcW w:w="5000" w:type="pct"/>
            <w:hideMark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</w:pPr>
            <w:proofErr w:type="spellStart"/>
            <w:r w:rsidRPr="00EF0D2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Тулунский</w:t>
            </w:r>
            <w:proofErr w:type="spellEnd"/>
            <w:r w:rsidRPr="00EF0D2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 xml:space="preserve"> район</w:t>
            </w:r>
          </w:p>
        </w:tc>
      </w:tr>
      <w:tr w:rsidR="00EF0D2C" w:rsidRPr="00EF0D2C" w:rsidTr="00914C93">
        <w:tc>
          <w:tcPr>
            <w:tcW w:w="5000" w:type="pct"/>
            <w:hideMark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</w:pPr>
            <w:r w:rsidRPr="00EF0D2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АДМИНИСТРАЦИЯ</w:t>
            </w:r>
          </w:p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  <w:r w:rsidRPr="00EF0D2C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ru-RU"/>
              </w:rPr>
              <w:t>Писаревского сельского поселения</w:t>
            </w:r>
          </w:p>
        </w:tc>
      </w:tr>
      <w:tr w:rsidR="00EF0D2C" w:rsidRPr="00EF0D2C" w:rsidTr="00914C93">
        <w:tc>
          <w:tcPr>
            <w:tcW w:w="5000" w:type="pct"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</w:p>
        </w:tc>
      </w:tr>
      <w:tr w:rsidR="00EF0D2C" w:rsidRPr="00EF0D2C" w:rsidTr="00914C93">
        <w:tc>
          <w:tcPr>
            <w:tcW w:w="5000" w:type="pct"/>
            <w:hideMark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36"/>
                <w:szCs w:val="20"/>
                <w:lang w:eastAsia="ru-RU"/>
              </w:rPr>
            </w:pPr>
            <w:r w:rsidRPr="00EF0D2C">
              <w:rPr>
                <w:rFonts w:ascii="Century Schoolbook" w:eastAsia="Times New Roman" w:hAnsi="Century Schoolbook" w:cs="Times New Roman"/>
                <w:b/>
                <w:spacing w:val="20"/>
                <w:sz w:val="36"/>
                <w:szCs w:val="20"/>
                <w:lang w:eastAsia="ru-RU"/>
              </w:rPr>
              <w:t>П О С Т А Н О В Л Е Н И Е</w:t>
            </w:r>
          </w:p>
        </w:tc>
      </w:tr>
      <w:tr w:rsidR="00EF0D2C" w:rsidRPr="00EF0D2C" w:rsidTr="00914C93">
        <w:tc>
          <w:tcPr>
            <w:tcW w:w="5000" w:type="pct"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</w:p>
        </w:tc>
      </w:tr>
      <w:tr w:rsidR="00EF0D2C" w:rsidRPr="00EF0D2C" w:rsidTr="00914C93">
        <w:tc>
          <w:tcPr>
            <w:tcW w:w="5000" w:type="pct"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</w:p>
        </w:tc>
      </w:tr>
      <w:tr w:rsidR="00EF0D2C" w:rsidRPr="00EF0D2C" w:rsidTr="00914C93">
        <w:tc>
          <w:tcPr>
            <w:tcW w:w="5000" w:type="pct"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</w:pPr>
            <w:r w:rsidRPr="00EF0D2C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«24» апреля 2017 г</w:t>
            </w:r>
            <w:r w:rsidRPr="00EF0D2C"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  <w:lang w:eastAsia="ru-RU"/>
              </w:rPr>
              <w:t xml:space="preserve">.                                          </w:t>
            </w:r>
            <w:r w:rsidRPr="00EF0D2C"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  <w:t>№ 31</w:t>
            </w:r>
          </w:p>
        </w:tc>
      </w:tr>
      <w:tr w:rsidR="00EF0D2C" w:rsidRPr="00EF0D2C" w:rsidTr="00914C93">
        <w:tc>
          <w:tcPr>
            <w:tcW w:w="5000" w:type="pct"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</w:p>
        </w:tc>
      </w:tr>
      <w:tr w:rsidR="00EF0D2C" w:rsidRPr="00EF0D2C" w:rsidTr="00914C93">
        <w:tc>
          <w:tcPr>
            <w:tcW w:w="5000" w:type="pct"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</w:p>
        </w:tc>
      </w:tr>
      <w:tr w:rsidR="00EF0D2C" w:rsidRPr="00EF0D2C" w:rsidTr="00914C93">
        <w:tc>
          <w:tcPr>
            <w:tcW w:w="5000" w:type="pct"/>
          </w:tcPr>
          <w:p w:rsidR="00EF0D2C" w:rsidRPr="00EF0D2C" w:rsidRDefault="00EF0D2C" w:rsidP="00EF0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Times New Roman"/>
                <w:b/>
                <w:spacing w:val="20"/>
                <w:sz w:val="28"/>
                <w:szCs w:val="20"/>
                <w:lang w:eastAsia="ru-RU"/>
              </w:rPr>
            </w:pPr>
          </w:p>
        </w:tc>
      </w:tr>
    </w:tbl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Порядок назначения, перерасчета, </w:t>
      </w: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индексации и выплаты пенсии за выслугу лет гражданам, </w:t>
      </w: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замещавшим должности муниципальной службы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206"/>
      </w:tblGrid>
      <w:tr w:rsidR="00EF0D2C" w:rsidRPr="00EF0D2C" w:rsidTr="00914C93">
        <w:tc>
          <w:tcPr>
            <w:tcW w:w="5000" w:type="pct"/>
          </w:tcPr>
          <w:p w:rsidR="00EF0D2C" w:rsidRPr="00EF0D2C" w:rsidRDefault="00EF0D2C" w:rsidP="00EF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D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Администрации Писаревского сельского поселения</w:t>
            </w:r>
          </w:p>
        </w:tc>
      </w:tr>
    </w:tbl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муниципальных правовых актов органов местного самоуправления Писаревского сельского поселения в соответствие с действующим законодательством, руководствуясь Федеральным законом от 06.10.2003 г. № 131-ФЗ «Об общих принципах организации местного самоуправления в Российской Федерации», Федеральным законом от 02.03.2007 г. № 25-ФЗ «О муниципальной службе Российской Федерации», Законом Иркутской области от 15.10.2007 г. № 88-оз «Об отдельных вопросах муниципальной служб</w:t>
      </w:r>
      <w:r w:rsidR="00081F8E">
        <w:rPr>
          <w:rFonts w:ascii="Times New Roman" w:eastAsia="Times New Roman" w:hAnsi="Times New Roman" w:cs="Times New Roman"/>
          <w:sz w:val="28"/>
          <w:szCs w:val="28"/>
          <w:lang w:eastAsia="ru-RU"/>
        </w:rPr>
        <w:t>ы в Иркутской области», статьей 24</w:t>
      </w: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 </w:t>
      </w:r>
      <w:r w:rsidR="0008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Писаревского </w:t>
      </w: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8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образования</w:t>
      </w:r>
      <w:bookmarkStart w:id="0" w:name="_GoBack"/>
      <w:bookmarkEnd w:id="0"/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Ю:</w:t>
      </w: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Порядок назначения, перерасчета, индексации и выплаты пенсии за выслугу лет гражданам, замещавшим должности муниципальной службы в Администрации Писаревского сельского поселения, утвержденный постановлением Администрации Писаревского сельского поселения от «30» марта 2015 г. №30 (с изменениями от «27» января 2017 г. №2) (далее – Порядок), следующие изменения:</w:t>
      </w: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>- абзац 2 пункта 3.2. раздела 3 «Порядок перерасчета и индексации пенсии за выслугу лет» изложить в следующей редакции:</w:t>
      </w: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«Перерасчет размера пенсии за выслугу лет, в связи с изменением величины прожиточного минимума, производится ежеквартально с даты вступления в силу нормативного правового акта Иркутской области, устанавливающего величину прожиточного минимума. При этом учитывается величина прожиточного минимума, установленная в целом по области в расчете на душу населения.».</w:t>
      </w: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настоящее постановление применяется к правоотношениям, возникшим с 1 января 2017 года.</w:t>
      </w: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поселения.</w:t>
      </w: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Писаревского</w:t>
      </w: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</w:t>
      </w:r>
      <w:proofErr w:type="spellStart"/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Миндалёва</w:t>
      </w:r>
      <w:proofErr w:type="spellEnd"/>
      <w:r w:rsidRPr="00E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Е.И.</w:t>
      </w:r>
    </w:p>
    <w:p w:rsidR="00EF0D2C" w:rsidRPr="00EF0D2C" w:rsidRDefault="00EF0D2C" w:rsidP="00EF0D2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D2C" w:rsidRPr="00EF0D2C" w:rsidRDefault="00EF0D2C" w:rsidP="00EF0D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6E4" w:rsidRDefault="00B466E4"/>
    <w:sectPr w:rsidR="00B466E4" w:rsidSect="000C3C1B">
      <w:footerReference w:type="even" r:id="rId6"/>
      <w:footerReference w:type="default" r:id="rId7"/>
      <w:pgSz w:w="11907" w:h="16840" w:code="9"/>
      <w:pgMar w:top="993" w:right="567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591" w:rsidRDefault="005C3591">
      <w:pPr>
        <w:spacing w:after="0" w:line="240" w:lineRule="auto"/>
      </w:pPr>
      <w:r>
        <w:separator/>
      </w:r>
    </w:p>
  </w:endnote>
  <w:endnote w:type="continuationSeparator" w:id="0">
    <w:p w:rsidR="005C3591" w:rsidRDefault="005C3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C9" w:rsidRDefault="00EF0D2C" w:rsidP="004F3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13C9" w:rsidRDefault="005C3591" w:rsidP="00B32A9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3C9" w:rsidRDefault="005C3591" w:rsidP="00B32A9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591" w:rsidRDefault="005C3591">
      <w:pPr>
        <w:spacing w:after="0" w:line="240" w:lineRule="auto"/>
      </w:pPr>
      <w:r>
        <w:separator/>
      </w:r>
    </w:p>
  </w:footnote>
  <w:footnote w:type="continuationSeparator" w:id="0">
    <w:p w:rsidR="005C3591" w:rsidRDefault="005C35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2F"/>
    <w:rsid w:val="00081F8E"/>
    <w:rsid w:val="00186F2F"/>
    <w:rsid w:val="005C3591"/>
    <w:rsid w:val="006C5E73"/>
    <w:rsid w:val="00B466E4"/>
    <w:rsid w:val="00EF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F2C21-0D6B-438B-8A6F-730B2BE1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F0D2C"/>
    <w:pPr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F0D2C"/>
    <w:rPr>
      <w:rFonts w:ascii="Arial CYR" w:eastAsia="Times New Roman" w:hAnsi="Arial CYR" w:cs="Times New Roman"/>
      <w:sz w:val="24"/>
      <w:szCs w:val="24"/>
      <w:lang w:eastAsia="ru-RU"/>
    </w:rPr>
  </w:style>
  <w:style w:type="character" w:styleId="a5">
    <w:name w:val="page number"/>
    <w:basedOn w:val="a0"/>
    <w:rsid w:val="00EF0D2C"/>
  </w:style>
  <w:style w:type="paragraph" w:styleId="a6">
    <w:name w:val="Balloon Text"/>
    <w:basedOn w:val="a"/>
    <w:link w:val="a7"/>
    <w:uiPriority w:val="99"/>
    <w:semiHidden/>
    <w:unhideWhenUsed/>
    <w:rsid w:val="000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2017-04-25T05:52:00Z</cp:lastPrinted>
  <dcterms:created xsi:type="dcterms:W3CDTF">2017-04-24T01:05:00Z</dcterms:created>
  <dcterms:modified xsi:type="dcterms:W3CDTF">2017-04-25T05:52:00Z</dcterms:modified>
</cp:coreProperties>
</file>