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A239AC" w:rsidRDefault="004844AD" w:rsidP="00A239A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6625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17</w:t>
      </w:r>
      <w:r w:rsidR="00027C6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6625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16</w:t>
      </w:r>
      <w:r w:rsidR="00261E1C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1A36A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</w:t>
      </w:r>
      <w:r w:rsidR="00411CF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A239AC" w:rsidRDefault="001F3518" w:rsidP="00A239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A239AC" w:rsidRDefault="005F5E9B" w:rsidP="00A23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A239AC" w:rsidRDefault="004B2007" w:rsidP="00A239A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A239AC" w:rsidRDefault="00652E1C" w:rsidP="00A239AC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CF2060" w:rsidRPr="0066252D" w:rsidRDefault="001A36A0" w:rsidP="0066252D">
      <w:pPr>
        <w:pStyle w:val="a5"/>
        <w:numPr>
          <w:ilvl w:val="0"/>
          <w:numId w:val="17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252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="0066252D" w:rsidRPr="0066252D">
        <w:rPr>
          <w:rFonts w:ascii="Times New Roman" w:hAnsi="Times New Roman" w:cs="Times New Roman"/>
          <w:sz w:val="28"/>
          <w:szCs w:val="28"/>
        </w:rPr>
        <w:t>160</w:t>
      </w:r>
      <w:r w:rsidRPr="0066252D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="0066252D" w:rsidRPr="0066252D">
        <w:rPr>
          <w:rFonts w:ascii="Times New Roman" w:hAnsi="Times New Roman" w:cs="Times New Roman"/>
          <w:sz w:val="28"/>
          <w:szCs w:val="28"/>
        </w:rPr>
        <w:t>16</w:t>
      </w:r>
      <w:r w:rsidRPr="0066252D">
        <w:rPr>
          <w:rFonts w:ascii="Times New Roman" w:hAnsi="Times New Roman" w:cs="Times New Roman"/>
          <w:sz w:val="28"/>
          <w:szCs w:val="28"/>
        </w:rPr>
        <w:t xml:space="preserve">.06.2023 </w:t>
      </w:r>
      <w:r w:rsidR="00A239AC" w:rsidRPr="0066252D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66252D" w:rsidRPr="0066252D">
        <w:rPr>
          <w:rFonts w:ascii="Times New Roman" w:hAnsi="Times New Roman" w:cs="Times New Roman"/>
          <w:sz w:val="28"/>
          <w:szCs w:val="28"/>
        </w:rPr>
        <w:t>О порядке принятия решений о признании  безнадежной к взысканию задолженности по платежам в бюджет Писаревского сельского поселения</w:t>
      </w:r>
      <w:r w:rsidR="0066252D" w:rsidRPr="0066252D">
        <w:rPr>
          <w:rFonts w:ascii="Times New Roman" w:hAnsi="Times New Roman" w:cs="Times New Roman"/>
          <w:bCs/>
          <w:sz w:val="28"/>
          <w:szCs w:val="28"/>
        </w:rPr>
        <w:t xml:space="preserve">, главным администратором доходов </w:t>
      </w:r>
      <w:r w:rsidR="0066252D" w:rsidRPr="0066252D">
        <w:rPr>
          <w:rFonts w:ascii="Times New Roman" w:hAnsi="Times New Roman" w:cs="Times New Roman"/>
          <w:sz w:val="28"/>
          <w:szCs w:val="28"/>
        </w:rPr>
        <w:t>которых является Администрация</w:t>
      </w:r>
      <w:r w:rsidR="0066252D" w:rsidRPr="006625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252D" w:rsidRPr="0066252D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="00A239AC" w:rsidRPr="0066252D">
        <w:rPr>
          <w:rFonts w:ascii="Times New Roman" w:hAnsi="Times New Roman" w:cs="Times New Roman"/>
          <w:sz w:val="28"/>
          <w:szCs w:val="28"/>
        </w:rPr>
        <w:t>».</w:t>
      </w:r>
    </w:p>
    <w:p w:rsidR="00CF2060" w:rsidRPr="0066252D" w:rsidRDefault="00CF2060" w:rsidP="00610E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9AC" w:rsidRPr="00610EE6" w:rsidRDefault="00A239AC" w:rsidP="00610EE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39AC" w:rsidRPr="0061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9"/>
  </w:num>
  <w:num w:numId="6">
    <w:abstractNumId w:val="1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12"/>
  </w:num>
  <w:num w:numId="12">
    <w:abstractNumId w:val="7"/>
  </w:num>
  <w:num w:numId="13">
    <w:abstractNumId w:val="3"/>
  </w:num>
  <w:num w:numId="14">
    <w:abstractNumId w:val="13"/>
  </w:num>
  <w:num w:numId="15">
    <w:abstractNumId w:val="14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261E1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10EE6"/>
    <w:rsid w:val="00652E1C"/>
    <w:rsid w:val="0066252D"/>
    <w:rsid w:val="00693EF4"/>
    <w:rsid w:val="006B10F2"/>
    <w:rsid w:val="006C329C"/>
    <w:rsid w:val="006C4D02"/>
    <w:rsid w:val="006C7F71"/>
    <w:rsid w:val="006F2E01"/>
    <w:rsid w:val="007372E5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239AC"/>
    <w:rsid w:val="00A27C19"/>
    <w:rsid w:val="00A8249D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A63F2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60</cp:revision>
  <cp:lastPrinted>2022-10-12T05:09:00Z</cp:lastPrinted>
  <dcterms:created xsi:type="dcterms:W3CDTF">2022-10-07T06:59:00Z</dcterms:created>
  <dcterms:modified xsi:type="dcterms:W3CDTF">2023-07-14T05:50:00Z</dcterms:modified>
</cp:coreProperties>
</file>