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26" w:rsidRPr="006B7B26" w:rsidRDefault="006B7B26" w:rsidP="006B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B26">
        <w:rPr>
          <w:rFonts w:ascii="Arial" w:eastAsia="Times New Roman" w:hAnsi="Arial" w:cs="Arial"/>
          <w:b/>
          <w:sz w:val="32"/>
          <w:szCs w:val="32"/>
          <w:lang w:eastAsia="ru-RU"/>
        </w:rPr>
        <w:t>25.02.2022 № 138</w:t>
      </w:r>
    </w:p>
    <w:p w:rsidR="006B7B26" w:rsidRPr="006B7B26" w:rsidRDefault="006B7B26" w:rsidP="006B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B26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B7B26" w:rsidRPr="006B7B26" w:rsidRDefault="006B7B26" w:rsidP="006B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B26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B7B26" w:rsidRPr="006B7B26" w:rsidRDefault="006B7B26" w:rsidP="006B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B2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«ТУЛУНСКИЙ РАЙОН»</w:t>
      </w:r>
    </w:p>
    <w:p w:rsidR="006B7B26" w:rsidRPr="006B7B26" w:rsidRDefault="006B7B26" w:rsidP="006B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B26">
        <w:rPr>
          <w:rFonts w:ascii="Arial" w:eastAsia="Times New Roman" w:hAnsi="Arial" w:cs="Arial"/>
          <w:b/>
          <w:sz w:val="32"/>
          <w:szCs w:val="32"/>
          <w:lang w:eastAsia="ru-RU"/>
        </w:rPr>
        <w:t>ПИСАРЕВСКОЕ СЕЛЬСКОЕ ПОСЕЛЕНИЕ</w:t>
      </w:r>
    </w:p>
    <w:p w:rsidR="006B7B26" w:rsidRPr="006B7B26" w:rsidRDefault="006B7B26" w:rsidP="006B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B7B26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B7B26" w:rsidRPr="006B7B26" w:rsidRDefault="006B7B26" w:rsidP="006B7B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</w:pPr>
      <w:r w:rsidRPr="006B7B26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РЕШЕНИЕ</w:t>
      </w:r>
    </w:p>
    <w:p w:rsidR="006B7B26" w:rsidRPr="006B7B26" w:rsidRDefault="006B7B26" w:rsidP="006B7B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</w:pPr>
    </w:p>
    <w:p w:rsidR="00C8393F" w:rsidRPr="006B7B26" w:rsidRDefault="006B7B26" w:rsidP="006B7B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7B26">
        <w:rPr>
          <w:rFonts w:ascii="Arial" w:hAnsi="Arial" w:cs="Arial"/>
          <w:b/>
          <w:sz w:val="32"/>
          <w:szCs w:val="32"/>
        </w:rPr>
        <w:t>ОБ УСТАНОВЛЕНИИ ГРАНИЦ ТЕРРИТОРИИ ОСУЩЕСТВЛЕНИЯ МЕСТНОЙ ОБЩЕСТВЕННОЙ ОРГАНИЗАЦИИ ТУЛУНСКОГО РАЙОНА ТЕРРИТОРИАЛЬНОГО ОБЩЕСТВЕННОГО САМОУПРАВЛЕНИЯ ПОСЕЛКА ЦЕНТРАЛЬНЫЕ МАСТЕРСКИЕ «НАШ ДОМ»</w:t>
      </w:r>
    </w:p>
    <w:p w:rsidR="006B7B26" w:rsidRPr="006B7B26" w:rsidRDefault="006B7B26" w:rsidP="006B7B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393F" w:rsidRPr="006B7B26" w:rsidRDefault="00C8393F" w:rsidP="006B7B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Писаревского муниципального образования, Дума Писаревского сельского поселения</w:t>
      </w:r>
      <w:r w:rsidR="006B7B26">
        <w:rPr>
          <w:rFonts w:ascii="Arial" w:hAnsi="Arial" w:cs="Arial"/>
          <w:sz w:val="24"/>
          <w:szCs w:val="24"/>
        </w:rPr>
        <w:t xml:space="preserve"> </w:t>
      </w:r>
      <w:r w:rsidRPr="006B7B26">
        <w:rPr>
          <w:rFonts w:ascii="Arial" w:hAnsi="Arial" w:cs="Arial"/>
          <w:sz w:val="24"/>
          <w:szCs w:val="24"/>
        </w:rPr>
        <w:t>РЕШИЛА:</w:t>
      </w:r>
    </w:p>
    <w:p w:rsidR="00D35235" w:rsidRPr="006B7B26" w:rsidRDefault="00D35235" w:rsidP="006B7B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 xml:space="preserve">1. Установить границы территории осуществления местной общественной организации </w:t>
      </w:r>
      <w:proofErr w:type="spellStart"/>
      <w:r w:rsidRPr="006B7B26">
        <w:rPr>
          <w:rFonts w:ascii="Arial" w:hAnsi="Arial" w:cs="Arial"/>
          <w:sz w:val="24"/>
          <w:szCs w:val="24"/>
        </w:rPr>
        <w:t>Тулунского</w:t>
      </w:r>
      <w:proofErr w:type="spellEnd"/>
      <w:r w:rsidRPr="006B7B26">
        <w:rPr>
          <w:rFonts w:ascii="Arial" w:hAnsi="Arial" w:cs="Arial"/>
          <w:sz w:val="24"/>
          <w:szCs w:val="24"/>
        </w:rPr>
        <w:t xml:space="preserve"> района территориального общественного самоуправления поселка Центральные мастерские «Наш дом» согласно приложению, к настоящему Решению.</w:t>
      </w:r>
    </w:p>
    <w:p w:rsidR="00D35235" w:rsidRPr="006B7B26" w:rsidRDefault="00D35235" w:rsidP="006B7B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>2. Признать утратившим силу решение Думы Писаревского сельского поселения от 07 июня 2017 года №124а «Об установлении границ территории, на которой осуществляется территориальное общественное самоуправление «Наш дом» в Писаревском муниципальном образовании».</w:t>
      </w:r>
    </w:p>
    <w:p w:rsidR="00D35235" w:rsidRPr="006B7B26" w:rsidRDefault="00D35235" w:rsidP="006B7B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>3. Опубликовать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D35235" w:rsidRPr="006B7B26" w:rsidRDefault="00D35235" w:rsidP="006B7B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>4. Настоящее решение вступает в силу после дня его официального опубликования.</w:t>
      </w:r>
    </w:p>
    <w:p w:rsidR="00D35235" w:rsidRDefault="00D35235" w:rsidP="006B7B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7B26" w:rsidRPr="006B7B26" w:rsidRDefault="006B7B26" w:rsidP="006B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B26" w:rsidRDefault="00D35235" w:rsidP="006B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>Председатель Думы, глава</w:t>
      </w:r>
      <w:r w:rsidR="006B7B26">
        <w:rPr>
          <w:rFonts w:ascii="Arial" w:hAnsi="Arial" w:cs="Arial"/>
          <w:sz w:val="24"/>
          <w:szCs w:val="24"/>
        </w:rPr>
        <w:t xml:space="preserve"> </w:t>
      </w:r>
      <w:r w:rsidRPr="006B7B26">
        <w:rPr>
          <w:rFonts w:ascii="Arial" w:hAnsi="Arial" w:cs="Arial"/>
          <w:sz w:val="24"/>
          <w:szCs w:val="24"/>
        </w:rPr>
        <w:t>Писаревск</w:t>
      </w:r>
      <w:r w:rsidR="006B7B26">
        <w:rPr>
          <w:rFonts w:ascii="Arial" w:hAnsi="Arial" w:cs="Arial"/>
          <w:sz w:val="24"/>
          <w:szCs w:val="24"/>
        </w:rPr>
        <w:t>ого сельского поселения</w:t>
      </w:r>
      <w:r w:rsidR="006B7B26">
        <w:rPr>
          <w:rFonts w:ascii="Arial" w:hAnsi="Arial" w:cs="Arial"/>
          <w:sz w:val="24"/>
          <w:szCs w:val="24"/>
        </w:rPr>
        <w:tab/>
      </w:r>
    </w:p>
    <w:p w:rsidR="00D35235" w:rsidRPr="006B7B26" w:rsidRDefault="00D35235" w:rsidP="006B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>Самарин</w:t>
      </w:r>
      <w:r w:rsidR="006B7B26">
        <w:rPr>
          <w:rFonts w:ascii="Arial" w:hAnsi="Arial" w:cs="Arial"/>
          <w:sz w:val="24"/>
          <w:szCs w:val="24"/>
        </w:rPr>
        <w:t xml:space="preserve"> А.Е.</w:t>
      </w:r>
    </w:p>
    <w:p w:rsidR="006B6340" w:rsidRPr="006B7B26" w:rsidRDefault="006B6340" w:rsidP="006B7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340" w:rsidRPr="006B7B26" w:rsidRDefault="006B6340" w:rsidP="006B7B26">
      <w:pPr>
        <w:spacing w:after="0" w:line="240" w:lineRule="auto"/>
        <w:jc w:val="right"/>
        <w:rPr>
          <w:rFonts w:ascii="Courier New" w:hAnsi="Courier New" w:cs="Courier New"/>
        </w:rPr>
      </w:pPr>
      <w:r w:rsidRPr="006B7B26">
        <w:rPr>
          <w:rFonts w:ascii="Courier New" w:hAnsi="Courier New" w:cs="Courier New"/>
        </w:rPr>
        <w:t>Приложение</w:t>
      </w:r>
    </w:p>
    <w:p w:rsidR="006B6340" w:rsidRPr="006B7B26" w:rsidRDefault="006B6340" w:rsidP="006B7B26">
      <w:pPr>
        <w:spacing w:after="0" w:line="240" w:lineRule="auto"/>
        <w:jc w:val="right"/>
        <w:rPr>
          <w:rFonts w:ascii="Courier New" w:hAnsi="Courier New" w:cs="Courier New"/>
        </w:rPr>
      </w:pPr>
      <w:r w:rsidRPr="006B7B26">
        <w:rPr>
          <w:rFonts w:ascii="Courier New" w:hAnsi="Courier New" w:cs="Courier New"/>
        </w:rPr>
        <w:t>к решению Думы Писаревского</w:t>
      </w:r>
    </w:p>
    <w:p w:rsidR="006B6340" w:rsidRPr="006B7B26" w:rsidRDefault="006B6340" w:rsidP="006B7B26">
      <w:pPr>
        <w:spacing w:after="0" w:line="240" w:lineRule="auto"/>
        <w:jc w:val="right"/>
        <w:rPr>
          <w:rFonts w:ascii="Courier New" w:hAnsi="Courier New" w:cs="Courier New"/>
        </w:rPr>
      </w:pPr>
      <w:r w:rsidRPr="006B7B26">
        <w:rPr>
          <w:rFonts w:ascii="Courier New" w:hAnsi="Courier New" w:cs="Courier New"/>
        </w:rPr>
        <w:t>сельского поселения</w:t>
      </w:r>
    </w:p>
    <w:p w:rsidR="006B6340" w:rsidRPr="006B7B26" w:rsidRDefault="006B6340" w:rsidP="006B7B26">
      <w:pPr>
        <w:spacing w:after="0" w:line="240" w:lineRule="auto"/>
        <w:jc w:val="right"/>
        <w:rPr>
          <w:rFonts w:ascii="Courier New" w:hAnsi="Courier New" w:cs="Courier New"/>
        </w:rPr>
      </w:pPr>
      <w:r w:rsidRPr="006B7B26">
        <w:rPr>
          <w:rFonts w:ascii="Courier New" w:hAnsi="Courier New" w:cs="Courier New"/>
        </w:rPr>
        <w:t xml:space="preserve">от </w:t>
      </w:r>
      <w:r w:rsidR="00C605F2" w:rsidRPr="006B7B26">
        <w:rPr>
          <w:rFonts w:ascii="Courier New" w:hAnsi="Courier New" w:cs="Courier New"/>
        </w:rPr>
        <w:t>25</w:t>
      </w:r>
      <w:r w:rsidRPr="006B7B26">
        <w:rPr>
          <w:rFonts w:ascii="Courier New" w:hAnsi="Courier New" w:cs="Courier New"/>
        </w:rPr>
        <w:t xml:space="preserve"> февраля 2022года № 138 </w:t>
      </w:r>
    </w:p>
    <w:p w:rsidR="006B6340" w:rsidRPr="006B7B26" w:rsidRDefault="006B6340" w:rsidP="006B7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6340" w:rsidRPr="006B7B26" w:rsidRDefault="006B6340" w:rsidP="006B7B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B26">
        <w:rPr>
          <w:rFonts w:ascii="Arial" w:hAnsi="Arial" w:cs="Arial"/>
          <w:sz w:val="24"/>
          <w:szCs w:val="24"/>
        </w:rPr>
        <w:t>ГРАНИЦЫ ТЕРРИТОРИИ ОСУЩЕСТВЛЕНИЯ МЕСТНОЙ ОБЩЕСТВЕННОЙ ОРГАНИЗАЦИИ ТУЛУНСКОГО РАЙОНА ТЕРРИТОРИАЛЬНОГО ОБЩЕСТВЕННОГО САМОУПРАВЛЕНИЯ ПОСЕЛКА ЦЕНТРАЛЬНЫЕ МАСТЕРСКИЕ «НАШ ДОМ»</w:t>
      </w:r>
    </w:p>
    <w:p w:rsidR="006B6340" w:rsidRPr="006B7B26" w:rsidRDefault="006B6340" w:rsidP="006B7B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lastRenderedPageBreak/>
              <w:t>№ п/п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Название улицы, переулка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1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Совхозная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2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Садовая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3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пер. Урожайный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4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Центральная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5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Кирова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6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Караваева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7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Спортивная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8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Новая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9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Докучаева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10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eastAsia="Times New Roman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пер. Некрасова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11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eastAsia="Times New Roman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Некрасова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12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eastAsia="Times New Roman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Менделеева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13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eastAsia="Times New Roman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Дарвина</w:t>
            </w:r>
          </w:p>
        </w:tc>
      </w:tr>
      <w:tr w:rsidR="006B6340" w:rsidRPr="006B6340" w:rsidTr="006B6340">
        <w:tc>
          <w:tcPr>
            <w:tcW w:w="988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14</w:t>
            </w:r>
          </w:p>
        </w:tc>
        <w:tc>
          <w:tcPr>
            <w:tcW w:w="5242" w:type="dxa"/>
          </w:tcPr>
          <w:p w:rsidR="006B6340" w:rsidRPr="006B7B26" w:rsidRDefault="006B6340" w:rsidP="006B6340">
            <w:pPr>
              <w:jc w:val="center"/>
              <w:rPr>
                <w:rFonts w:ascii="Courier New" w:hAnsi="Courier New" w:cs="Courier New"/>
              </w:rPr>
            </w:pPr>
            <w:r w:rsidRPr="006B7B26">
              <w:rPr>
                <w:rFonts w:ascii="Courier New" w:hAnsi="Courier New" w:cs="Courier New"/>
              </w:rPr>
              <w:t>поселок Центральные мастерские</w:t>
            </w:r>
          </w:p>
        </w:tc>
        <w:tc>
          <w:tcPr>
            <w:tcW w:w="3115" w:type="dxa"/>
          </w:tcPr>
          <w:p w:rsidR="006B6340" w:rsidRPr="006B7B26" w:rsidRDefault="006B6340" w:rsidP="006B6340">
            <w:pPr>
              <w:jc w:val="center"/>
              <w:rPr>
                <w:rFonts w:ascii="Courier New" w:eastAsia="Times New Roman" w:hAnsi="Courier New" w:cs="Courier New"/>
              </w:rPr>
            </w:pPr>
            <w:r w:rsidRPr="006B7B26">
              <w:rPr>
                <w:rFonts w:ascii="Courier New" w:eastAsia="Times New Roman" w:hAnsi="Courier New" w:cs="Courier New"/>
              </w:rPr>
              <w:t>ул. Плеханова</w:t>
            </w:r>
          </w:p>
        </w:tc>
      </w:tr>
    </w:tbl>
    <w:p w:rsidR="006B6340" w:rsidRPr="006B7B26" w:rsidRDefault="006B6340" w:rsidP="006B63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B6340" w:rsidRPr="006B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CD"/>
    <w:rsid w:val="006011CD"/>
    <w:rsid w:val="006B6340"/>
    <w:rsid w:val="006B7B26"/>
    <w:rsid w:val="00920344"/>
    <w:rsid w:val="00C605F2"/>
    <w:rsid w:val="00C8393F"/>
    <w:rsid w:val="00D22D07"/>
    <w:rsid w:val="00D35235"/>
    <w:rsid w:val="00E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84FD1-708D-4115-B054-15269515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2022-03-01T01:00:00Z</dcterms:created>
  <dcterms:modified xsi:type="dcterms:W3CDTF">2022-03-04T08:49:00Z</dcterms:modified>
</cp:coreProperties>
</file>