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115" w:rsidRPr="00BE7115" w:rsidRDefault="009F5F13" w:rsidP="00BE7115">
      <w:pPr>
        <w:tabs>
          <w:tab w:val="center" w:pos="4748"/>
          <w:tab w:val="left" w:pos="7785"/>
        </w:tabs>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1018B4" w:rsidRPr="00BE7115">
        <w:rPr>
          <w:rFonts w:ascii="Times New Roman" w:eastAsia="Times New Roman" w:hAnsi="Times New Roman" w:cs="Times New Roman"/>
          <w:b/>
          <w:sz w:val="28"/>
          <w:szCs w:val="28"/>
          <w:lang w:eastAsia="ru-RU"/>
        </w:rPr>
        <w:t xml:space="preserve">                              </w:t>
      </w:r>
    </w:p>
    <w:p w:rsidR="001018B4" w:rsidRPr="00A931CA" w:rsidRDefault="001018B4" w:rsidP="00BE7115">
      <w:pPr>
        <w:tabs>
          <w:tab w:val="center" w:pos="4748"/>
          <w:tab w:val="left" w:pos="7785"/>
        </w:tabs>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ИРКУТСКАЯ ОБЛАСТЬ</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Тулунский район</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АДМИНИСТРАЦИЯ</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Писаревского сельского поселения</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p>
    <w:p w:rsidR="001018B4" w:rsidRPr="00A931CA" w:rsidRDefault="001018B4" w:rsidP="001018B4">
      <w:pPr>
        <w:keepNext/>
        <w:spacing w:after="0" w:line="240" w:lineRule="auto"/>
        <w:jc w:val="center"/>
        <w:outlineLvl w:val="1"/>
        <w:rPr>
          <w:rFonts w:ascii="Times New Roman" w:eastAsia="Times New Roman" w:hAnsi="Times New Roman" w:cs="Times New Roman"/>
          <w:b/>
          <w:bCs/>
          <w:sz w:val="32"/>
          <w:szCs w:val="32"/>
          <w:lang w:eastAsia="ru-RU"/>
        </w:rPr>
      </w:pPr>
      <w:r w:rsidRPr="00A931CA">
        <w:rPr>
          <w:rFonts w:ascii="Times New Roman" w:eastAsia="Times New Roman" w:hAnsi="Times New Roman" w:cs="Times New Roman"/>
          <w:b/>
          <w:bCs/>
          <w:sz w:val="32"/>
          <w:szCs w:val="32"/>
          <w:lang w:eastAsia="ru-RU"/>
        </w:rPr>
        <w:t xml:space="preserve">ПОСТАНОВЛЕНИЕ </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p>
    <w:p w:rsidR="001018B4" w:rsidRPr="00A931CA" w:rsidRDefault="001018B4" w:rsidP="001018B4">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17.04.2023</w:t>
      </w:r>
      <w:r w:rsidRPr="00A931CA">
        <w:rPr>
          <w:rFonts w:ascii="Times New Roman" w:eastAsia="Times New Roman" w:hAnsi="Times New Roman" w:cs="Times New Roman"/>
          <w:sz w:val="28"/>
          <w:szCs w:val="28"/>
          <w:lang w:eastAsia="ru-RU"/>
        </w:rPr>
        <w:t xml:space="preserve"> г.                                                                                     № </w:t>
      </w:r>
      <w:r w:rsidR="00DF3924">
        <w:rPr>
          <w:rFonts w:ascii="Times New Roman" w:eastAsia="Times New Roman" w:hAnsi="Times New Roman" w:cs="Times New Roman"/>
          <w:sz w:val="28"/>
          <w:szCs w:val="28"/>
          <w:u w:val="single"/>
          <w:lang w:eastAsia="ru-RU"/>
        </w:rPr>
        <w:t>105</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п. 4-е отделение ГСС</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Pr="00A931CA" w:rsidRDefault="001018B4" w:rsidP="001018B4">
      <w:pPr>
        <w:autoSpaceDE w:val="0"/>
        <w:autoSpaceDN w:val="0"/>
        <w:adjustRightInd w:val="0"/>
        <w:spacing w:after="0" w:line="240" w:lineRule="auto"/>
        <w:ind w:right="4676"/>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Об а</w:t>
      </w:r>
      <w:r w:rsidR="00DE0127">
        <w:rPr>
          <w:rFonts w:ascii="Times New Roman" w:eastAsia="Times New Roman" w:hAnsi="Times New Roman" w:cs="Times New Roman"/>
          <w:b/>
          <w:i/>
          <w:sz w:val="28"/>
          <w:szCs w:val="28"/>
          <w:lang w:eastAsia="ru-RU"/>
        </w:rPr>
        <w:t>ктуализации схемы водоснабжения и водоотведения</w:t>
      </w:r>
      <w:r>
        <w:rPr>
          <w:rFonts w:ascii="Times New Roman" w:eastAsia="Times New Roman" w:hAnsi="Times New Roman" w:cs="Times New Roman"/>
          <w:b/>
          <w:i/>
          <w:sz w:val="28"/>
          <w:szCs w:val="28"/>
          <w:lang w:eastAsia="ru-RU"/>
        </w:rPr>
        <w:t xml:space="preserve"> Писаревского сельского поселения на период </w:t>
      </w:r>
      <w:r w:rsidR="00DF3924">
        <w:rPr>
          <w:rFonts w:ascii="Times New Roman" w:eastAsia="Times New Roman" w:hAnsi="Times New Roman" w:cs="Times New Roman"/>
          <w:b/>
          <w:i/>
          <w:sz w:val="28"/>
          <w:szCs w:val="28"/>
          <w:lang w:eastAsia="ru-RU"/>
        </w:rPr>
        <w:t xml:space="preserve">с 2023 </w:t>
      </w:r>
      <w:r>
        <w:rPr>
          <w:rFonts w:ascii="Times New Roman" w:eastAsia="Times New Roman" w:hAnsi="Times New Roman" w:cs="Times New Roman"/>
          <w:b/>
          <w:i/>
          <w:sz w:val="28"/>
          <w:szCs w:val="28"/>
          <w:lang w:eastAsia="ru-RU"/>
        </w:rPr>
        <w:t xml:space="preserve">до 2034 года </w:t>
      </w:r>
    </w:p>
    <w:p w:rsidR="001018B4" w:rsidRPr="00A931CA" w:rsidRDefault="001018B4" w:rsidP="001018B4">
      <w:pPr>
        <w:autoSpaceDE w:val="0"/>
        <w:autoSpaceDN w:val="0"/>
        <w:adjustRightInd w:val="0"/>
        <w:spacing w:after="0" w:line="240" w:lineRule="auto"/>
        <w:ind w:right="3968"/>
        <w:jc w:val="both"/>
        <w:rPr>
          <w:rFonts w:ascii="Times New Roman" w:eastAsia="Times New Roman" w:hAnsi="Times New Roman" w:cs="Times New Roman"/>
          <w:sz w:val="24"/>
          <w:szCs w:val="24"/>
          <w:lang w:eastAsia="ru-RU"/>
        </w:rPr>
      </w:pPr>
    </w:p>
    <w:p w:rsidR="001018B4" w:rsidRPr="00A931CA" w:rsidRDefault="001018B4" w:rsidP="001018B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В соответст</w:t>
      </w:r>
      <w:r>
        <w:rPr>
          <w:rFonts w:ascii="Times New Roman" w:eastAsia="Times New Roman" w:hAnsi="Times New Roman" w:cs="Times New Roman"/>
          <w:sz w:val="28"/>
          <w:szCs w:val="28"/>
          <w:lang w:eastAsia="ru-RU"/>
        </w:rPr>
        <w:t xml:space="preserve">вии с Федеральным закон от 06 октября </w:t>
      </w:r>
      <w:r w:rsidRPr="00A931CA">
        <w:rPr>
          <w:rFonts w:ascii="Times New Roman" w:eastAsia="Times New Roman" w:hAnsi="Times New Roman" w:cs="Times New Roman"/>
          <w:sz w:val="28"/>
          <w:szCs w:val="28"/>
          <w:lang w:eastAsia="ru-RU"/>
        </w:rPr>
        <w:t>2003 № 131-ФЗ «Об общих принципах организации местного самоупр</w:t>
      </w:r>
      <w:r>
        <w:rPr>
          <w:rFonts w:ascii="Times New Roman" w:eastAsia="Times New Roman" w:hAnsi="Times New Roman" w:cs="Times New Roman"/>
          <w:sz w:val="28"/>
          <w:szCs w:val="28"/>
          <w:lang w:eastAsia="ru-RU"/>
        </w:rPr>
        <w:t>авления в Российской Федера</w:t>
      </w:r>
      <w:r w:rsidR="00C5128B">
        <w:rPr>
          <w:rFonts w:ascii="Times New Roman" w:eastAsia="Times New Roman" w:hAnsi="Times New Roman" w:cs="Times New Roman"/>
          <w:sz w:val="28"/>
          <w:szCs w:val="28"/>
          <w:lang w:eastAsia="ru-RU"/>
        </w:rPr>
        <w:t xml:space="preserve">ции», </w:t>
      </w:r>
      <w:r w:rsidR="003B176C">
        <w:rPr>
          <w:rFonts w:ascii="Times New Roman" w:eastAsia="Times New Roman" w:hAnsi="Times New Roman" w:cs="Times New Roman"/>
          <w:sz w:val="28"/>
          <w:szCs w:val="28"/>
          <w:lang w:eastAsia="ru-RU"/>
        </w:rPr>
        <w:t xml:space="preserve">Постановлением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w:t>
      </w:r>
    </w:p>
    <w:p w:rsidR="001018B4" w:rsidRDefault="001018B4" w:rsidP="001018B4">
      <w:pPr>
        <w:spacing w:after="0" w:line="240" w:lineRule="auto"/>
        <w:ind w:firstLine="708"/>
        <w:jc w:val="both"/>
        <w:rPr>
          <w:rFonts w:ascii="Times New Roman" w:eastAsia="Times New Roman" w:hAnsi="Times New Roman" w:cs="Times New Roman"/>
          <w:sz w:val="24"/>
          <w:szCs w:val="24"/>
          <w:lang w:eastAsia="ru-RU"/>
        </w:rPr>
      </w:pPr>
    </w:p>
    <w:p w:rsidR="00DF3924" w:rsidRPr="00A931CA" w:rsidRDefault="00DF3924" w:rsidP="001018B4">
      <w:pPr>
        <w:spacing w:after="0" w:line="240" w:lineRule="auto"/>
        <w:ind w:firstLine="708"/>
        <w:jc w:val="both"/>
        <w:rPr>
          <w:rFonts w:ascii="Times New Roman" w:eastAsia="Times New Roman" w:hAnsi="Times New Roman" w:cs="Times New Roman"/>
          <w:sz w:val="24"/>
          <w:szCs w:val="24"/>
          <w:lang w:eastAsia="ru-RU"/>
        </w:rPr>
      </w:pPr>
    </w:p>
    <w:p w:rsidR="001018B4" w:rsidRPr="00A727C3" w:rsidRDefault="001018B4" w:rsidP="001018B4">
      <w:pPr>
        <w:spacing w:after="0" w:line="240" w:lineRule="auto"/>
        <w:ind w:right="116"/>
        <w:jc w:val="center"/>
        <w:rPr>
          <w:rFonts w:ascii="Times New Roman" w:eastAsia="Times New Roman" w:hAnsi="Times New Roman" w:cs="Times New Roman"/>
          <w:b/>
          <w:sz w:val="28"/>
          <w:szCs w:val="28"/>
          <w:lang w:eastAsia="ru-RU"/>
        </w:rPr>
      </w:pPr>
      <w:r w:rsidRPr="00A727C3">
        <w:rPr>
          <w:rFonts w:ascii="Times New Roman" w:eastAsia="Times New Roman" w:hAnsi="Times New Roman" w:cs="Times New Roman"/>
          <w:b/>
          <w:sz w:val="28"/>
          <w:szCs w:val="28"/>
          <w:lang w:eastAsia="ru-RU"/>
        </w:rPr>
        <w:t>ПОСТАНОВЛЯЕТ:</w:t>
      </w:r>
    </w:p>
    <w:p w:rsidR="001018B4" w:rsidRDefault="001018B4" w:rsidP="001018B4">
      <w:pPr>
        <w:spacing w:after="0" w:line="240" w:lineRule="auto"/>
        <w:ind w:right="116" w:firstLine="709"/>
        <w:jc w:val="center"/>
        <w:rPr>
          <w:rFonts w:ascii="Times New Roman" w:eastAsia="Times New Roman" w:hAnsi="Times New Roman" w:cs="Times New Roman"/>
          <w:sz w:val="24"/>
          <w:szCs w:val="24"/>
          <w:lang w:eastAsia="ru-RU"/>
        </w:rPr>
      </w:pPr>
    </w:p>
    <w:p w:rsidR="00DF3924" w:rsidRPr="00A931CA" w:rsidRDefault="00DF3924" w:rsidP="001018B4">
      <w:pPr>
        <w:spacing w:after="0" w:line="240" w:lineRule="auto"/>
        <w:ind w:right="116" w:firstLine="709"/>
        <w:jc w:val="center"/>
        <w:rPr>
          <w:rFonts w:ascii="Times New Roman" w:eastAsia="Times New Roman" w:hAnsi="Times New Roman" w:cs="Times New Roman"/>
          <w:sz w:val="24"/>
          <w:szCs w:val="24"/>
          <w:lang w:eastAsia="ru-RU"/>
        </w:rPr>
      </w:pPr>
    </w:p>
    <w:p w:rsidR="00F74DB9" w:rsidRDefault="00F74DB9" w:rsidP="001018B4">
      <w:pPr>
        <w:tabs>
          <w:tab w:val="left" w:pos="840"/>
        </w:tabs>
        <w:spacing w:after="0" w:line="240" w:lineRule="auto"/>
        <w:ind w:firstLine="4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F3924">
        <w:rPr>
          <w:rFonts w:ascii="Times New Roman" w:eastAsia="Times New Roman" w:hAnsi="Times New Roman" w:cs="Times New Roman"/>
          <w:sz w:val="28"/>
          <w:szCs w:val="28"/>
          <w:lang w:eastAsia="ru-RU"/>
        </w:rPr>
        <w:t xml:space="preserve">Утвердить «Схему водоснабжения и водоотведения Писаревского сельского поселения на период  с 2023 по 2034 год. </w:t>
      </w:r>
    </w:p>
    <w:p w:rsidR="001018B4" w:rsidRPr="00A931CA" w:rsidRDefault="001018B4" w:rsidP="001018B4">
      <w:pPr>
        <w:tabs>
          <w:tab w:val="left" w:pos="840"/>
        </w:tabs>
        <w:spacing w:after="0" w:line="240" w:lineRule="auto"/>
        <w:ind w:firstLine="480"/>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2. </w:t>
      </w:r>
      <w:bookmarkStart w:id="0" w:name="_Hlk126509405"/>
      <w:r w:rsidR="00347956">
        <w:rPr>
          <w:rFonts w:ascii="Times New Roman" w:eastAsia="Times New Roman" w:hAnsi="Times New Roman" w:cs="Times New Roman"/>
          <w:sz w:val="28"/>
          <w:szCs w:val="28"/>
          <w:lang w:eastAsia="ru-RU"/>
        </w:rPr>
        <w:t>Опубликовать настоящее Постановление в газете «Писаревский вестник» и разместить на официальном сайте в сети «Интернет» администрации Писаревского сельского поселения</w:t>
      </w:r>
    </w:p>
    <w:bookmarkEnd w:id="0"/>
    <w:p w:rsidR="001018B4" w:rsidRDefault="001018B4" w:rsidP="001018B4">
      <w:pPr>
        <w:spacing w:after="0" w:line="240" w:lineRule="auto"/>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931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Pr="00A931CA">
        <w:rPr>
          <w:rFonts w:ascii="Times New Roman" w:eastAsia="Times New Roman" w:hAnsi="Times New Roman" w:cs="Times New Roman"/>
          <w:sz w:val="28"/>
          <w:szCs w:val="28"/>
          <w:lang w:eastAsia="ru-RU"/>
        </w:rPr>
        <w:t xml:space="preserve"> Контроль за исполнением настоящего постановления оставляю за собой.</w:t>
      </w:r>
    </w:p>
    <w:p w:rsidR="001018B4"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Глава администрации </w:t>
      </w:r>
    </w:p>
    <w:p w:rsidR="001018B4" w:rsidRPr="00A931CA" w:rsidRDefault="001018B4" w:rsidP="001018B4">
      <w:pPr>
        <w:spacing w:after="0" w:line="240" w:lineRule="auto"/>
        <w:ind w:right="2"/>
        <w:jc w:val="both"/>
        <w:rPr>
          <w:rFonts w:ascii="Times New Roman" w:eastAsia="Times New Roman" w:hAnsi="Times New Roman" w:cs="Times New Roman"/>
          <w:sz w:val="24"/>
          <w:szCs w:val="24"/>
          <w:lang w:eastAsia="ru-RU"/>
        </w:rPr>
      </w:pPr>
      <w:r w:rsidRPr="00A931CA">
        <w:rPr>
          <w:rFonts w:ascii="Times New Roman" w:eastAsia="Times New Roman" w:hAnsi="Times New Roman" w:cs="Times New Roman"/>
          <w:sz w:val="28"/>
          <w:szCs w:val="28"/>
          <w:lang w:eastAsia="ru-RU"/>
        </w:rPr>
        <w:t>Писаревского сельского поселения                                                И.Г. Гильдебрант</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Pr="005472F8" w:rsidRDefault="001018B4" w:rsidP="001018B4">
      <w:pPr>
        <w:spacing w:after="0" w:line="240" w:lineRule="auto"/>
        <w:ind w:right="2"/>
        <w:jc w:val="both"/>
        <w:rPr>
          <w:rFonts w:ascii="Times New Roman" w:eastAsia="Times New Roman" w:hAnsi="Times New Roman" w:cs="Times New Roman"/>
          <w:sz w:val="24"/>
          <w:szCs w:val="24"/>
          <w:lang w:eastAsia="ru-RU"/>
        </w:rPr>
      </w:pPr>
    </w:p>
    <w:p w:rsidR="00182F80" w:rsidRDefault="00182F80"/>
    <w:p w:rsidR="00DD483A" w:rsidRDefault="00182F80" w:rsidP="00182F80">
      <w:pPr>
        <w:tabs>
          <w:tab w:val="left" w:pos="2535"/>
        </w:tabs>
      </w:pPr>
      <w:r>
        <w:tab/>
      </w:r>
    </w:p>
    <w:p w:rsidR="00182F80" w:rsidRPr="00454BEA" w:rsidRDefault="00182F80" w:rsidP="00182F80">
      <w:pPr>
        <w:rPr>
          <w:sz w:val="32"/>
          <w:szCs w:val="32"/>
        </w:rPr>
      </w:pPr>
    </w:p>
    <w:p w:rsidR="00182F80" w:rsidRPr="00454BEA" w:rsidRDefault="00182F80" w:rsidP="00182F80">
      <w:pPr>
        <w:pStyle w:val="afd"/>
        <w:rPr>
          <w:sz w:val="22"/>
          <w:lang w:val="ru-RU"/>
        </w:rPr>
      </w:pPr>
    </w:p>
    <w:p w:rsidR="00182F80" w:rsidRPr="00454BEA" w:rsidRDefault="00182F80" w:rsidP="00182F80">
      <w:pPr>
        <w:pStyle w:val="afd"/>
        <w:rPr>
          <w:sz w:val="22"/>
          <w:lang w:val="ru-RU"/>
        </w:rPr>
      </w:pPr>
    </w:p>
    <w:p w:rsidR="00182F80" w:rsidRPr="00454BEA" w:rsidRDefault="00182F80" w:rsidP="00182F80">
      <w:pPr>
        <w:pStyle w:val="afd"/>
        <w:rPr>
          <w:sz w:val="22"/>
          <w:lang w:val="ru-RU"/>
        </w:rPr>
      </w:pPr>
    </w:p>
    <w:p w:rsidR="00182F80" w:rsidRPr="00454BEA" w:rsidRDefault="00182F80" w:rsidP="00182F80">
      <w:pPr>
        <w:pStyle w:val="afd"/>
        <w:rPr>
          <w:sz w:val="22"/>
        </w:rPr>
      </w:pPr>
    </w:p>
    <w:p w:rsidR="00182F80" w:rsidRPr="00454BEA" w:rsidRDefault="00182F80" w:rsidP="00182F80">
      <w:pPr>
        <w:pStyle w:val="afd"/>
        <w:rPr>
          <w:sz w:val="22"/>
        </w:rPr>
      </w:pPr>
    </w:p>
    <w:p w:rsidR="00182F80" w:rsidRPr="00454BEA" w:rsidRDefault="00182F80" w:rsidP="00182F80">
      <w:pPr>
        <w:autoSpaceDE w:val="0"/>
        <w:autoSpaceDN w:val="0"/>
        <w:adjustRightInd w:val="0"/>
        <w:jc w:val="center"/>
        <w:rPr>
          <w:sz w:val="28"/>
          <w:szCs w:val="28"/>
        </w:rPr>
      </w:pPr>
      <w:r w:rsidRPr="00454BEA">
        <w:rPr>
          <w:sz w:val="32"/>
          <w:szCs w:val="32"/>
        </w:rPr>
        <w:t>Схема водоснабжения и водоотведения</w:t>
      </w:r>
    </w:p>
    <w:p w:rsidR="00182F80" w:rsidRPr="00454BEA" w:rsidRDefault="00182F80" w:rsidP="00182F80">
      <w:pPr>
        <w:autoSpaceDE w:val="0"/>
        <w:autoSpaceDN w:val="0"/>
        <w:adjustRightInd w:val="0"/>
        <w:jc w:val="center"/>
        <w:rPr>
          <w:sz w:val="32"/>
          <w:szCs w:val="28"/>
        </w:rPr>
      </w:pPr>
      <w:r w:rsidRPr="00454BEA">
        <w:rPr>
          <w:sz w:val="32"/>
          <w:szCs w:val="28"/>
        </w:rPr>
        <w:t>муниципального образования Писаревское сельское поселение</w:t>
      </w:r>
    </w:p>
    <w:p w:rsidR="00182F80" w:rsidRPr="00454BEA" w:rsidRDefault="00182F80" w:rsidP="00182F80">
      <w:pPr>
        <w:autoSpaceDE w:val="0"/>
        <w:autoSpaceDN w:val="0"/>
        <w:adjustRightInd w:val="0"/>
        <w:jc w:val="center"/>
        <w:rPr>
          <w:sz w:val="32"/>
          <w:szCs w:val="28"/>
        </w:rPr>
      </w:pPr>
      <w:r w:rsidRPr="00454BEA">
        <w:rPr>
          <w:sz w:val="32"/>
          <w:szCs w:val="28"/>
        </w:rPr>
        <w:t>Тулунского муниципального района</w:t>
      </w:r>
    </w:p>
    <w:p w:rsidR="00182F80" w:rsidRPr="00454BEA" w:rsidRDefault="00182F80" w:rsidP="00182F80">
      <w:pPr>
        <w:autoSpaceDE w:val="0"/>
        <w:autoSpaceDN w:val="0"/>
        <w:adjustRightInd w:val="0"/>
        <w:jc w:val="center"/>
        <w:rPr>
          <w:sz w:val="18"/>
          <w:szCs w:val="18"/>
        </w:rPr>
      </w:pPr>
      <w:r w:rsidRPr="00454BEA">
        <w:rPr>
          <w:sz w:val="32"/>
          <w:szCs w:val="28"/>
        </w:rPr>
        <w:t>Иркутской области</w:t>
      </w:r>
    </w:p>
    <w:tbl>
      <w:tblPr>
        <w:tblW w:w="5551" w:type="pct"/>
        <w:jc w:val="center"/>
        <w:tblLook w:val="04A0" w:firstRow="1" w:lastRow="0" w:firstColumn="1" w:lastColumn="0" w:noHBand="0" w:noVBand="1"/>
      </w:tblPr>
      <w:tblGrid>
        <w:gridCol w:w="10386"/>
      </w:tblGrid>
      <w:tr w:rsidR="00182F80" w:rsidRPr="00454BEA" w:rsidTr="00C62407">
        <w:trPr>
          <w:trHeight w:val="727"/>
          <w:jc w:val="center"/>
        </w:trPr>
        <w:tc>
          <w:tcPr>
            <w:tcW w:w="5000" w:type="pct"/>
            <w:tcBorders>
              <w:top w:val="single" w:sz="4" w:space="0" w:color="4F81BD"/>
              <w:left w:val="nil"/>
              <w:bottom w:val="nil"/>
              <w:right w:val="nil"/>
            </w:tcBorders>
            <w:vAlign w:val="center"/>
            <w:hideMark/>
          </w:tcPr>
          <w:p w:rsidR="00182F80" w:rsidRPr="00454BEA" w:rsidRDefault="00182F80" w:rsidP="00C62407">
            <w:pPr>
              <w:pStyle w:val="a9"/>
              <w:jc w:val="center"/>
              <w:rPr>
                <w:rFonts w:ascii="Times New Roman" w:hAnsi="Times New Roman"/>
                <w:sz w:val="28"/>
                <w:szCs w:val="28"/>
              </w:rPr>
            </w:pPr>
            <w:r w:rsidRPr="00454BEA">
              <w:rPr>
                <w:rFonts w:ascii="Times New Roman" w:hAnsi="Times New Roman"/>
                <w:b/>
                <w:sz w:val="32"/>
                <w:szCs w:val="32"/>
              </w:rPr>
              <w:t>Пояснительная записка</w:t>
            </w:r>
          </w:p>
        </w:tc>
      </w:tr>
      <w:tr w:rsidR="00182F80" w:rsidRPr="00454BEA" w:rsidTr="00C62407">
        <w:trPr>
          <w:trHeight w:val="727"/>
          <w:jc w:val="center"/>
        </w:trPr>
        <w:tc>
          <w:tcPr>
            <w:tcW w:w="5000" w:type="pct"/>
            <w:tcBorders>
              <w:top w:val="single" w:sz="4" w:space="0" w:color="4F81BD"/>
              <w:left w:val="nil"/>
              <w:bottom w:val="nil"/>
              <w:right w:val="nil"/>
            </w:tcBorders>
            <w:vAlign w:val="center"/>
          </w:tcPr>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Style w:val="FontStyle68"/>
                <w:sz w:val="22"/>
                <w:szCs w:val="22"/>
              </w:rPr>
            </w:pPr>
          </w:p>
          <w:p w:rsidR="00182F80" w:rsidRPr="00454BEA" w:rsidRDefault="00182F80" w:rsidP="00C62407">
            <w:pPr>
              <w:pStyle w:val="a9"/>
              <w:jc w:val="right"/>
              <w:rPr>
                <w:rFonts w:ascii="Times New Roman" w:hAnsi="Times New Roman"/>
                <w:sz w:val="28"/>
                <w:szCs w:val="28"/>
              </w:rPr>
            </w:pPr>
          </w:p>
        </w:tc>
      </w:tr>
      <w:tr w:rsidR="00182F80" w:rsidRPr="00454BEA" w:rsidTr="00C62407">
        <w:trPr>
          <w:trHeight w:val="727"/>
          <w:jc w:val="center"/>
        </w:trPr>
        <w:tc>
          <w:tcPr>
            <w:tcW w:w="5000" w:type="pct"/>
            <w:tcBorders>
              <w:top w:val="single" w:sz="4" w:space="0" w:color="4F81BD"/>
              <w:left w:val="nil"/>
              <w:bottom w:val="nil"/>
              <w:right w:val="nil"/>
            </w:tcBorders>
            <w:vAlign w:val="center"/>
          </w:tcPr>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p w:rsidR="00182F80" w:rsidRPr="00454BEA" w:rsidRDefault="00182F80" w:rsidP="00C62407">
            <w:pPr>
              <w:pStyle w:val="a9"/>
              <w:jc w:val="right"/>
              <w:rPr>
                <w:rFonts w:ascii="Times New Roman" w:hAnsi="Times New Roman"/>
                <w:sz w:val="28"/>
                <w:szCs w:val="28"/>
              </w:rPr>
            </w:pPr>
          </w:p>
        </w:tc>
      </w:tr>
    </w:tbl>
    <w:p w:rsidR="00182F80" w:rsidRPr="00454BEA" w:rsidRDefault="00182F80" w:rsidP="00182F80">
      <w:pPr>
        <w:pStyle w:val="afd"/>
        <w:rPr>
          <w:sz w:val="22"/>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8"/>
          <w:szCs w:val="28"/>
        </w:rPr>
      </w:pPr>
    </w:p>
    <w:p w:rsidR="00182F80" w:rsidRPr="00454BEA" w:rsidRDefault="00182F80" w:rsidP="00182F80">
      <w:pPr>
        <w:jc w:val="center"/>
        <w:rPr>
          <w:b/>
          <w:bCs/>
          <w:sz w:val="24"/>
          <w:szCs w:val="24"/>
        </w:rPr>
      </w:pPr>
      <w:r w:rsidRPr="00454BEA">
        <w:rPr>
          <w:b/>
          <w:bCs/>
          <w:sz w:val="24"/>
          <w:szCs w:val="24"/>
        </w:rPr>
        <w:t>2022 г.</w:t>
      </w:r>
    </w:p>
    <w:p w:rsidR="00182F80" w:rsidRPr="00454BEA" w:rsidRDefault="00182F80" w:rsidP="00182F80">
      <w:pPr>
        <w:spacing w:after="200" w:line="276" w:lineRule="auto"/>
        <w:rPr>
          <w:rFonts w:eastAsia="Times New Roman"/>
          <w:b/>
          <w:szCs w:val="24"/>
          <w:lang w:eastAsia="ru-RU"/>
        </w:rPr>
      </w:pPr>
    </w:p>
    <w:p w:rsidR="00182F80" w:rsidRPr="00454BEA" w:rsidRDefault="00182F80" w:rsidP="00182F80">
      <w:pPr>
        <w:spacing w:after="200" w:line="240" w:lineRule="auto"/>
        <w:rPr>
          <w:b/>
          <w:szCs w:val="24"/>
        </w:rPr>
      </w:pPr>
      <w:r w:rsidRPr="00454BEA">
        <w:rPr>
          <w:b/>
          <w:szCs w:val="24"/>
        </w:rPr>
        <w:t xml:space="preserve">Заказчик: </w:t>
      </w:r>
    </w:p>
    <w:p w:rsidR="00182F80" w:rsidRPr="00454BEA" w:rsidRDefault="00182F80" w:rsidP="00182F80">
      <w:pPr>
        <w:spacing w:after="200" w:line="240" w:lineRule="auto"/>
        <w:rPr>
          <w:b/>
          <w:szCs w:val="24"/>
        </w:rPr>
      </w:pPr>
      <w:r w:rsidRPr="00454BEA">
        <w:rPr>
          <w:b/>
          <w:szCs w:val="24"/>
        </w:rPr>
        <w:t xml:space="preserve">Администрация Писаревского сельского поселения Тулунского муниципального района Иркутской области </w:t>
      </w:r>
    </w:p>
    <w:p w:rsidR="00182F80" w:rsidRPr="00454BEA" w:rsidRDefault="00182F80" w:rsidP="00182F80">
      <w:pPr>
        <w:spacing w:after="200" w:line="240" w:lineRule="auto"/>
        <w:rPr>
          <w:b/>
          <w:szCs w:val="24"/>
        </w:rPr>
      </w:pPr>
      <w:r w:rsidRPr="00454BEA">
        <w:rPr>
          <w:b/>
          <w:szCs w:val="24"/>
        </w:rPr>
        <w:t xml:space="preserve">Юридический адрес: </w:t>
      </w:r>
      <w:r w:rsidRPr="00454BEA">
        <w:rPr>
          <w:szCs w:val="24"/>
        </w:rPr>
        <w:t>665254, Иркутская обл., Тулунский р-н, п. 4-е отделение Государственной селекционной станции, ул. Мичурина, 36</w:t>
      </w:r>
    </w:p>
    <w:p w:rsidR="00182F80" w:rsidRPr="00454BEA" w:rsidRDefault="00182F80" w:rsidP="00182F80">
      <w:pPr>
        <w:spacing w:after="200" w:line="240" w:lineRule="auto"/>
        <w:rPr>
          <w:b/>
          <w:szCs w:val="24"/>
        </w:rPr>
      </w:pPr>
      <w:r w:rsidRPr="00454BEA">
        <w:rPr>
          <w:b/>
          <w:szCs w:val="24"/>
        </w:rPr>
        <w:t xml:space="preserve">Фактический адрес </w:t>
      </w:r>
      <w:r w:rsidRPr="00454BEA">
        <w:rPr>
          <w:szCs w:val="24"/>
        </w:rPr>
        <w:t>665254, Иркутская обл., Тулунский р-н, п. 4-е отделение Государственной селекционной станции, ул. Мичурина, 36</w:t>
      </w:r>
    </w:p>
    <w:p w:rsidR="00182F80" w:rsidRPr="00454BEA" w:rsidRDefault="00182F80" w:rsidP="00182F80">
      <w:pPr>
        <w:spacing w:after="200" w:line="240" w:lineRule="auto"/>
        <w:rPr>
          <w:szCs w:val="24"/>
          <w:lang w:eastAsia="ru-RU"/>
        </w:rPr>
      </w:pPr>
      <w:r w:rsidRPr="00454BEA">
        <w:rPr>
          <w:b/>
          <w:szCs w:val="24"/>
        </w:rPr>
        <w:t xml:space="preserve">_________________ </w:t>
      </w:r>
      <w:r>
        <w:rPr>
          <w:b/>
          <w:szCs w:val="24"/>
        </w:rPr>
        <w:t>Гильдебрант</w:t>
      </w:r>
      <w:r w:rsidRPr="00454BEA">
        <w:rPr>
          <w:b/>
          <w:szCs w:val="24"/>
        </w:rPr>
        <w:t xml:space="preserve"> </w:t>
      </w:r>
      <w:r>
        <w:rPr>
          <w:b/>
          <w:szCs w:val="24"/>
        </w:rPr>
        <w:t>И</w:t>
      </w:r>
      <w:r w:rsidRPr="00454BEA">
        <w:rPr>
          <w:b/>
          <w:szCs w:val="24"/>
        </w:rPr>
        <w:t>.</w:t>
      </w:r>
      <w:r>
        <w:rPr>
          <w:b/>
          <w:szCs w:val="24"/>
        </w:rPr>
        <w:t>Г</w:t>
      </w:r>
      <w:r w:rsidRPr="00454BEA">
        <w:rPr>
          <w:b/>
          <w:szCs w:val="24"/>
        </w:rPr>
        <w:t>.</w:t>
      </w:r>
    </w:p>
    <w:p w:rsidR="00182F80" w:rsidRPr="00454BEA" w:rsidRDefault="00182F80" w:rsidP="00182F80">
      <w:pPr>
        <w:spacing w:after="200" w:line="240" w:lineRule="auto"/>
        <w:rPr>
          <w:rFonts w:eastAsia="Times New Roman"/>
          <w:b/>
          <w:sz w:val="24"/>
          <w:szCs w:val="24"/>
          <w:lang w:eastAsia="ru-RU"/>
        </w:rPr>
      </w:pPr>
    </w:p>
    <w:p w:rsidR="00182F80" w:rsidRPr="00454BEA" w:rsidRDefault="00182F80" w:rsidP="00182F80">
      <w:pPr>
        <w:spacing w:after="200" w:line="240" w:lineRule="auto"/>
        <w:rPr>
          <w:rFonts w:eastAsia="Times New Roman"/>
          <w:b/>
          <w:sz w:val="24"/>
          <w:szCs w:val="24"/>
          <w:lang w:eastAsia="ru-RU"/>
        </w:rPr>
      </w:pPr>
      <w:r w:rsidRPr="00454BEA">
        <w:rPr>
          <w:rFonts w:eastAsia="Times New Roman"/>
          <w:b/>
          <w:sz w:val="24"/>
          <w:szCs w:val="24"/>
          <w:lang w:eastAsia="ru-RU"/>
        </w:rPr>
        <w:t>Разработчик:</w:t>
      </w:r>
    </w:p>
    <w:p w:rsidR="00182F80" w:rsidRPr="00454BEA" w:rsidRDefault="00182F80" w:rsidP="00182F80">
      <w:pPr>
        <w:spacing w:after="200" w:line="240" w:lineRule="auto"/>
        <w:rPr>
          <w:rFonts w:eastAsia="Times New Roman"/>
          <w:b/>
          <w:sz w:val="24"/>
          <w:szCs w:val="24"/>
          <w:lang w:eastAsia="ru-RU"/>
        </w:rPr>
      </w:pPr>
      <w:r w:rsidRPr="00454BEA">
        <w:rPr>
          <w:rFonts w:eastAsia="Times New Roman"/>
          <w:b/>
          <w:sz w:val="24"/>
          <w:szCs w:val="24"/>
          <w:lang w:eastAsia="ru-RU"/>
        </w:rPr>
        <w:t xml:space="preserve">Индивидуальный предприниматель Крылов Иван Васильевич </w:t>
      </w:r>
    </w:p>
    <w:p w:rsidR="00182F80" w:rsidRPr="00454BEA" w:rsidRDefault="00182F80" w:rsidP="00182F80">
      <w:pPr>
        <w:spacing w:after="200" w:line="240" w:lineRule="auto"/>
        <w:rPr>
          <w:rFonts w:eastAsia="Times New Roman"/>
          <w:sz w:val="24"/>
          <w:szCs w:val="24"/>
          <w:lang w:eastAsia="ru-RU"/>
        </w:rPr>
      </w:pPr>
      <w:r w:rsidRPr="00454BEA">
        <w:rPr>
          <w:rFonts w:eastAsia="Times New Roman"/>
          <w:sz w:val="24"/>
          <w:szCs w:val="24"/>
          <w:lang w:eastAsia="ru-RU"/>
        </w:rPr>
        <w:t xml:space="preserve">Юридический адрес: 160024, г. Вологда, ул. Фрязиновская 25г-25 </w:t>
      </w:r>
    </w:p>
    <w:p w:rsidR="00182F80" w:rsidRPr="00454BEA" w:rsidRDefault="00182F80" w:rsidP="00182F80">
      <w:pPr>
        <w:spacing w:after="200" w:line="240" w:lineRule="auto"/>
        <w:rPr>
          <w:rFonts w:eastAsia="Times New Roman"/>
          <w:sz w:val="24"/>
          <w:szCs w:val="24"/>
          <w:lang w:eastAsia="ru-RU"/>
        </w:rPr>
      </w:pPr>
      <w:r w:rsidRPr="00454BEA">
        <w:rPr>
          <w:rFonts w:eastAsia="Times New Roman"/>
          <w:sz w:val="24"/>
          <w:szCs w:val="24"/>
          <w:lang w:eastAsia="ru-RU"/>
        </w:rPr>
        <w:t>Фактический адрес: 160000, г. Вологда, ул. Пречистенская набережная дом 72, офис 1Н</w:t>
      </w:r>
    </w:p>
    <w:p w:rsidR="00182F80" w:rsidRPr="00454BEA" w:rsidRDefault="00182F80" w:rsidP="00182F80">
      <w:pPr>
        <w:spacing w:after="200" w:line="240" w:lineRule="auto"/>
        <w:rPr>
          <w:rFonts w:eastAsia="Times New Roman"/>
          <w:sz w:val="24"/>
          <w:szCs w:val="24"/>
          <w:lang w:eastAsia="ru-RU"/>
        </w:rPr>
      </w:pPr>
      <w:r w:rsidRPr="00454BEA">
        <w:rPr>
          <w:rFonts w:eastAsia="Times New Roman"/>
          <w:sz w:val="24"/>
          <w:szCs w:val="24"/>
          <w:lang w:eastAsia="ru-RU"/>
        </w:rPr>
        <w:t xml:space="preserve">Контакты: </w:t>
      </w:r>
    </w:p>
    <w:p w:rsidR="00182F80" w:rsidRPr="00182F80" w:rsidRDefault="00182F80" w:rsidP="00182F80">
      <w:pPr>
        <w:spacing w:after="200" w:line="240" w:lineRule="auto"/>
        <w:rPr>
          <w:rFonts w:eastAsia="Times New Roman"/>
          <w:sz w:val="24"/>
          <w:szCs w:val="24"/>
          <w:lang w:eastAsia="ru-RU"/>
        </w:rPr>
      </w:pPr>
      <w:r w:rsidRPr="00454BEA">
        <w:rPr>
          <w:rFonts w:eastAsia="Times New Roman"/>
          <w:sz w:val="24"/>
          <w:szCs w:val="24"/>
          <w:lang w:val="en-US" w:eastAsia="ru-RU"/>
        </w:rPr>
        <w:t>Email</w:t>
      </w:r>
      <w:r w:rsidRPr="00182F80">
        <w:rPr>
          <w:rFonts w:eastAsia="Times New Roman"/>
          <w:sz w:val="24"/>
          <w:szCs w:val="24"/>
          <w:lang w:eastAsia="ru-RU"/>
        </w:rPr>
        <w:t xml:space="preserve">: </w:t>
      </w:r>
      <w:r w:rsidRPr="00454BEA">
        <w:rPr>
          <w:rFonts w:eastAsia="Times New Roman"/>
          <w:sz w:val="24"/>
          <w:szCs w:val="24"/>
          <w:lang w:val="en-US" w:eastAsia="ru-RU"/>
        </w:rPr>
        <w:t>ea</w:t>
      </w:r>
      <w:r w:rsidRPr="00182F80">
        <w:rPr>
          <w:rFonts w:eastAsia="Times New Roman"/>
          <w:sz w:val="24"/>
          <w:szCs w:val="24"/>
          <w:lang w:eastAsia="ru-RU"/>
        </w:rPr>
        <w:t>503532@</w:t>
      </w:r>
      <w:r w:rsidRPr="00454BEA">
        <w:rPr>
          <w:rFonts w:eastAsia="Times New Roman"/>
          <w:sz w:val="24"/>
          <w:szCs w:val="24"/>
          <w:lang w:val="en-US" w:eastAsia="ru-RU"/>
        </w:rPr>
        <w:t>yandex</w:t>
      </w:r>
      <w:r w:rsidRPr="00182F80">
        <w:rPr>
          <w:rFonts w:eastAsia="Times New Roman"/>
          <w:sz w:val="24"/>
          <w:szCs w:val="24"/>
          <w:lang w:eastAsia="ru-RU"/>
        </w:rPr>
        <w:t>.</w:t>
      </w:r>
      <w:r w:rsidRPr="00454BEA">
        <w:rPr>
          <w:rFonts w:eastAsia="Times New Roman"/>
          <w:sz w:val="24"/>
          <w:szCs w:val="24"/>
          <w:lang w:val="en-US" w:eastAsia="ru-RU"/>
        </w:rPr>
        <w:t>ru</w:t>
      </w:r>
    </w:p>
    <w:p w:rsidR="00182F80" w:rsidRPr="00454BEA" w:rsidRDefault="00182F80" w:rsidP="00182F80">
      <w:pPr>
        <w:spacing w:after="200" w:line="240" w:lineRule="auto"/>
        <w:rPr>
          <w:rFonts w:eastAsia="Times New Roman"/>
          <w:sz w:val="24"/>
          <w:szCs w:val="24"/>
          <w:lang w:val="en-US" w:eastAsia="ru-RU"/>
        </w:rPr>
      </w:pPr>
      <w:r w:rsidRPr="00454BEA">
        <w:rPr>
          <w:rFonts w:eastAsia="Times New Roman"/>
          <w:sz w:val="24"/>
          <w:szCs w:val="24"/>
          <w:lang w:eastAsia="ru-RU"/>
        </w:rPr>
        <w:t>Телефон</w:t>
      </w:r>
      <w:r w:rsidRPr="00454BEA">
        <w:rPr>
          <w:rFonts w:eastAsia="Times New Roman"/>
          <w:sz w:val="24"/>
          <w:szCs w:val="24"/>
          <w:lang w:val="en-US" w:eastAsia="ru-RU"/>
        </w:rPr>
        <w:t>: +7 (8172) 50-35-32</w:t>
      </w:r>
    </w:p>
    <w:p w:rsidR="00182F80" w:rsidRPr="00454BEA" w:rsidRDefault="00182F80" w:rsidP="00182F80">
      <w:pPr>
        <w:spacing w:after="200" w:line="240" w:lineRule="auto"/>
        <w:rPr>
          <w:rFonts w:eastAsia="Times New Roman"/>
          <w:b/>
          <w:bCs/>
          <w:caps/>
          <w:sz w:val="24"/>
          <w:szCs w:val="24"/>
          <w:lang w:eastAsia="ru-RU"/>
        </w:rPr>
      </w:pPr>
      <w:r w:rsidRPr="00454BEA">
        <w:rPr>
          <w:rFonts w:eastAsia="Times New Roman"/>
          <w:b/>
          <w:sz w:val="24"/>
          <w:szCs w:val="24"/>
          <w:lang w:eastAsia="ru-RU"/>
        </w:rPr>
        <w:t>_________________ Крылов И.В.</w:t>
      </w:r>
    </w:p>
    <w:p w:rsidR="00182F80" w:rsidRPr="00454BEA" w:rsidRDefault="00182F80" w:rsidP="00182F80">
      <w:pPr>
        <w:spacing w:after="200" w:line="276" w:lineRule="auto"/>
        <w:rPr>
          <w:rFonts w:eastAsia="Times New Roman"/>
          <w:lang w:eastAsia="ru-RU"/>
        </w:rPr>
      </w:pPr>
    </w:p>
    <w:p w:rsidR="00182F80" w:rsidRPr="00454BEA" w:rsidRDefault="00182F80" w:rsidP="00182F80">
      <w:pPr>
        <w:pStyle w:val="af"/>
        <w:jc w:val="center"/>
        <w:rPr>
          <w:rFonts w:ascii="Times New Roman" w:hAnsi="Times New Roman"/>
          <w:b w:val="0"/>
          <w:color w:val="auto"/>
          <w:sz w:val="22"/>
          <w:szCs w:val="22"/>
          <w:lang w:val="ru-RU"/>
        </w:rPr>
      </w:pPr>
    </w:p>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 w:rsidR="00182F80" w:rsidRPr="00454BEA" w:rsidRDefault="00182F80" w:rsidP="00182F80">
      <w:pPr>
        <w:pStyle w:val="af"/>
        <w:spacing w:line="240" w:lineRule="auto"/>
        <w:jc w:val="center"/>
        <w:rPr>
          <w:rFonts w:ascii="Times New Roman" w:hAnsi="Times New Roman"/>
          <w:b w:val="0"/>
          <w:color w:val="auto"/>
          <w:sz w:val="22"/>
          <w:szCs w:val="22"/>
        </w:rPr>
      </w:pPr>
      <w:r w:rsidRPr="00454BEA">
        <w:rPr>
          <w:rFonts w:ascii="Times New Roman" w:hAnsi="Times New Roman"/>
          <w:b w:val="0"/>
          <w:color w:val="auto"/>
          <w:sz w:val="22"/>
          <w:szCs w:val="22"/>
          <w:lang w:val="ru-RU"/>
        </w:rPr>
        <w:t>Оглавление</w:t>
      </w:r>
    </w:p>
    <w:p w:rsidR="00182F80" w:rsidRPr="00454BEA" w:rsidRDefault="00182F80" w:rsidP="00182F80">
      <w:pPr>
        <w:pStyle w:val="11"/>
        <w:spacing w:line="240" w:lineRule="auto"/>
        <w:rPr>
          <w:rFonts w:ascii="Times New Roman" w:hAnsi="Times New Roman" w:cs="Times New Roman"/>
          <w:noProof/>
          <w:lang w:eastAsia="ru-RU"/>
        </w:rPr>
      </w:pPr>
      <w:r w:rsidRPr="00454BEA">
        <w:rPr>
          <w:rFonts w:ascii="Times New Roman" w:hAnsi="Times New Roman" w:cs="Times New Roman"/>
        </w:rPr>
        <w:fldChar w:fldCharType="begin"/>
      </w:r>
      <w:r w:rsidRPr="00454BEA">
        <w:rPr>
          <w:rFonts w:ascii="Times New Roman" w:hAnsi="Times New Roman" w:cs="Times New Roman"/>
        </w:rPr>
        <w:instrText xml:space="preserve"> TOC \o "1-3" \h \z \u </w:instrText>
      </w:r>
      <w:r w:rsidRPr="00454BEA">
        <w:rPr>
          <w:rFonts w:ascii="Times New Roman" w:hAnsi="Times New Roman" w:cs="Times New Roman"/>
        </w:rPr>
        <w:fldChar w:fldCharType="separate"/>
      </w:r>
      <w:hyperlink w:anchor="_Toc62733034" w:history="1">
        <w:r w:rsidRPr="00454BEA">
          <w:rPr>
            <w:rStyle w:val="af3"/>
            <w:rFonts w:ascii="Times New Roman" w:hAnsi="Times New Roman" w:cs="Times New Roman"/>
            <w:noProof/>
          </w:rPr>
          <w:t>ВВЕДЕНИЕ</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_Toc62733034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8</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35" w:history="1">
        <w:r w:rsidRPr="00454BEA">
          <w:rPr>
            <w:rStyle w:val="af3"/>
            <w:smallCaps/>
          </w:rPr>
          <w:t xml:space="preserve">Общие сведения о </w:t>
        </w:r>
        <w:r w:rsidRPr="00454BEA">
          <w:rPr>
            <w:smallCaps/>
          </w:rPr>
          <w:t>муниципальном образовании Писаревское сельское поселение</w:t>
        </w:r>
        <w:r w:rsidRPr="00454BEA">
          <w:rPr>
            <w:rStyle w:val="af3"/>
            <w:smallCaps/>
          </w:rPr>
          <w:t>.</w:t>
        </w:r>
        <w:r w:rsidRPr="00454BEA">
          <w:rPr>
            <w:webHidden/>
          </w:rPr>
          <w:tab/>
        </w:r>
        <w:r w:rsidRPr="00454BEA">
          <w:rPr>
            <w:webHidden/>
          </w:rPr>
          <w:fldChar w:fldCharType="begin"/>
        </w:r>
        <w:r w:rsidRPr="00454BEA">
          <w:rPr>
            <w:webHidden/>
          </w:rPr>
          <w:instrText xml:space="preserve"> PAGEREF _Toc62733035 \h </w:instrText>
        </w:r>
        <w:r w:rsidRPr="00454BEA">
          <w:rPr>
            <w:webHidden/>
          </w:rPr>
        </w:r>
        <w:r w:rsidRPr="00454BEA">
          <w:rPr>
            <w:webHidden/>
          </w:rPr>
          <w:fldChar w:fldCharType="separate"/>
        </w:r>
        <w:r>
          <w:rPr>
            <w:webHidden/>
          </w:rPr>
          <w:t>12</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36" w:history="1">
        <w:r w:rsidRPr="00454BEA">
          <w:rPr>
            <w:rStyle w:val="af3"/>
            <w:rFonts w:ascii="Times New Roman" w:hAnsi="Times New Roman" w:cs="Times New Roman"/>
            <w:noProof/>
            <w:lang w:eastAsia="ar-SA"/>
          </w:rPr>
          <w:t>Глава 1 - СХЕМА ВОДОСНАБЖЕНИЯ МУНИЦИПАЛЬНОГО ОБРАЗОВАНИЯ ПИСАРЕВСКОЕ СЕЛЬСКОЕ ПОСЕЛЕНИЕ ТУЛУНСКОГО МУНИЦИПАЛЬНОГО РАЙОНА</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_Toc62733036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14</w:t>
        </w:r>
        <w:r w:rsidRPr="00454BEA">
          <w:rPr>
            <w:rFonts w:ascii="Times New Roman" w:hAnsi="Times New Roman" w:cs="Times New Roman"/>
            <w:noProof/>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37" w:history="1">
        <w:r w:rsidRPr="00454BEA">
          <w:rPr>
            <w:rStyle w:val="af3"/>
            <w:rFonts w:ascii="Times New Roman" w:hAnsi="Times New Roman" w:cs="Times New Roman"/>
            <w:noProof/>
          </w:rPr>
          <w:t>1.1 Технико-экономическое состояние централизованных систем водоснабжения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_Toc62733037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14</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38" w:history="1">
        <w:r w:rsidRPr="00454BEA">
          <w:rPr>
            <w:rStyle w:val="af3"/>
            <w:snapToGrid w:val="0"/>
          </w:rPr>
          <w:t>1.1.1 Описание системы и структуры водоснабжения муниципального образования Писаревское сельское поселение Тулунского муниципального района и деление территории округа на эксплуатационные зоны…………………</w:t>
        </w:r>
        <w:r w:rsidRPr="00454BEA">
          <w:rPr>
            <w:webHidden/>
          </w:rPr>
          <w:tab/>
        </w:r>
        <w:r w:rsidRPr="00454BEA">
          <w:rPr>
            <w:webHidden/>
          </w:rPr>
          <w:fldChar w:fldCharType="begin"/>
        </w:r>
        <w:r w:rsidRPr="00454BEA">
          <w:rPr>
            <w:webHidden/>
          </w:rPr>
          <w:instrText xml:space="preserve"> PAGEREF _Toc62733038 \h </w:instrText>
        </w:r>
        <w:r w:rsidRPr="00454BEA">
          <w:rPr>
            <w:webHidden/>
          </w:rPr>
        </w:r>
        <w:r w:rsidRPr="00454BEA">
          <w:rPr>
            <w:webHidden/>
          </w:rPr>
          <w:fldChar w:fldCharType="separate"/>
        </w:r>
        <w:r>
          <w:rPr>
            <w:webHidden/>
          </w:rPr>
          <w:t>14</w:t>
        </w:r>
        <w:r w:rsidRPr="00454BEA">
          <w:rPr>
            <w:webHidden/>
          </w:rPr>
          <w:fldChar w:fldCharType="end"/>
        </w:r>
      </w:hyperlink>
    </w:p>
    <w:p w:rsidR="00182F80" w:rsidRPr="00454BEA" w:rsidRDefault="00182F80" w:rsidP="00182F80">
      <w:pPr>
        <w:pStyle w:val="21"/>
        <w:rPr>
          <w:bCs w:val="0"/>
          <w:lang w:eastAsia="ru-RU"/>
        </w:rPr>
      </w:pPr>
      <w:hyperlink w:anchor="_Toc62733039" w:history="1">
        <w:r w:rsidRPr="00454BEA">
          <w:rPr>
            <w:rStyle w:val="af3"/>
            <w:snapToGrid w:val="0"/>
          </w:rPr>
          <w:t>1.1.2. Описание территорий муниципального образования Писаревское сельское поселение Тулунского муниципального района, не охваченных централизованными системами водоснабжения</w:t>
        </w:r>
        <w:r w:rsidRPr="00454BEA">
          <w:rPr>
            <w:webHidden/>
          </w:rPr>
          <w:tab/>
        </w:r>
        <w:r w:rsidRPr="00454BEA">
          <w:rPr>
            <w:webHidden/>
          </w:rPr>
          <w:fldChar w:fldCharType="begin"/>
        </w:r>
        <w:r w:rsidRPr="00454BEA">
          <w:rPr>
            <w:webHidden/>
          </w:rPr>
          <w:instrText xml:space="preserve"> PAGEREF _Toc62733039 \h </w:instrText>
        </w:r>
        <w:r w:rsidRPr="00454BEA">
          <w:rPr>
            <w:webHidden/>
          </w:rPr>
        </w:r>
        <w:r w:rsidRPr="00454BEA">
          <w:rPr>
            <w:webHidden/>
          </w:rPr>
          <w:fldChar w:fldCharType="separate"/>
        </w:r>
        <w:r>
          <w:rPr>
            <w:webHidden/>
          </w:rPr>
          <w:t>16</w:t>
        </w:r>
        <w:r w:rsidRPr="00454BEA">
          <w:rPr>
            <w:webHidden/>
          </w:rPr>
          <w:fldChar w:fldCharType="end"/>
        </w:r>
      </w:hyperlink>
    </w:p>
    <w:p w:rsidR="00182F80" w:rsidRPr="00454BEA" w:rsidRDefault="00182F80" w:rsidP="00182F80">
      <w:pPr>
        <w:pStyle w:val="21"/>
        <w:rPr>
          <w:bCs w:val="0"/>
          <w:lang w:eastAsia="ru-RU"/>
        </w:rPr>
      </w:pPr>
      <w:hyperlink w:anchor="_Toc62733040" w:history="1">
        <w:r w:rsidRPr="00454BEA">
          <w:rPr>
            <w:rStyle w:val="af3"/>
            <w:snapToGrid w:val="0"/>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систем холодного водоснабжения соответственно) и перечень централизованных систем водоснабжения</w:t>
        </w:r>
        <w:r w:rsidRPr="00454BEA">
          <w:rPr>
            <w:webHidden/>
          </w:rPr>
          <w:tab/>
        </w:r>
        <w:r w:rsidRPr="00454BEA">
          <w:rPr>
            <w:webHidden/>
          </w:rPr>
          <w:fldChar w:fldCharType="begin"/>
        </w:r>
        <w:r w:rsidRPr="00454BEA">
          <w:rPr>
            <w:webHidden/>
          </w:rPr>
          <w:instrText xml:space="preserve"> PAGEREF _Toc62733040 \h </w:instrText>
        </w:r>
        <w:r w:rsidRPr="00454BEA">
          <w:rPr>
            <w:webHidden/>
          </w:rPr>
        </w:r>
        <w:r w:rsidRPr="00454BEA">
          <w:rPr>
            <w:webHidden/>
          </w:rPr>
          <w:fldChar w:fldCharType="separate"/>
        </w:r>
        <w:r>
          <w:rPr>
            <w:webHidden/>
          </w:rPr>
          <w:t>16</w:t>
        </w:r>
        <w:r w:rsidRPr="00454BEA">
          <w:rPr>
            <w:webHidden/>
          </w:rPr>
          <w:fldChar w:fldCharType="end"/>
        </w:r>
      </w:hyperlink>
    </w:p>
    <w:p w:rsidR="00182F80" w:rsidRPr="00454BEA" w:rsidRDefault="00182F80" w:rsidP="00182F80">
      <w:pPr>
        <w:pStyle w:val="21"/>
        <w:rPr>
          <w:bCs w:val="0"/>
          <w:lang w:eastAsia="ru-RU"/>
        </w:rPr>
      </w:pPr>
      <w:hyperlink w:anchor="_Toc62733041" w:history="1">
        <w:r w:rsidRPr="00454BEA">
          <w:rPr>
            <w:rStyle w:val="af3"/>
            <w:shd w:val="clear" w:color="auto" w:fill="FFFFFF"/>
          </w:rPr>
          <w:t>1.1.3.1 Описание результатов технического обследования централизованных систем водоснабжения</w:t>
        </w:r>
        <w:r w:rsidRPr="00454BEA">
          <w:rPr>
            <w:webHidden/>
          </w:rPr>
          <w:tab/>
        </w:r>
        <w:r w:rsidRPr="00454BEA">
          <w:rPr>
            <w:webHidden/>
          </w:rPr>
          <w:fldChar w:fldCharType="begin"/>
        </w:r>
        <w:r w:rsidRPr="00454BEA">
          <w:rPr>
            <w:webHidden/>
          </w:rPr>
          <w:instrText xml:space="preserve"> PAGEREF _Toc62733041 \h </w:instrText>
        </w:r>
        <w:r w:rsidRPr="00454BEA">
          <w:rPr>
            <w:webHidden/>
          </w:rPr>
        </w:r>
        <w:r w:rsidRPr="00454BEA">
          <w:rPr>
            <w:webHidden/>
          </w:rPr>
          <w:fldChar w:fldCharType="separate"/>
        </w:r>
        <w:r>
          <w:rPr>
            <w:webHidden/>
          </w:rPr>
          <w:t>16</w:t>
        </w:r>
        <w:r w:rsidRPr="00454BEA">
          <w:rPr>
            <w:webHidden/>
          </w:rPr>
          <w:fldChar w:fldCharType="end"/>
        </w:r>
      </w:hyperlink>
    </w:p>
    <w:p w:rsidR="00182F80" w:rsidRPr="00454BEA" w:rsidRDefault="00182F80" w:rsidP="00182F80">
      <w:pPr>
        <w:pStyle w:val="21"/>
        <w:rPr>
          <w:bCs w:val="0"/>
          <w:lang w:eastAsia="ru-RU"/>
        </w:rPr>
      </w:pPr>
      <w:hyperlink w:anchor="_Toc62733042" w:history="1">
        <w:r w:rsidRPr="00454BEA">
          <w:rPr>
            <w:rStyle w:val="af3"/>
          </w:rPr>
          <w:t>1.1.3.2 Описание состояния существующих источников водоснабжения и водозаборных сооружений</w:t>
        </w:r>
        <w:r w:rsidRPr="00454BEA">
          <w:rPr>
            <w:webHidden/>
          </w:rPr>
          <w:tab/>
        </w:r>
        <w:r w:rsidRPr="00454BEA">
          <w:rPr>
            <w:webHidden/>
          </w:rPr>
          <w:fldChar w:fldCharType="begin"/>
        </w:r>
        <w:r w:rsidRPr="00454BEA">
          <w:rPr>
            <w:webHidden/>
          </w:rPr>
          <w:instrText xml:space="preserve"> PAGEREF _Toc62733042 \h </w:instrText>
        </w:r>
        <w:r w:rsidRPr="00454BEA">
          <w:rPr>
            <w:webHidden/>
          </w:rPr>
        </w:r>
        <w:r w:rsidRPr="00454BEA">
          <w:rPr>
            <w:webHidden/>
          </w:rPr>
          <w:fldChar w:fldCharType="separate"/>
        </w:r>
        <w:r>
          <w:rPr>
            <w:webHidden/>
          </w:rPr>
          <w:t>16</w:t>
        </w:r>
        <w:r w:rsidRPr="00454BEA">
          <w:rPr>
            <w:webHidden/>
          </w:rPr>
          <w:fldChar w:fldCharType="end"/>
        </w:r>
      </w:hyperlink>
    </w:p>
    <w:p w:rsidR="00182F80" w:rsidRPr="00454BEA" w:rsidRDefault="00182F80" w:rsidP="00182F80">
      <w:pPr>
        <w:pStyle w:val="21"/>
        <w:rPr>
          <w:bCs w:val="0"/>
          <w:lang w:eastAsia="ru-RU"/>
        </w:rPr>
      </w:pPr>
      <w:hyperlink w:anchor="_Toc62733043" w:history="1">
        <w:r w:rsidRPr="00454BEA">
          <w:rPr>
            <w:rStyle w:val="af3"/>
          </w:rPr>
          <w:t>1.1.3.3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Pr="00454BEA">
          <w:rPr>
            <w:webHidden/>
          </w:rPr>
          <w:tab/>
        </w:r>
        <w:r w:rsidRPr="00454BEA">
          <w:rPr>
            <w:webHidden/>
          </w:rPr>
          <w:fldChar w:fldCharType="begin"/>
        </w:r>
        <w:r w:rsidRPr="00454BEA">
          <w:rPr>
            <w:webHidden/>
          </w:rPr>
          <w:instrText xml:space="preserve"> PAGEREF _Toc62733043 \h </w:instrText>
        </w:r>
        <w:r w:rsidRPr="00454BEA">
          <w:rPr>
            <w:webHidden/>
          </w:rPr>
        </w:r>
        <w:r w:rsidRPr="00454BEA">
          <w:rPr>
            <w:webHidden/>
          </w:rPr>
          <w:fldChar w:fldCharType="separate"/>
        </w:r>
        <w:r>
          <w:rPr>
            <w:webHidden/>
          </w:rPr>
          <w:t>18</w:t>
        </w:r>
        <w:r w:rsidRPr="00454BEA">
          <w:rPr>
            <w:webHidden/>
          </w:rPr>
          <w:fldChar w:fldCharType="end"/>
        </w:r>
      </w:hyperlink>
    </w:p>
    <w:p w:rsidR="00182F80" w:rsidRPr="00454BEA" w:rsidRDefault="00182F80" w:rsidP="00182F80">
      <w:pPr>
        <w:pStyle w:val="21"/>
        <w:rPr>
          <w:bCs w:val="0"/>
          <w:lang w:eastAsia="ru-RU"/>
        </w:rPr>
      </w:pPr>
      <w:hyperlink w:anchor="_Toc62733044" w:history="1">
        <w:r w:rsidRPr="00454BEA">
          <w:rPr>
            <w:rStyle w:val="af3"/>
            <w:shd w:val="clear" w:color="auto" w:fill="FFFFFF"/>
          </w:rPr>
          <w:t>1.1.3.4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Pr="00454BEA">
          <w:rPr>
            <w:webHidden/>
          </w:rPr>
          <w:tab/>
        </w:r>
        <w:r w:rsidRPr="00454BEA">
          <w:rPr>
            <w:webHidden/>
          </w:rPr>
          <w:fldChar w:fldCharType="begin"/>
        </w:r>
        <w:r w:rsidRPr="00454BEA">
          <w:rPr>
            <w:webHidden/>
          </w:rPr>
          <w:instrText xml:space="preserve"> PAGEREF _Toc62733044 \h </w:instrText>
        </w:r>
        <w:r w:rsidRPr="00454BEA">
          <w:rPr>
            <w:webHidden/>
          </w:rPr>
        </w:r>
        <w:r w:rsidRPr="00454BEA">
          <w:rPr>
            <w:webHidden/>
          </w:rPr>
          <w:fldChar w:fldCharType="separate"/>
        </w:r>
        <w:r>
          <w:rPr>
            <w:webHidden/>
          </w:rPr>
          <w:t>28</w:t>
        </w:r>
        <w:r w:rsidRPr="00454BEA">
          <w:rPr>
            <w:webHidden/>
          </w:rPr>
          <w:fldChar w:fldCharType="end"/>
        </w:r>
      </w:hyperlink>
    </w:p>
    <w:p w:rsidR="00182F80" w:rsidRPr="00454BEA" w:rsidRDefault="00182F80" w:rsidP="00182F80">
      <w:pPr>
        <w:pStyle w:val="21"/>
        <w:rPr>
          <w:bCs w:val="0"/>
          <w:lang w:eastAsia="ru-RU"/>
        </w:rPr>
      </w:pPr>
      <w:hyperlink w:anchor="_Toc62733045" w:history="1">
        <w:r w:rsidRPr="00454BEA">
          <w:rPr>
            <w:rStyle w:val="af3"/>
          </w:rPr>
          <w:t>1.1.3.5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Pr="00454BEA">
          <w:rPr>
            <w:webHidden/>
          </w:rPr>
          <w:tab/>
        </w:r>
        <w:r w:rsidRPr="00454BEA">
          <w:rPr>
            <w:webHidden/>
          </w:rPr>
          <w:fldChar w:fldCharType="begin"/>
        </w:r>
        <w:r w:rsidRPr="00454BEA">
          <w:rPr>
            <w:webHidden/>
          </w:rPr>
          <w:instrText xml:space="preserve"> PAGEREF _Toc62733045 \h </w:instrText>
        </w:r>
        <w:r w:rsidRPr="00454BEA">
          <w:rPr>
            <w:webHidden/>
          </w:rPr>
        </w:r>
        <w:r w:rsidRPr="00454BEA">
          <w:rPr>
            <w:webHidden/>
          </w:rPr>
          <w:fldChar w:fldCharType="separate"/>
        </w:r>
        <w:r>
          <w:rPr>
            <w:webHidden/>
          </w:rPr>
          <w:t>31</w:t>
        </w:r>
        <w:r w:rsidRPr="00454BEA">
          <w:rPr>
            <w:webHidden/>
          </w:rPr>
          <w:fldChar w:fldCharType="end"/>
        </w:r>
      </w:hyperlink>
    </w:p>
    <w:p w:rsidR="00182F80" w:rsidRPr="00454BEA" w:rsidRDefault="00182F80" w:rsidP="00182F80">
      <w:pPr>
        <w:pStyle w:val="21"/>
        <w:rPr>
          <w:bCs w:val="0"/>
          <w:lang w:eastAsia="ru-RU"/>
        </w:rPr>
      </w:pPr>
      <w:hyperlink w:anchor="_Toc62733046" w:history="1">
        <w:r w:rsidRPr="00454BEA">
          <w:rPr>
            <w:rStyle w:val="af3"/>
          </w:rPr>
          <w:t>1.1.3.6 Описание существующих технических и технологических проблем, возникающих при водоснабжении населенных пунктов муниципального образования Писаревское сельское поселение Тулунского муниципального района,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Pr="00454BEA">
          <w:rPr>
            <w:webHidden/>
          </w:rPr>
          <w:tab/>
        </w:r>
        <w:r w:rsidRPr="00454BEA">
          <w:rPr>
            <w:webHidden/>
          </w:rPr>
          <w:fldChar w:fldCharType="begin"/>
        </w:r>
        <w:r w:rsidRPr="00454BEA">
          <w:rPr>
            <w:webHidden/>
          </w:rPr>
          <w:instrText xml:space="preserve"> PAGEREF _Toc62733046 \h </w:instrText>
        </w:r>
        <w:r w:rsidRPr="00454BEA">
          <w:rPr>
            <w:webHidden/>
          </w:rPr>
        </w:r>
        <w:r w:rsidRPr="00454BEA">
          <w:rPr>
            <w:webHidden/>
          </w:rPr>
          <w:fldChar w:fldCharType="separate"/>
        </w:r>
        <w:r>
          <w:rPr>
            <w:webHidden/>
          </w:rPr>
          <w:t>32</w:t>
        </w:r>
        <w:r w:rsidRPr="00454BEA">
          <w:rPr>
            <w:webHidden/>
          </w:rPr>
          <w:fldChar w:fldCharType="end"/>
        </w:r>
      </w:hyperlink>
    </w:p>
    <w:p w:rsidR="00182F80" w:rsidRPr="00454BEA" w:rsidRDefault="00182F80" w:rsidP="00182F80">
      <w:pPr>
        <w:pStyle w:val="21"/>
        <w:rPr>
          <w:bCs w:val="0"/>
          <w:lang w:eastAsia="ru-RU"/>
        </w:rPr>
      </w:pPr>
      <w:hyperlink w:anchor="_Toc62733047" w:history="1">
        <w:r w:rsidRPr="00454BEA">
          <w:rPr>
            <w:rStyle w:val="af3"/>
          </w:rPr>
          <w:t>1.1.4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454BEA">
          <w:rPr>
            <w:rStyle w:val="af3"/>
            <w:webHidden/>
          </w:rPr>
          <w:tab/>
        </w:r>
        <w:r w:rsidRPr="00454BEA">
          <w:rPr>
            <w:webHidden/>
          </w:rPr>
          <w:tab/>
        </w:r>
        <w:r w:rsidRPr="00454BEA">
          <w:rPr>
            <w:webHidden/>
          </w:rPr>
          <w:fldChar w:fldCharType="begin"/>
        </w:r>
        <w:r w:rsidRPr="00454BEA">
          <w:rPr>
            <w:webHidden/>
          </w:rPr>
          <w:instrText xml:space="preserve"> PAGEREF _Toc62733047 \h </w:instrText>
        </w:r>
        <w:r w:rsidRPr="00454BEA">
          <w:rPr>
            <w:webHidden/>
          </w:rPr>
        </w:r>
        <w:r w:rsidRPr="00454BEA">
          <w:rPr>
            <w:webHidden/>
          </w:rPr>
          <w:fldChar w:fldCharType="separate"/>
        </w:r>
        <w:r>
          <w:rPr>
            <w:webHidden/>
          </w:rPr>
          <w:t>33</w:t>
        </w:r>
        <w:r w:rsidRPr="00454BEA">
          <w:rPr>
            <w:webHidden/>
          </w:rPr>
          <w:fldChar w:fldCharType="end"/>
        </w:r>
      </w:hyperlink>
    </w:p>
    <w:p w:rsidR="00182F80" w:rsidRPr="00454BEA" w:rsidRDefault="00182F80" w:rsidP="00182F80">
      <w:pPr>
        <w:pStyle w:val="21"/>
        <w:rPr>
          <w:bCs w:val="0"/>
          <w:lang w:eastAsia="ru-RU"/>
        </w:rPr>
      </w:pPr>
      <w:hyperlink w:anchor="_Toc62733048" w:history="1">
        <w:r w:rsidRPr="00454BEA">
          <w:rPr>
            <w:rStyle w:val="af3"/>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Pr="00454BEA">
          <w:rPr>
            <w:webHidden/>
          </w:rPr>
          <w:tab/>
        </w:r>
        <w:r w:rsidRPr="00454BEA">
          <w:rPr>
            <w:webHidden/>
          </w:rPr>
          <w:fldChar w:fldCharType="begin"/>
        </w:r>
        <w:r w:rsidRPr="00454BEA">
          <w:rPr>
            <w:webHidden/>
          </w:rPr>
          <w:instrText xml:space="preserve"> PAGEREF _Toc62733048 \h </w:instrText>
        </w:r>
        <w:r w:rsidRPr="00454BEA">
          <w:rPr>
            <w:webHidden/>
          </w:rPr>
        </w:r>
        <w:r w:rsidRPr="00454BEA">
          <w:rPr>
            <w:webHidden/>
          </w:rPr>
          <w:fldChar w:fldCharType="separate"/>
        </w:r>
        <w:r>
          <w:rPr>
            <w:webHidden/>
          </w:rPr>
          <w:t>33</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49" w:history="1">
        <w:r w:rsidRPr="00454BEA">
          <w:rPr>
            <w:rStyle w:val="af3"/>
            <w:rFonts w:ascii="Times New Roman" w:hAnsi="Times New Roman" w:cs="Times New Roman"/>
            <w:noProof/>
          </w:rPr>
          <w:t>1.2. Направления развития централизованных систем водоснабжения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_Toc62733049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34</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50" w:history="1">
        <w:r w:rsidRPr="00454BEA">
          <w:rPr>
            <w:rStyle w:val="af3"/>
          </w:rPr>
          <w:t>1.2.1 Основные направления, принципы, задачи и плановые значения показателей развития централизованных систем водоснабжения</w:t>
        </w:r>
        <w:r w:rsidRPr="00454BEA">
          <w:rPr>
            <w:webHidden/>
          </w:rPr>
          <w:tab/>
        </w:r>
        <w:r w:rsidRPr="00454BEA">
          <w:rPr>
            <w:webHidden/>
          </w:rPr>
          <w:fldChar w:fldCharType="begin"/>
        </w:r>
        <w:r w:rsidRPr="00454BEA">
          <w:rPr>
            <w:webHidden/>
          </w:rPr>
          <w:instrText xml:space="preserve"> PAGEREF _Toc62733050 \h </w:instrText>
        </w:r>
        <w:r w:rsidRPr="00454BEA">
          <w:rPr>
            <w:webHidden/>
          </w:rPr>
        </w:r>
        <w:r w:rsidRPr="00454BEA">
          <w:rPr>
            <w:webHidden/>
          </w:rPr>
          <w:fldChar w:fldCharType="separate"/>
        </w:r>
        <w:r>
          <w:rPr>
            <w:webHidden/>
          </w:rPr>
          <w:t>34</w:t>
        </w:r>
        <w:r w:rsidRPr="00454BEA">
          <w:rPr>
            <w:webHidden/>
          </w:rPr>
          <w:fldChar w:fldCharType="end"/>
        </w:r>
      </w:hyperlink>
    </w:p>
    <w:p w:rsidR="00182F80" w:rsidRPr="00454BEA" w:rsidRDefault="00182F80" w:rsidP="00182F80">
      <w:pPr>
        <w:pStyle w:val="21"/>
        <w:rPr>
          <w:bCs w:val="0"/>
          <w:lang w:eastAsia="ru-RU"/>
        </w:rPr>
      </w:pPr>
      <w:hyperlink w:anchor="_Toc62733051" w:history="1">
        <w:r w:rsidRPr="00454BEA">
          <w:rPr>
            <w:rStyle w:val="af3"/>
          </w:rPr>
          <w:t>1.2.2 Различные сценарии развития централизованных систем водоснабжения в зависимости от различных сценариев развития муниципального образования Писаревское сельское поселение.</w:t>
        </w:r>
        <w:r w:rsidRPr="00454BEA">
          <w:rPr>
            <w:webHidden/>
          </w:rPr>
          <w:tab/>
        </w:r>
        <w:r w:rsidRPr="00454BEA">
          <w:rPr>
            <w:webHidden/>
          </w:rPr>
          <w:fldChar w:fldCharType="begin"/>
        </w:r>
        <w:r w:rsidRPr="00454BEA">
          <w:rPr>
            <w:webHidden/>
          </w:rPr>
          <w:instrText xml:space="preserve"> PAGEREF _Toc62733051 \h </w:instrText>
        </w:r>
        <w:r w:rsidRPr="00454BEA">
          <w:rPr>
            <w:webHidden/>
          </w:rPr>
        </w:r>
        <w:r w:rsidRPr="00454BEA">
          <w:rPr>
            <w:webHidden/>
          </w:rPr>
          <w:fldChar w:fldCharType="separate"/>
        </w:r>
        <w:r>
          <w:rPr>
            <w:webHidden/>
          </w:rPr>
          <w:t>37</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52" w:history="1">
        <w:r w:rsidRPr="00454BEA">
          <w:rPr>
            <w:rStyle w:val="af3"/>
            <w:rFonts w:ascii="Times New Roman" w:hAnsi="Times New Roman" w:cs="Times New Roman"/>
            <w:noProof/>
          </w:rPr>
          <w:t>1.3. Баланс водоснабжения и потребления холодной, питьевой, технической воды</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_Toc62733052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39</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53" w:history="1">
        <w:r w:rsidRPr="00454BEA">
          <w:rPr>
            <w:rStyle w:val="af3"/>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Pr="00454BEA">
          <w:rPr>
            <w:webHidden/>
          </w:rPr>
          <w:tab/>
        </w:r>
        <w:r w:rsidRPr="00454BEA">
          <w:rPr>
            <w:webHidden/>
          </w:rPr>
          <w:fldChar w:fldCharType="begin"/>
        </w:r>
        <w:r w:rsidRPr="00454BEA">
          <w:rPr>
            <w:webHidden/>
          </w:rPr>
          <w:instrText xml:space="preserve"> PAGEREF _Toc62733053 \h </w:instrText>
        </w:r>
        <w:r w:rsidRPr="00454BEA">
          <w:rPr>
            <w:webHidden/>
          </w:rPr>
        </w:r>
        <w:r w:rsidRPr="00454BEA">
          <w:rPr>
            <w:webHidden/>
          </w:rPr>
          <w:fldChar w:fldCharType="separate"/>
        </w:r>
        <w:r>
          <w:rPr>
            <w:webHidden/>
          </w:rPr>
          <w:t>39</w:t>
        </w:r>
        <w:r w:rsidRPr="00454BEA">
          <w:rPr>
            <w:webHidden/>
          </w:rPr>
          <w:fldChar w:fldCharType="end"/>
        </w:r>
      </w:hyperlink>
    </w:p>
    <w:p w:rsidR="00182F80" w:rsidRPr="00454BEA" w:rsidRDefault="00182F80" w:rsidP="00182F80">
      <w:pPr>
        <w:pStyle w:val="21"/>
        <w:rPr>
          <w:bCs w:val="0"/>
          <w:lang w:eastAsia="ru-RU"/>
        </w:rPr>
      </w:pPr>
      <w:hyperlink w:anchor="_Toc62733054" w:history="1">
        <w:r w:rsidRPr="00454BEA">
          <w:rPr>
            <w:rStyle w:val="af3"/>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r w:rsidRPr="00454BEA">
          <w:rPr>
            <w:webHidden/>
          </w:rPr>
          <w:tab/>
        </w:r>
        <w:r w:rsidRPr="00454BEA">
          <w:rPr>
            <w:webHidden/>
          </w:rPr>
          <w:fldChar w:fldCharType="begin"/>
        </w:r>
        <w:r w:rsidRPr="00454BEA">
          <w:rPr>
            <w:webHidden/>
          </w:rPr>
          <w:instrText xml:space="preserve"> PAGEREF _Toc62733054 \h </w:instrText>
        </w:r>
        <w:r w:rsidRPr="00454BEA">
          <w:rPr>
            <w:webHidden/>
          </w:rPr>
        </w:r>
        <w:r w:rsidRPr="00454BEA">
          <w:rPr>
            <w:webHidden/>
          </w:rPr>
          <w:fldChar w:fldCharType="separate"/>
        </w:r>
        <w:r>
          <w:rPr>
            <w:webHidden/>
          </w:rPr>
          <w:t>40</w:t>
        </w:r>
        <w:r w:rsidRPr="00454BEA">
          <w:rPr>
            <w:webHidden/>
          </w:rPr>
          <w:fldChar w:fldCharType="end"/>
        </w:r>
      </w:hyperlink>
    </w:p>
    <w:p w:rsidR="00182F80" w:rsidRPr="00454BEA" w:rsidRDefault="00182F80" w:rsidP="00182F80">
      <w:pPr>
        <w:pStyle w:val="21"/>
        <w:rPr>
          <w:bCs w:val="0"/>
          <w:lang w:eastAsia="ru-RU"/>
        </w:rPr>
      </w:pPr>
      <w:hyperlink w:anchor="_Toc62733055" w:history="1">
        <w:r w:rsidRPr="00454BEA">
          <w:rPr>
            <w:rStyle w:val="af3"/>
          </w:rPr>
          <w:t>1.3.3 Структурный баланс реализации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населенных пунктов муниципального образования Писаревское сельское поселение Тулунского муниципального района (пожаротушение, полив и др.)</w:t>
        </w:r>
        <w:r w:rsidRPr="00454BEA">
          <w:rPr>
            <w:webHidden/>
          </w:rPr>
          <w:tab/>
        </w:r>
        <w:r w:rsidRPr="00454BEA">
          <w:rPr>
            <w:webHidden/>
          </w:rPr>
          <w:fldChar w:fldCharType="begin"/>
        </w:r>
        <w:r w:rsidRPr="00454BEA">
          <w:rPr>
            <w:webHidden/>
          </w:rPr>
          <w:instrText xml:space="preserve"> PAGEREF _Toc62733055 \h </w:instrText>
        </w:r>
        <w:r w:rsidRPr="00454BEA">
          <w:rPr>
            <w:webHidden/>
          </w:rPr>
        </w:r>
        <w:r w:rsidRPr="00454BEA">
          <w:rPr>
            <w:webHidden/>
          </w:rPr>
          <w:fldChar w:fldCharType="separate"/>
        </w:r>
        <w:r>
          <w:rPr>
            <w:webHidden/>
          </w:rPr>
          <w:t>41</w:t>
        </w:r>
        <w:r w:rsidRPr="00454BEA">
          <w:rPr>
            <w:webHidden/>
          </w:rPr>
          <w:fldChar w:fldCharType="end"/>
        </w:r>
      </w:hyperlink>
    </w:p>
    <w:p w:rsidR="00182F80" w:rsidRPr="00454BEA" w:rsidRDefault="00182F80" w:rsidP="00182F80">
      <w:pPr>
        <w:pStyle w:val="21"/>
        <w:rPr>
          <w:bCs w:val="0"/>
          <w:lang w:eastAsia="ru-RU"/>
        </w:rPr>
      </w:pPr>
      <w:hyperlink w:anchor="_Toc62733056" w:history="1">
        <w:r w:rsidRPr="00454BEA">
          <w:rPr>
            <w:rStyle w:val="af3"/>
          </w:rPr>
          <w:t>1.3.4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454BEA">
          <w:rPr>
            <w:webHidden/>
          </w:rPr>
          <w:tab/>
        </w:r>
        <w:r w:rsidRPr="00454BEA">
          <w:rPr>
            <w:webHidden/>
          </w:rPr>
          <w:fldChar w:fldCharType="begin"/>
        </w:r>
        <w:r w:rsidRPr="00454BEA">
          <w:rPr>
            <w:webHidden/>
          </w:rPr>
          <w:instrText xml:space="preserve"> PAGEREF _Toc62733056 \h </w:instrText>
        </w:r>
        <w:r w:rsidRPr="00454BEA">
          <w:rPr>
            <w:webHidden/>
          </w:rPr>
        </w:r>
        <w:r w:rsidRPr="00454BEA">
          <w:rPr>
            <w:webHidden/>
          </w:rPr>
          <w:fldChar w:fldCharType="separate"/>
        </w:r>
        <w:r>
          <w:rPr>
            <w:webHidden/>
          </w:rPr>
          <w:t>42</w:t>
        </w:r>
        <w:r w:rsidRPr="00454BEA">
          <w:rPr>
            <w:webHidden/>
          </w:rPr>
          <w:fldChar w:fldCharType="end"/>
        </w:r>
      </w:hyperlink>
    </w:p>
    <w:p w:rsidR="00182F80" w:rsidRPr="00454BEA" w:rsidRDefault="00182F80" w:rsidP="00182F80">
      <w:pPr>
        <w:pStyle w:val="21"/>
        <w:rPr>
          <w:bCs w:val="0"/>
          <w:lang w:eastAsia="ru-RU"/>
        </w:rPr>
      </w:pPr>
      <w:hyperlink w:anchor="_Toc62733057" w:history="1">
        <w:r w:rsidRPr="00454BEA">
          <w:rPr>
            <w:rStyle w:val="af3"/>
          </w:rPr>
          <w:t>1.3.5. Описание существующей системы коммерческого учета питьевой, технической воды и планов по установке приборов учета;</w:t>
        </w:r>
        <w:r w:rsidRPr="00454BEA">
          <w:rPr>
            <w:webHidden/>
          </w:rPr>
          <w:tab/>
        </w:r>
        <w:r w:rsidRPr="00454BEA">
          <w:rPr>
            <w:webHidden/>
          </w:rPr>
          <w:fldChar w:fldCharType="begin"/>
        </w:r>
        <w:r w:rsidRPr="00454BEA">
          <w:rPr>
            <w:webHidden/>
          </w:rPr>
          <w:instrText xml:space="preserve"> PAGEREF _Toc62733057 \h </w:instrText>
        </w:r>
        <w:r w:rsidRPr="00454BEA">
          <w:rPr>
            <w:webHidden/>
          </w:rPr>
        </w:r>
        <w:r w:rsidRPr="00454BEA">
          <w:rPr>
            <w:webHidden/>
          </w:rPr>
          <w:fldChar w:fldCharType="separate"/>
        </w:r>
        <w:r>
          <w:rPr>
            <w:webHidden/>
          </w:rPr>
          <w:t>42</w:t>
        </w:r>
        <w:r w:rsidRPr="00454BEA">
          <w:rPr>
            <w:webHidden/>
          </w:rPr>
          <w:fldChar w:fldCharType="end"/>
        </w:r>
      </w:hyperlink>
    </w:p>
    <w:p w:rsidR="00182F80" w:rsidRPr="00454BEA" w:rsidRDefault="00182F80" w:rsidP="00182F80">
      <w:pPr>
        <w:pStyle w:val="21"/>
        <w:rPr>
          <w:bCs w:val="0"/>
          <w:lang w:eastAsia="ru-RU"/>
        </w:rPr>
      </w:pPr>
      <w:hyperlink w:anchor="_Toc62733058" w:history="1">
        <w:r w:rsidRPr="00454BEA">
          <w:rPr>
            <w:rStyle w:val="af3"/>
            <w:rFonts w:eastAsia="Arial"/>
            <w:lang w:eastAsia="ru-RU" w:bidi="ru-RU"/>
          </w:rPr>
          <w:t>1.3.6 Анализ резервов и дефицитов производственных мощностей системы водоснабжения муниципального образования Писаревское сельское поселение Тулунского муниципального района</w:t>
        </w:r>
        <w:r w:rsidRPr="00454BEA">
          <w:rPr>
            <w:webHidden/>
          </w:rPr>
          <w:tab/>
        </w:r>
        <w:r w:rsidRPr="00454BEA">
          <w:rPr>
            <w:webHidden/>
          </w:rPr>
          <w:fldChar w:fldCharType="begin"/>
        </w:r>
        <w:r w:rsidRPr="00454BEA">
          <w:rPr>
            <w:webHidden/>
          </w:rPr>
          <w:instrText xml:space="preserve"> PAGEREF _Toc62733058 \h </w:instrText>
        </w:r>
        <w:r w:rsidRPr="00454BEA">
          <w:rPr>
            <w:webHidden/>
          </w:rPr>
        </w:r>
        <w:r w:rsidRPr="00454BEA">
          <w:rPr>
            <w:webHidden/>
          </w:rPr>
          <w:fldChar w:fldCharType="separate"/>
        </w:r>
        <w:r>
          <w:rPr>
            <w:webHidden/>
          </w:rPr>
          <w:t>43</w:t>
        </w:r>
        <w:r w:rsidRPr="00454BEA">
          <w:rPr>
            <w:webHidden/>
          </w:rPr>
          <w:fldChar w:fldCharType="end"/>
        </w:r>
      </w:hyperlink>
    </w:p>
    <w:p w:rsidR="00182F80" w:rsidRPr="00454BEA" w:rsidRDefault="00182F80" w:rsidP="00182F80">
      <w:pPr>
        <w:pStyle w:val="21"/>
        <w:rPr>
          <w:bCs w:val="0"/>
          <w:lang w:eastAsia="ru-RU"/>
        </w:rPr>
      </w:pPr>
      <w:hyperlink w:anchor="_Toc62733059" w:history="1">
        <w:r w:rsidRPr="00454BEA">
          <w:rPr>
            <w:rStyle w:val="af3"/>
          </w:rPr>
          <w:t>1.3.7. Прогнозные балансы потребления питьевой, технической воды на срок не менее 10 лет с учетом различных сценариев развития округа, рассчитанные на основании расхода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454BEA">
          <w:rPr>
            <w:webHidden/>
          </w:rPr>
          <w:tab/>
        </w:r>
        <w:r w:rsidRPr="00454BEA">
          <w:rPr>
            <w:webHidden/>
          </w:rPr>
          <w:fldChar w:fldCharType="begin"/>
        </w:r>
        <w:r w:rsidRPr="00454BEA">
          <w:rPr>
            <w:webHidden/>
          </w:rPr>
          <w:instrText xml:space="preserve"> PAGEREF _Toc62733059 \h </w:instrText>
        </w:r>
        <w:r w:rsidRPr="00454BEA">
          <w:rPr>
            <w:webHidden/>
          </w:rPr>
        </w:r>
        <w:r w:rsidRPr="00454BEA">
          <w:rPr>
            <w:webHidden/>
          </w:rPr>
          <w:fldChar w:fldCharType="separate"/>
        </w:r>
        <w:r>
          <w:rPr>
            <w:webHidden/>
          </w:rPr>
          <w:t>46</w:t>
        </w:r>
        <w:r w:rsidRPr="00454BEA">
          <w:rPr>
            <w:webHidden/>
          </w:rPr>
          <w:fldChar w:fldCharType="end"/>
        </w:r>
      </w:hyperlink>
    </w:p>
    <w:p w:rsidR="00182F80" w:rsidRPr="00454BEA" w:rsidRDefault="00182F80" w:rsidP="00182F80">
      <w:pPr>
        <w:pStyle w:val="21"/>
        <w:rPr>
          <w:bCs w:val="0"/>
          <w:lang w:eastAsia="ru-RU"/>
        </w:rPr>
      </w:pPr>
      <w:hyperlink w:anchor="_Toc62733060" w:history="1">
        <w:r w:rsidRPr="00454BEA">
          <w:rPr>
            <w:rStyle w:val="af3"/>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Pr="00454BEA">
          <w:rPr>
            <w:webHidden/>
          </w:rPr>
          <w:tab/>
        </w:r>
        <w:r w:rsidRPr="00454BEA">
          <w:rPr>
            <w:webHidden/>
          </w:rPr>
          <w:tab/>
        </w:r>
        <w:r w:rsidRPr="00454BEA">
          <w:rPr>
            <w:webHidden/>
          </w:rPr>
          <w:fldChar w:fldCharType="begin"/>
        </w:r>
        <w:r w:rsidRPr="00454BEA">
          <w:rPr>
            <w:webHidden/>
          </w:rPr>
          <w:instrText xml:space="preserve"> PAGEREF _Toc62733060 \h </w:instrText>
        </w:r>
        <w:r w:rsidRPr="00454BEA">
          <w:rPr>
            <w:webHidden/>
          </w:rPr>
        </w:r>
        <w:r w:rsidRPr="00454BEA">
          <w:rPr>
            <w:webHidden/>
          </w:rPr>
          <w:fldChar w:fldCharType="separate"/>
        </w:r>
        <w:r>
          <w:rPr>
            <w:webHidden/>
          </w:rPr>
          <w:t>46</w:t>
        </w:r>
        <w:r w:rsidRPr="00454BEA">
          <w:rPr>
            <w:webHidden/>
          </w:rPr>
          <w:fldChar w:fldCharType="end"/>
        </w:r>
      </w:hyperlink>
    </w:p>
    <w:p w:rsidR="00182F80" w:rsidRPr="00454BEA" w:rsidRDefault="00182F80" w:rsidP="00182F80">
      <w:pPr>
        <w:pStyle w:val="21"/>
        <w:rPr>
          <w:bCs w:val="0"/>
          <w:lang w:eastAsia="ru-RU"/>
        </w:rPr>
      </w:pPr>
      <w:hyperlink w:anchor="_Toc62733061" w:history="1">
        <w:r w:rsidRPr="00454BEA">
          <w:rPr>
            <w:rStyle w:val="af3"/>
          </w:rPr>
          <w:t>1.3.9 Сведения о фактическом и ожидаемом потреблении питьевой, технической воды (годовое, среднесуточное, максимальное суточное)</w:t>
        </w:r>
        <w:r w:rsidRPr="00454BEA">
          <w:rPr>
            <w:webHidden/>
          </w:rPr>
          <w:tab/>
        </w:r>
        <w:r w:rsidRPr="00454BEA">
          <w:rPr>
            <w:webHidden/>
          </w:rPr>
          <w:fldChar w:fldCharType="begin"/>
        </w:r>
        <w:r w:rsidRPr="00454BEA">
          <w:rPr>
            <w:webHidden/>
          </w:rPr>
          <w:instrText xml:space="preserve"> PAGEREF _Toc62733061 \h </w:instrText>
        </w:r>
        <w:r w:rsidRPr="00454BEA">
          <w:rPr>
            <w:webHidden/>
          </w:rPr>
        </w:r>
        <w:r w:rsidRPr="00454BEA">
          <w:rPr>
            <w:webHidden/>
          </w:rPr>
          <w:fldChar w:fldCharType="separate"/>
        </w:r>
        <w:r>
          <w:rPr>
            <w:webHidden/>
          </w:rPr>
          <w:t>47</w:t>
        </w:r>
        <w:r w:rsidRPr="00454BEA">
          <w:rPr>
            <w:webHidden/>
          </w:rPr>
          <w:fldChar w:fldCharType="end"/>
        </w:r>
      </w:hyperlink>
    </w:p>
    <w:p w:rsidR="00182F80" w:rsidRPr="00454BEA" w:rsidRDefault="00182F80" w:rsidP="00182F80">
      <w:pPr>
        <w:pStyle w:val="21"/>
        <w:rPr>
          <w:bCs w:val="0"/>
          <w:lang w:eastAsia="ru-RU"/>
        </w:rPr>
      </w:pPr>
      <w:hyperlink w:anchor="_Toc62733062" w:history="1">
        <w:r w:rsidRPr="00454BEA">
          <w:rPr>
            <w:rStyle w:val="af3"/>
          </w:rPr>
          <w:t>1.3.10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r w:rsidRPr="00454BEA">
          <w:rPr>
            <w:webHidden/>
          </w:rPr>
          <w:tab/>
        </w:r>
        <w:r w:rsidRPr="00454BEA">
          <w:rPr>
            <w:webHidden/>
          </w:rPr>
          <w:fldChar w:fldCharType="begin"/>
        </w:r>
        <w:r w:rsidRPr="00454BEA">
          <w:rPr>
            <w:webHidden/>
          </w:rPr>
          <w:instrText xml:space="preserve"> PAGEREF _Toc62733062 \h </w:instrText>
        </w:r>
        <w:r w:rsidRPr="00454BEA">
          <w:rPr>
            <w:webHidden/>
          </w:rPr>
        </w:r>
        <w:r w:rsidRPr="00454BEA">
          <w:rPr>
            <w:webHidden/>
          </w:rPr>
          <w:fldChar w:fldCharType="separate"/>
        </w:r>
        <w:r>
          <w:rPr>
            <w:webHidden/>
          </w:rPr>
          <w:t>48</w:t>
        </w:r>
        <w:r w:rsidRPr="00454BEA">
          <w:rPr>
            <w:webHidden/>
          </w:rPr>
          <w:fldChar w:fldCharType="end"/>
        </w:r>
      </w:hyperlink>
    </w:p>
    <w:p w:rsidR="00182F80" w:rsidRPr="00454BEA" w:rsidRDefault="00182F80" w:rsidP="00182F80">
      <w:pPr>
        <w:pStyle w:val="21"/>
        <w:rPr>
          <w:bCs w:val="0"/>
          <w:lang w:eastAsia="ru-RU"/>
        </w:rPr>
      </w:pPr>
      <w:hyperlink w:anchor="_Toc62733063" w:history="1">
        <w:r w:rsidRPr="00454BEA">
          <w:rPr>
            <w:rStyle w:val="af3"/>
          </w:rPr>
          <w:t>1.3.11. Сведения о фактических и планируемых потерях  питьевой воды при ее транспортировке (годовые, среднесуточные значения</w:t>
        </w:r>
        <w:r w:rsidRPr="00454BEA">
          <w:rPr>
            <w:webHidden/>
          </w:rPr>
          <w:tab/>
        </w:r>
        <w:r w:rsidRPr="00454BEA">
          <w:rPr>
            <w:webHidden/>
          </w:rPr>
          <w:fldChar w:fldCharType="begin"/>
        </w:r>
        <w:r w:rsidRPr="00454BEA">
          <w:rPr>
            <w:webHidden/>
          </w:rPr>
          <w:instrText xml:space="preserve"> PAGEREF _Toc62733063 \h </w:instrText>
        </w:r>
        <w:r w:rsidRPr="00454BEA">
          <w:rPr>
            <w:webHidden/>
          </w:rPr>
        </w:r>
        <w:r w:rsidRPr="00454BEA">
          <w:rPr>
            <w:webHidden/>
          </w:rPr>
          <w:fldChar w:fldCharType="separate"/>
        </w:r>
        <w:r>
          <w:rPr>
            <w:webHidden/>
          </w:rPr>
          <w:t>49</w:t>
        </w:r>
        <w:r w:rsidRPr="00454BEA">
          <w:rPr>
            <w:webHidden/>
          </w:rPr>
          <w:fldChar w:fldCharType="end"/>
        </w:r>
      </w:hyperlink>
    </w:p>
    <w:p w:rsidR="00182F80" w:rsidRPr="00454BEA" w:rsidRDefault="00182F80" w:rsidP="00182F80">
      <w:pPr>
        <w:pStyle w:val="21"/>
        <w:rPr>
          <w:bCs w:val="0"/>
          <w:lang w:eastAsia="ru-RU"/>
        </w:rPr>
      </w:pPr>
      <w:hyperlink w:anchor="_Toc62733064" w:history="1">
        <w:r w:rsidRPr="00454BEA">
          <w:rPr>
            <w:rStyle w:val="af3"/>
          </w:rPr>
          <w:t>1.3.12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r w:rsidRPr="00454BEA">
          <w:rPr>
            <w:webHidden/>
          </w:rPr>
          <w:tab/>
        </w:r>
        <w:r w:rsidRPr="00454BEA">
          <w:rPr>
            <w:webHidden/>
          </w:rPr>
          <w:fldChar w:fldCharType="begin"/>
        </w:r>
        <w:r w:rsidRPr="00454BEA">
          <w:rPr>
            <w:webHidden/>
          </w:rPr>
          <w:instrText xml:space="preserve"> PAGEREF _Toc62733064 \h </w:instrText>
        </w:r>
        <w:r w:rsidRPr="00454BEA">
          <w:rPr>
            <w:webHidden/>
          </w:rPr>
        </w:r>
        <w:r w:rsidRPr="00454BEA">
          <w:rPr>
            <w:webHidden/>
          </w:rPr>
          <w:fldChar w:fldCharType="separate"/>
        </w:r>
        <w:r>
          <w:rPr>
            <w:webHidden/>
          </w:rPr>
          <w:t>49</w:t>
        </w:r>
        <w:r w:rsidRPr="00454BEA">
          <w:rPr>
            <w:webHidden/>
          </w:rPr>
          <w:fldChar w:fldCharType="end"/>
        </w:r>
      </w:hyperlink>
    </w:p>
    <w:p w:rsidR="00182F80" w:rsidRPr="00454BEA" w:rsidRDefault="00182F80" w:rsidP="00182F80">
      <w:pPr>
        <w:pStyle w:val="21"/>
        <w:rPr>
          <w:bCs w:val="0"/>
          <w:lang w:eastAsia="ru-RU"/>
        </w:rPr>
      </w:pPr>
      <w:hyperlink w:anchor="_Toc62733065" w:history="1">
        <w:r w:rsidRPr="00454BEA">
          <w:rPr>
            <w:rStyle w:val="af3"/>
          </w:rPr>
          <w:t xml:space="preserve">1.3.13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w:t>
        </w:r>
        <w:r w:rsidRPr="00454BEA">
          <w:rPr>
            <w:rStyle w:val="af3"/>
          </w:rPr>
          <w:lastRenderedPageBreak/>
          <w:t>питьевой, технической воды, дефицита (резерва) мощностей по технологическим зонам с разбивкой по годам</w:t>
        </w:r>
        <w:r w:rsidRPr="00454BEA">
          <w:rPr>
            <w:webHidden/>
          </w:rPr>
          <w:tab/>
        </w:r>
        <w:r w:rsidRPr="00454BEA">
          <w:rPr>
            <w:webHidden/>
          </w:rPr>
          <w:fldChar w:fldCharType="begin"/>
        </w:r>
        <w:r w:rsidRPr="00454BEA">
          <w:rPr>
            <w:webHidden/>
          </w:rPr>
          <w:instrText xml:space="preserve"> PAGEREF _Toc62733065 \h </w:instrText>
        </w:r>
        <w:r w:rsidRPr="00454BEA">
          <w:rPr>
            <w:webHidden/>
          </w:rPr>
        </w:r>
        <w:r w:rsidRPr="00454BEA">
          <w:rPr>
            <w:webHidden/>
          </w:rPr>
          <w:fldChar w:fldCharType="separate"/>
        </w:r>
        <w:r>
          <w:rPr>
            <w:webHidden/>
          </w:rPr>
          <w:t>49</w:t>
        </w:r>
        <w:r w:rsidRPr="00454BEA">
          <w:rPr>
            <w:webHidden/>
          </w:rPr>
          <w:fldChar w:fldCharType="end"/>
        </w:r>
      </w:hyperlink>
    </w:p>
    <w:p w:rsidR="00182F80" w:rsidRPr="00454BEA" w:rsidRDefault="00182F80" w:rsidP="00182F80">
      <w:pPr>
        <w:pStyle w:val="21"/>
        <w:rPr>
          <w:bCs w:val="0"/>
          <w:lang w:eastAsia="ru-RU"/>
        </w:rPr>
      </w:pPr>
      <w:hyperlink w:anchor="_Toc62733066" w:history="1">
        <w:r w:rsidRPr="00454BEA">
          <w:rPr>
            <w:rStyle w:val="af3"/>
          </w:rPr>
          <w:t>1.3.14. Наименование организации, которая наделена статусом гарантирующей организации</w:t>
        </w:r>
        <w:r w:rsidRPr="00454BEA">
          <w:rPr>
            <w:webHidden/>
          </w:rPr>
          <w:tab/>
        </w:r>
        <w:r w:rsidRPr="00454BEA">
          <w:rPr>
            <w:webHidden/>
          </w:rPr>
          <w:fldChar w:fldCharType="begin"/>
        </w:r>
        <w:r w:rsidRPr="00454BEA">
          <w:rPr>
            <w:webHidden/>
          </w:rPr>
          <w:instrText xml:space="preserve"> PAGEREF _Toc62733066 \h </w:instrText>
        </w:r>
        <w:r w:rsidRPr="00454BEA">
          <w:rPr>
            <w:webHidden/>
          </w:rPr>
        </w:r>
        <w:r w:rsidRPr="00454BEA">
          <w:rPr>
            <w:webHidden/>
          </w:rPr>
          <w:fldChar w:fldCharType="separate"/>
        </w:r>
        <w:r>
          <w:rPr>
            <w:webHidden/>
          </w:rPr>
          <w:t>49</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67" w:history="1">
        <w:r w:rsidRPr="00454BEA">
          <w:rPr>
            <w:rStyle w:val="af3"/>
            <w:rFonts w:ascii="Times New Roman" w:hAnsi="Times New Roman" w:cs="Times New Roman"/>
            <w:noProof/>
          </w:rPr>
          <w:t>1.4. 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воды в соответствие с установленными требованиями.</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_Toc62733067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49</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68" w:history="1">
        <w:r w:rsidRPr="00454BEA">
          <w:rPr>
            <w:rStyle w:val="af3"/>
          </w:rPr>
          <w:t>1.4.1 Перечень основных мероприятий по реализации схем водоснабжения с разбивкой по годам</w:t>
        </w:r>
        <w:r w:rsidRPr="00454BEA">
          <w:rPr>
            <w:webHidden/>
          </w:rPr>
          <w:tab/>
        </w:r>
        <w:r w:rsidRPr="00454BEA">
          <w:rPr>
            <w:webHidden/>
          </w:rPr>
          <w:tab/>
        </w:r>
        <w:r w:rsidRPr="00454BEA">
          <w:rPr>
            <w:webHidden/>
          </w:rPr>
          <w:fldChar w:fldCharType="begin"/>
        </w:r>
        <w:r w:rsidRPr="00454BEA">
          <w:rPr>
            <w:webHidden/>
          </w:rPr>
          <w:instrText xml:space="preserve"> PAGEREF _Toc62733068 \h </w:instrText>
        </w:r>
        <w:r w:rsidRPr="00454BEA">
          <w:rPr>
            <w:webHidden/>
          </w:rPr>
        </w:r>
        <w:r w:rsidRPr="00454BEA">
          <w:rPr>
            <w:webHidden/>
          </w:rPr>
          <w:fldChar w:fldCharType="separate"/>
        </w:r>
        <w:r>
          <w:rPr>
            <w:webHidden/>
          </w:rPr>
          <w:t>50</w:t>
        </w:r>
        <w:r w:rsidRPr="00454BEA">
          <w:rPr>
            <w:webHidden/>
          </w:rPr>
          <w:fldChar w:fldCharType="end"/>
        </w:r>
      </w:hyperlink>
    </w:p>
    <w:p w:rsidR="00182F80" w:rsidRPr="00454BEA" w:rsidRDefault="00182F80" w:rsidP="00182F80">
      <w:pPr>
        <w:pStyle w:val="21"/>
        <w:rPr>
          <w:bCs w:val="0"/>
          <w:lang w:eastAsia="ru-RU"/>
        </w:rPr>
      </w:pPr>
      <w:hyperlink w:anchor="_Toc62733069" w:history="1">
        <w:r w:rsidRPr="00454BEA">
          <w:rPr>
            <w:rStyle w:val="af3"/>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454BEA">
          <w:rPr>
            <w:webHidden/>
          </w:rPr>
          <w:tab/>
        </w:r>
        <w:r w:rsidRPr="00454BEA">
          <w:rPr>
            <w:webHidden/>
          </w:rPr>
          <w:fldChar w:fldCharType="begin"/>
        </w:r>
        <w:r w:rsidRPr="00454BEA">
          <w:rPr>
            <w:webHidden/>
          </w:rPr>
          <w:instrText xml:space="preserve"> PAGEREF _Toc62733069 \h </w:instrText>
        </w:r>
        <w:r w:rsidRPr="00454BEA">
          <w:rPr>
            <w:webHidden/>
          </w:rPr>
        </w:r>
        <w:r w:rsidRPr="00454BEA">
          <w:rPr>
            <w:webHidden/>
          </w:rPr>
          <w:fldChar w:fldCharType="separate"/>
        </w:r>
        <w:r>
          <w:rPr>
            <w:webHidden/>
          </w:rPr>
          <w:t>52</w:t>
        </w:r>
        <w:r w:rsidRPr="00454BEA">
          <w:rPr>
            <w:webHidden/>
          </w:rPr>
          <w:fldChar w:fldCharType="end"/>
        </w:r>
      </w:hyperlink>
    </w:p>
    <w:p w:rsidR="00182F80" w:rsidRPr="00454BEA" w:rsidRDefault="00182F80" w:rsidP="00182F80">
      <w:pPr>
        <w:pStyle w:val="21"/>
        <w:rPr>
          <w:bCs w:val="0"/>
          <w:lang w:eastAsia="ru-RU"/>
        </w:rPr>
      </w:pPr>
      <w:hyperlink w:anchor="_Toc62733070" w:history="1">
        <w:r w:rsidRPr="00454BEA">
          <w:rPr>
            <w:rStyle w:val="af3"/>
          </w:rPr>
          <w:t>1.4.3 Сведения о вновь строящихся, реконструируемых и предлагаемых к выводу из эксплуатации объектах системы водоснабжения</w:t>
        </w:r>
        <w:r w:rsidRPr="00454BEA">
          <w:rPr>
            <w:webHidden/>
          </w:rPr>
          <w:tab/>
        </w:r>
        <w:r w:rsidRPr="00454BEA">
          <w:rPr>
            <w:webHidden/>
          </w:rPr>
          <w:fldChar w:fldCharType="begin"/>
        </w:r>
        <w:r w:rsidRPr="00454BEA">
          <w:rPr>
            <w:webHidden/>
          </w:rPr>
          <w:instrText xml:space="preserve"> PAGEREF _Toc62733070 \h </w:instrText>
        </w:r>
        <w:r w:rsidRPr="00454BEA">
          <w:rPr>
            <w:webHidden/>
          </w:rPr>
        </w:r>
        <w:r w:rsidRPr="00454BEA">
          <w:rPr>
            <w:webHidden/>
          </w:rPr>
          <w:fldChar w:fldCharType="separate"/>
        </w:r>
        <w:r>
          <w:rPr>
            <w:webHidden/>
          </w:rPr>
          <w:t>55</w:t>
        </w:r>
        <w:r w:rsidRPr="00454BEA">
          <w:rPr>
            <w:webHidden/>
          </w:rPr>
          <w:fldChar w:fldCharType="end"/>
        </w:r>
      </w:hyperlink>
    </w:p>
    <w:p w:rsidR="00182F80" w:rsidRPr="00454BEA" w:rsidRDefault="00182F80" w:rsidP="00182F80">
      <w:pPr>
        <w:pStyle w:val="21"/>
        <w:rPr>
          <w:bCs w:val="0"/>
          <w:lang w:eastAsia="ru-RU"/>
        </w:rPr>
      </w:pPr>
      <w:hyperlink w:anchor="_Toc62733071" w:history="1">
        <w:r w:rsidRPr="00454BEA">
          <w:rPr>
            <w:rStyle w:val="af3"/>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454BEA">
          <w:rPr>
            <w:webHidden/>
          </w:rPr>
          <w:tab/>
        </w:r>
        <w:r w:rsidRPr="00454BEA">
          <w:rPr>
            <w:webHidden/>
          </w:rPr>
          <w:fldChar w:fldCharType="begin"/>
        </w:r>
        <w:r w:rsidRPr="00454BEA">
          <w:rPr>
            <w:webHidden/>
          </w:rPr>
          <w:instrText xml:space="preserve"> PAGEREF _Toc62733071 \h </w:instrText>
        </w:r>
        <w:r w:rsidRPr="00454BEA">
          <w:rPr>
            <w:webHidden/>
          </w:rPr>
        </w:r>
        <w:r w:rsidRPr="00454BEA">
          <w:rPr>
            <w:webHidden/>
          </w:rPr>
          <w:fldChar w:fldCharType="separate"/>
        </w:r>
        <w:r>
          <w:rPr>
            <w:webHidden/>
          </w:rPr>
          <w:t>55</w:t>
        </w:r>
        <w:r w:rsidRPr="00454BEA">
          <w:rPr>
            <w:webHidden/>
          </w:rPr>
          <w:fldChar w:fldCharType="end"/>
        </w:r>
      </w:hyperlink>
    </w:p>
    <w:p w:rsidR="00182F80" w:rsidRPr="00454BEA" w:rsidRDefault="00182F80" w:rsidP="00182F80">
      <w:pPr>
        <w:pStyle w:val="21"/>
        <w:rPr>
          <w:bCs w:val="0"/>
          <w:lang w:eastAsia="ru-RU"/>
        </w:rPr>
      </w:pPr>
      <w:hyperlink w:anchor="_Toc62733072" w:history="1">
        <w:r w:rsidRPr="00454BEA">
          <w:rPr>
            <w:rStyle w:val="af3"/>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Pr="00454BEA">
          <w:rPr>
            <w:webHidden/>
          </w:rPr>
          <w:tab/>
        </w:r>
        <w:r w:rsidRPr="00454BEA">
          <w:rPr>
            <w:webHidden/>
          </w:rPr>
          <w:fldChar w:fldCharType="begin"/>
        </w:r>
        <w:r w:rsidRPr="00454BEA">
          <w:rPr>
            <w:webHidden/>
          </w:rPr>
          <w:instrText xml:space="preserve"> PAGEREF _Toc62733072 \h </w:instrText>
        </w:r>
        <w:r w:rsidRPr="00454BEA">
          <w:rPr>
            <w:webHidden/>
          </w:rPr>
        </w:r>
        <w:r w:rsidRPr="00454BEA">
          <w:rPr>
            <w:webHidden/>
          </w:rPr>
          <w:fldChar w:fldCharType="separate"/>
        </w:r>
        <w:r>
          <w:rPr>
            <w:webHidden/>
          </w:rPr>
          <w:t>55</w:t>
        </w:r>
        <w:r w:rsidRPr="00454BEA">
          <w:rPr>
            <w:webHidden/>
          </w:rPr>
          <w:fldChar w:fldCharType="end"/>
        </w:r>
      </w:hyperlink>
    </w:p>
    <w:p w:rsidR="00182F80" w:rsidRPr="00454BEA" w:rsidRDefault="00182F80" w:rsidP="00182F80">
      <w:pPr>
        <w:pStyle w:val="21"/>
        <w:rPr>
          <w:bCs w:val="0"/>
          <w:lang w:eastAsia="ru-RU"/>
        </w:rPr>
      </w:pPr>
      <w:hyperlink w:anchor="_Toc62733073" w:history="1">
        <w:r w:rsidRPr="00454BEA">
          <w:rPr>
            <w:rStyle w:val="af3"/>
          </w:rPr>
          <w:t>1.4.6 Описание вариантов маршрутов прохождения трубопроводов (трасс) по территории муниципального образования Писаревское сельское поселение и их обоснование</w:t>
        </w:r>
        <w:r w:rsidRPr="00454BEA">
          <w:rPr>
            <w:webHidden/>
          </w:rPr>
          <w:tab/>
        </w:r>
        <w:r w:rsidRPr="00454BEA">
          <w:rPr>
            <w:webHidden/>
          </w:rPr>
          <w:fldChar w:fldCharType="begin"/>
        </w:r>
        <w:r w:rsidRPr="00454BEA">
          <w:rPr>
            <w:webHidden/>
          </w:rPr>
          <w:instrText xml:space="preserve"> PAGEREF _Toc62733073 \h </w:instrText>
        </w:r>
        <w:r w:rsidRPr="00454BEA">
          <w:rPr>
            <w:webHidden/>
          </w:rPr>
        </w:r>
        <w:r w:rsidRPr="00454BEA">
          <w:rPr>
            <w:webHidden/>
          </w:rPr>
          <w:fldChar w:fldCharType="separate"/>
        </w:r>
        <w:r>
          <w:rPr>
            <w:webHidden/>
          </w:rPr>
          <w:t>55</w:t>
        </w:r>
        <w:r w:rsidRPr="00454BEA">
          <w:rPr>
            <w:webHidden/>
          </w:rPr>
          <w:fldChar w:fldCharType="end"/>
        </w:r>
      </w:hyperlink>
    </w:p>
    <w:p w:rsidR="00182F80" w:rsidRPr="00454BEA" w:rsidRDefault="00182F80" w:rsidP="00182F80">
      <w:pPr>
        <w:pStyle w:val="21"/>
        <w:rPr>
          <w:bCs w:val="0"/>
          <w:lang w:eastAsia="ru-RU"/>
        </w:rPr>
      </w:pPr>
      <w:hyperlink w:anchor="_Toc62733074" w:history="1">
        <w:r w:rsidRPr="00454BEA">
          <w:rPr>
            <w:rStyle w:val="af3"/>
          </w:rPr>
          <w:t>1.4.7. Рекомендации о месте размещения насосных станций, резервуаров, водонапорных башен</w:t>
        </w:r>
        <w:r w:rsidRPr="00454BEA">
          <w:rPr>
            <w:webHidden/>
          </w:rPr>
          <w:tab/>
        </w:r>
        <w:r w:rsidRPr="00454BEA">
          <w:rPr>
            <w:webHidden/>
          </w:rPr>
          <w:tab/>
        </w:r>
        <w:r w:rsidRPr="00454BEA">
          <w:rPr>
            <w:webHidden/>
          </w:rPr>
          <w:fldChar w:fldCharType="begin"/>
        </w:r>
        <w:r w:rsidRPr="00454BEA">
          <w:rPr>
            <w:webHidden/>
          </w:rPr>
          <w:instrText xml:space="preserve"> PAGEREF _Toc62733074 \h </w:instrText>
        </w:r>
        <w:r w:rsidRPr="00454BEA">
          <w:rPr>
            <w:webHidden/>
          </w:rPr>
        </w:r>
        <w:r w:rsidRPr="00454BEA">
          <w:rPr>
            <w:webHidden/>
          </w:rPr>
          <w:fldChar w:fldCharType="separate"/>
        </w:r>
        <w:r>
          <w:rPr>
            <w:webHidden/>
          </w:rPr>
          <w:t>55</w:t>
        </w:r>
        <w:r w:rsidRPr="00454BEA">
          <w:rPr>
            <w:webHidden/>
          </w:rPr>
          <w:fldChar w:fldCharType="end"/>
        </w:r>
      </w:hyperlink>
    </w:p>
    <w:p w:rsidR="00182F80" w:rsidRPr="00454BEA" w:rsidRDefault="00182F80" w:rsidP="00182F80">
      <w:pPr>
        <w:pStyle w:val="21"/>
        <w:rPr>
          <w:bCs w:val="0"/>
          <w:lang w:eastAsia="ru-RU"/>
        </w:rPr>
      </w:pPr>
      <w:hyperlink w:anchor="_Toc62733075" w:history="1">
        <w:r w:rsidRPr="00454BEA">
          <w:rPr>
            <w:rStyle w:val="af3"/>
          </w:rPr>
          <w:t>1.4.8 Границы планируемых зон размещения объектов централизованных систем горячего водоснабжения, холодного водоснабжения</w:t>
        </w:r>
        <w:r w:rsidRPr="00454BEA">
          <w:rPr>
            <w:webHidden/>
          </w:rPr>
          <w:tab/>
        </w:r>
        <w:r w:rsidRPr="00454BEA">
          <w:rPr>
            <w:webHidden/>
          </w:rPr>
          <w:fldChar w:fldCharType="begin"/>
        </w:r>
        <w:r w:rsidRPr="00454BEA">
          <w:rPr>
            <w:webHidden/>
          </w:rPr>
          <w:instrText xml:space="preserve"> PAGEREF _Toc62733075 \h </w:instrText>
        </w:r>
        <w:r w:rsidRPr="00454BEA">
          <w:rPr>
            <w:webHidden/>
          </w:rPr>
        </w:r>
        <w:r w:rsidRPr="00454BEA">
          <w:rPr>
            <w:webHidden/>
          </w:rPr>
          <w:fldChar w:fldCharType="separate"/>
        </w:r>
        <w:r>
          <w:rPr>
            <w:webHidden/>
          </w:rPr>
          <w:t>56</w:t>
        </w:r>
        <w:r w:rsidRPr="00454BEA">
          <w:rPr>
            <w:webHidden/>
          </w:rPr>
          <w:fldChar w:fldCharType="end"/>
        </w:r>
      </w:hyperlink>
    </w:p>
    <w:p w:rsidR="00182F80" w:rsidRPr="00454BEA" w:rsidRDefault="00182F80" w:rsidP="00182F80">
      <w:pPr>
        <w:pStyle w:val="21"/>
        <w:rPr>
          <w:bCs w:val="0"/>
          <w:lang w:eastAsia="ru-RU"/>
        </w:rPr>
      </w:pPr>
      <w:hyperlink w:anchor="_Toc62733076" w:history="1">
        <w:r w:rsidRPr="00454BEA">
          <w:rPr>
            <w:rStyle w:val="af3"/>
          </w:rPr>
          <w:t>1.4.9 Карты (схемы) существующего и планируемого размещения объектов централизованных систем горячего водоснабжения, холодного водоснабжения.</w:t>
        </w:r>
        <w:r w:rsidRPr="00454BEA">
          <w:rPr>
            <w:webHidden/>
          </w:rPr>
          <w:tab/>
        </w:r>
        <w:r w:rsidRPr="00454BEA">
          <w:rPr>
            <w:webHidden/>
          </w:rPr>
          <w:fldChar w:fldCharType="begin"/>
        </w:r>
        <w:r w:rsidRPr="00454BEA">
          <w:rPr>
            <w:webHidden/>
          </w:rPr>
          <w:instrText xml:space="preserve"> PAGEREF _Toc62733076 \h </w:instrText>
        </w:r>
        <w:r w:rsidRPr="00454BEA">
          <w:rPr>
            <w:webHidden/>
          </w:rPr>
        </w:r>
        <w:r w:rsidRPr="00454BEA">
          <w:rPr>
            <w:webHidden/>
          </w:rPr>
          <w:fldChar w:fldCharType="separate"/>
        </w:r>
        <w:r>
          <w:rPr>
            <w:webHidden/>
          </w:rPr>
          <w:t>56</w:t>
        </w:r>
        <w:r w:rsidRPr="00454BEA">
          <w:rPr>
            <w:webHidden/>
          </w:rPr>
          <w:fldChar w:fldCharType="end"/>
        </w:r>
      </w:hyperlink>
    </w:p>
    <w:p w:rsidR="00182F80" w:rsidRPr="00454BEA" w:rsidRDefault="00182F80" w:rsidP="00182F80">
      <w:pPr>
        <w:pStyle w:val="21"/>
        <w:tabs>
          <w:tab w:val="left" w:pos="1540"/>
        </w:tabs>
        <w:rPr>
          <w:bCs w:val="0"/>
          <w:lang w:eastAsia="ru-RU"/>
        </w:rPr>
      </w:pPr>
      <w:hyperlink w:anchor="_Toc62733077" w:history="1">
        <w:r w:rsidRPr="00454BEA">
          <w:rPr>
            <w:rStyle w:val="af3"/>
          </w:rPr>
          <w:t>1.4.10</w:t>
        </w:r>
        <w:r w:rsidRPr="00454BEA">
          <w:rPr>
            <w:bCs w:val="0"/>
            <w:lang w:eastAsia="ru-RU"/>
          </w:rPr>
          <w:tab/>
        </w:r>
        <w:r w:rsidRPr="00454BEA">
          <w:rPr>
            <w:rStyle w:val="af3"/>
          </w:rPr>
          <w:t>Обеспечение подачи абонентам определенного объема питьевой воды установленного качества</w:t>
        </w:r>
        <w:r w:rsidRPr="00454BEA">
          <w:rPr>
            <w:webHidden/>
          </w:rPr>
          <w:tab/>
        </w:r>
        <w:r w:rsidRPr="00454BEA">
          <w:rPr>
            <w:webHidden/>
          </w:rPr>
          <w:fldChar w:fldCharType="begin"/>
        </w:r>
        <w:r w:rsidRPr="00454BEA">
          <w:rPr>
            <w:webHidden/>
          </w:rPr>
          <w:instrText xml:space="preserve"> PAGEREF _Toc62733077 \h </w:instrText>
        </w:r>
        <w:r w:rsidRPr="00454BEA">
          <w:rPr>
            <w:webHidden/>
          </w:rPr>
        </w:r>
        <w:r w:rsidRPr="00454BEA">
          <w:rPr>
            <w:webHidden/>
          </w:rPr>
          <w:fldChar w:fldCharType="separate"/>
        </w:r>
        <w:r>
          <w:rPr>
            <w:webHidden/>
          </w:rPr>
          <w:t>56</w:t>
        </w:r>
        <w:r w:rsidRPr="00454BEA">
          <w:rPr>
            <w:webHidden/>
          </w:rPr>
          <w:fldChar w:fldCharType="end"/>
        </w:r>
      </w:hyperlink>
    </w:p>
    <w:p w:rsidR="00182F80" w:rsidRPr="00454BEA" w:rsidRDefault="00182F80" w:rsidP="00182F80">
      <w:pPr>
        <w:pStyle w:val="21"/>
        <w:rPr>
          <w:bCs w:val="0"/>
          <w:lang w:eastAsia="ru-RU"/>
        </w:rPr>
      </w:pPr>
      <w:hyperlink w:anchor="_Toc62733078" w:history="1">
        <w:r w:rsidRPr="00454BEA">
          <w:rPr>
            <w:rStyle w:val="af3"/>
          </w:rPr>
          <w:t>1.4.11 Организация и обеспечение централизованного водоснабжения на территориях, где данный вид инженерных сетей отсутствует</w:t>
        </w:r>
        <w:r w:rsidRPr="00454BEA">
          <w:rPr>
            <w:webHidden/>
          </w:rPr>
          <w:tab/>
        </w:r>
        <w:r w:rsidRPr="00454BEA">
          <w:rPr>
            <w:webHidden/>
          </w:rPr>
          <w:fldChar w:fldCharType="begin"/>
        </w:r>
        <w:r w:rsidRPr="00454BEA">
          <w:rPr>
            <w:webHidden/>
          </w:rPr>
          <w:instrText xml:space="preserve"> PAGEREF _Toc62733078 \h </w:instrText>
        </w:r>
        <w:r w:rsidRPr="00454BEA">
          <w:rPr>
            <w:webHidden/>
          </w:rPr>
        </w:r>
        <w:r w:rsidRPr="00454BEA">
          <w:rPr>
            <w:webHidden/>
          </w:rPr>
          <w:fldChar w:fldCharType="separate"/>
        </w:r>
        <w:r>
          <w:rPr>
            <w:webHidden/>
          </w:rPr>
          <w:t>56</w:t>
        </w:r>
        <w:r w:rsidRPr="00454BEA">
          <w:rPr>
            <w:webHidden/>
          </w:rPr>
          <w:fldChar w:fldCharType="end"/>
        </w:r>
      </w:hyperlink>
    </w:p>
    <w:p w:rsidR="00182F80" w:rsidRPr="00454BEA" w:rsidRDefault="00182F80" w:rsidP="00182F80">
      <w:pPr>
        <w:pStyle w:val="21"/>
        <w:rPr>
          <w:bCs w:val="0"/>
          <w:lang w:eastAsia="ru-RU"/>
        </w:rPr>
      </w:pPr>
      <w:hyperlink w:anchor="_Toc62733079" w:history="1">
        <w:r w:rsidRPr="00454BEA">
          <w:rPr>
            <w:rStyle w:val="af3"/>
          </w:rPr>
          <w:t>1.4.12 Обеспечение водоснабжения объектов перспективной застройки населенного пункта</w:t>
        </w:r>
        <w:r w:rsidRPr="00454BEA">
          <w:rPr>
            <w:webHidden/>
          </w:rPr>
          <w:tab/>
        </w:r>
        <w:r w:rsidRPr="00454BEA">
          <w:rPr>
            <w:webHidden/>
          </w:rPr>
          <w:tab/>
        </w:r>
        <w:r w:rsidRPr="00454BEA">
          <w:rPr>
            <w:webHidden/>
          </w:rPr>
          <w:fldChar w:fldCharType="begin"/>
        </w:r>
        <w:r w:rsidRPr="00454BEA">
          <w:rPr>
            <w:webHidden/>
          </w:rPr>
          <w:instrText xml:space="preserve"> PAGEREF _Toc62733079 \h </w:instrText>
        </w:r>
        <w:r w:rsidRPr="00454BEA">
          <w:rPr>
            <w:webHidden/>
          </w:rPr>
        </w:r>
        <w:r w:rsidRPr="00454BEA">
          <w:rPr>
            <w:webHidden/>
          </w:rPr>
          <w:fldChar w:fldCharType="separate"/>
        </w:r>
        <w:r>
          <w:rPr>
            <w:webHidden/>
          </w:rPr>
          <w:t>56</w:t>
        </w:r>
        <w:r w:rsidRPr="00454BEA">
          <w:rPr>
            <w:webHidden/>
          </w:rPr>
          <w:fldChar w:fldCharType="end"/>
        </w:r>
      </w:hyperlink>
    </w:p>
    <w:p w:rsidR="00182F80" w:rsidRPr="00454BEA" w:rsidRDefault="00182F80" w:rsidP="00182F80">
      <w:pPr>
        <w:pStyle w:val="21"/>
        <w:rPr>
          <w:bCs w:val="0"/>
          <w:lang w:eastAsia="ru-RU"/>
        </w:rPr>
      </w:pPr>
      <w:hyperlink w:anchor="_Toc62733080" w:history="1">
        <w:r w:rsidRPr="00454BEA">
          <w:rPr>
            <w:rStyle w:val="af3"/>
          </w:rPr>
          <w:t>1.4.13 Сокращение потерь воды при ее транспортировке</w:t>
        </w:r>
        <w:r w:rsidRPr="00454BEA">
          <w:rPr>
            <w:webHidden/>
          </w:rPr>
          <w:tab/>
        </w:r>
        <w:r w:rsidRPr="00454BEA">
          <w:rPr>
            <w:webHidden/>
          </w:rPr>
          <w:fldChar w:fldCharType="begin"/>
        </w:r>
        <w:r w:rsidRPr="00454BEA">
          <w:rPr>
            <w:webHidden/>
          </w:rPr>
          <w:instrText xml:space="preserve"> PAGEREF _Toc62733080 \h </w:instrText>
        </w:r>
        <w:r w:rsidRPr="00454BEA">
          <w:rPr>
            <w:webHidden/>
          </w:rPr>
        </w:r>
        <w:r w:rsidRPr="00454BEA">
          <w:rPr>
            <w:webHidden/>
          </w:rPr>
          <w:fldChar w:fldCharType="separate"/>
        </w:r>
        <w:r>
          <w:rPr>
            <w:webHidden/>
          </w:rPr>
          <w:t>57</w:t>
        </w:r>
        <w:r w:rsidRPr="00454BEA">
          <w:rPr>
            <w:webHidden/>
          </w:rPr>
          <w:fldChar w:fldCharType="end"/>
        </w:r>
      </w:hyperlink>
    </w:p>
    <w:p w:rsidR="00182F80" w:rsidRPr="00454BEA" w:rsidRDefault="00182F80" w:rsidP="00182F80">
      <w:pPr>
        <w:pStyle w:val="21"/>
        <w:rPr>
          <w:bCs w:val="0"/>
          <w:lang w:eastAsia="ru-RU"/>
        </w:rPr>
      </w:pPr>
      <w:hyperlink w:anchor="_Toc62733081" w:history="1">
        <w:r w:rsidRPr="00454BEA">
          <w:rPr>
            <w:rStyle w:val="af3"/>
          </w:rPr>
          <w:t>1.4.14 Выполнение мероприятий, направленных на обеспечение соответствия качества питьевой воды</w:t>
        </w:r>
        <w:r w:rsidRPr="00454BEA">
          <w:rPr>
            <w:webHidden/>
          </w:rPr>
          <w:tab/>
        </w:r>
        <w:r w:rsidRPr="00454BEA">
          <w:rPr>
            <w:webHidden/>
          </w:rPr>
          <w:fldChar w:fldCharType="begin"/>
        </w:r>
        <w:r w:rsidRPr="00454BEA">
          <w:rPr>
            <w:webHidden/>
          </w:rPr>
          <w:instrText xml:space="preserve"> PAGEREF _Toc62733081 \h </w:instrText>
        </w:r>
        <w:r w:rsidRPr="00454BEA">
          <w:rPr>
            <w:webHidden/>
          </w:rPr>
        </w:r>
        <w:r w:rsidRPr="00454BEA">
          <w:rPr>
            <w:webHidden/>
          </w:rPr>
          <w:fldChar w:fldCharType="separate"/>
        </w:r>
        <w:r>
          <w:rPr>
            <w:webHidden/>
          </w:rPr>
          <w:t>57</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82" w:history="1">
        <w:r w:rsidRPr="00454BEA">
          <w:rPr>
            <w:rStyle w:val="af3"/>
            <w:rFonts w:ascii="Times New Roman" w:hAnsi="Times New Roman" w:cs="Times New Roman"/>
            <w:noProof/>
          </w:rPr>
          <w:t>1.5. Экологические аспекты мероприятий по строительству, реконструкции и модернизации объектов централизованных систем водоснабжения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_Toc62733082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57</w:t>
        </w:r>
        <w:r w:rsidRPr="00454BEA">
          <w:rPr>
            <w:rFonts w:ascii="Times New Roman" w:hAnsi="Times New Roman" w:cs="Times New Roman"/>
            <w:noProof/>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83" w:history="1">
        <w:r w:rsidRPr="00454BEA">
          <w:rPr>
            <w:rStyle w:val="af3"/>
            <w:rFonts w:ascii="Times New Roman" w:hAnsi="Times New Roman" w:cs="Times New Roman"/>
            <w:noProof/>
          </w:rPr>
          <w:t>1.6. Оценка объемов капитальных вложений в строительство, реконструкцию и модернизацию объек</w:t>
        </w:r>
        <w:r w:rsidRPr="00454BEA">
          <w:rPr>
            <w:rStyle w:val="af3"/>
            <w:rFonts w:ascii="Times New Roman" w:hAnsi="Times New Roman" w:cs="Times New Roman"/>
            <w:noProof/>
          </w:rPr>
          <w:t>т</w:t>
        </w:r>
        <w:r w:rsidRPr="00454BEA">
          <w:rPr>
            <w:rStyle w:val="af3"/>
            <w:rFonts w:ascii="Times New Roman" w:hAnsi="Times New Roman" w:cs="Times New Roman"/>
            <w:noProof/>
          </w:rPr>
          <w:t>ов централизованных систем водоснабжения включает в себя с разбивкой по годам</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_Toc62733083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59</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84" w:history="1">
        <w:r w:rsidRPr="00454BEA">
          <w:rPr>
            <w:rStyle w:val="af3"/>
            <w:lang w:eastAsia="ru-RU"/>
          </w:rPr>
          <w:t>1.6.1. Оценка стоимости основных мероприятий по реализации схем водоснабжения;</w:t>
        </w:r>
        <w:r w:rsidRPr="00454BEA">
          <w:rPr>
            <w:webHidden/>
          </w:rPr>
          <w:tab/>
        </w:r>
        <w:r w:rsidRPr="00454BEA">
          <w:rPr>
            <w:webHidden/>
          </w:rPr>
          <w:fldChar w:fldCharType="begin"/>
        </w:r>
        <w:r w:rsidRPr="00454BEA">
          <w:rPr>
            <w:webHidden/>
          </w:rPr>
          <w:instrText xml:space="preserve"> PAGEREF _Toc62733084 \h </w:instrText>
        </w:r>
        <w:r w:rsidRPr="00454BEA">
          <w:rPr>
            <w:webHidden/>
          </w:rPr>
        </w:r>
        <w:r w:rsidRPr="00454BEA">
          <w:rPr>
            <w:webHidden/>
          </w:rPr>
          <w:fldChar w:fldCharType="separate"/>
        </w:r>
        <w:r>
          <w:rPr>
            <w:webHidden/>
          </w:rPr>
          <w:t>61</w:t>
        </w:r>
        <w:r w:rsidRPr="00454BEA">
          <w:rPr>
            <w:webHidden/>
          </w:rPr>
          <w:fldChar w:fldCharType="end"/>
        </w:r>
      </w:hyperlink>
    </w:p>
    <w:p w:rsidR="00182F80" w:rsidRPr="00454BEA" w:rsidRDefault="00182F80" w:rsidP="00182F80">
      <w:pPr>
        <w:pStyle w:val="21"/>
        <w:rPr>
          <w:bCs w:val="0"/>
          <w:lang w:eastAsia="ru-RU"/>
        </w:rPr>
      </w:pPr>
      <w:hyperlink w:anchor="_Toc62733085" w:history="1">
        <w:r w:rsidRPr="00454BEA">
          <w:rPr>
            <w:rStyle w:val="af3"/>
            <w:lang w:eastAsia="ru-RU"/>
          </w:rPr>
          <w:t xml:space="preserve">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454BEA">
          <w:rPr>
            <w:rStyle w:val="af3"/>
            <w:lang w:eastAsia="ru-RU"/>
          </w:rPr>
          <w:lastRenderedPageBreak/>
          <w:t>строительства, либо принятую по объектам - аналогам по видам капитального строительства и видам работ, с указанием источников финансирования</w:t>
        </w:r>
        <w:r w:rsidRPr="00454BEA">
          <w:rPr>
            <w:webHidden/>
          </w:rPr>
          <w:tab/>
        </w:r>
        <w:r w:rsidRPr="00454BEA">
          <w:rPr>
            <w:webHidden/>
          </w:rPr>
          <w:fldChar w:fldCharType="begin"/>
        </w:r>
        <w:r w:rsidRPr="00454BEA">
          <w:rPr>
            <w:webHidden/>
          </w:rPr>
          <w:instrText xml:space="preserve"> PAGEREF _Toc62733085 \h </w:instrText>
        </w:r>
        <w:r w:rsidRPr="00454BEA">
          <w:rPr>
            <w:webHidden/>
          </w:rPr>
        </w:r>
        <w:r w:rsidRPr="00454BEA">
          <w:rPr>
            <w:webHidden/>
          </w:rPr>
          <w:fldChar w:fldCharType="separate"/>
        </w:r>
        <w:r>
          <w:rPr>
            <w:webHidden/>
          </w:rPr>
          <w:t>61</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86" w:history="1">
        <w:r w:rsidRPr="00454BEA">
          <w:rPr>
            <w:rStyle w:val="af3"/>
            <w:rFonts w:ascii="Times New Roman" w:hAnsi="Times New Roman" w:cs="Times New Roman"/>
            <w:noProof/>
          </w:rPr>
          <w:t xml:space="preserve">1.7. </w:t>
        </w:r>
        <w:r w:rsidRPr="00454BEA">
          <w:rPr>
            <w:rStyle w:val="af3"/>
            <w:rFonts w:ascii="Times New Roman" w:hAnsi="Times New Roman" w:cs="Times New Roman"/>
            <w:bCs/>
            <w:iCs/>
            <w:noProof/>
            <w:lang w:eastAsia="ru-RU"/>
          </w:rPr>
          <w:t>Плановые значения показателей развития централизованных систем водоснабжения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_Toc62733086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66</w:t>
        </w:r>
        <w:r w:rsidRPr="00454BEA">
          <w:rPr>
            <w:rFonts w:ascii="Times New Roman" w:hAnsi="Times New Roman" w:cs="Times New Roman"/>
            <w:noProof/>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87" w:history="1">
        <w:r w:rsidRPr="00454BEA">
          <w:rPr>
            <w:rStyle w:val="af3"/>
            <w:rFonts w:ascii="Times New Roman" w:hAnsi="Times New Roman" w:cs="Times New Roman"/>
            <w:noProof/>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_Toc62733087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69</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088" w:history="1">
        <w:r w:rsidRPr="00454BEA">
          <w:rPr>
            <w:rStyle w:val="af3"/>
          </w:rPr>
          <w:t>Глава 2 - СХЕМА ВОДООТВЕДЕНИЯ МУНИЦИПАЛЬНОГО ОБРАЗОВАНИЯ ПИСАРЕВСКОЕ СЕЛЬСКОЕ ПОСЕЛЕНИЕ ТУЛУНСКОГО МУНИЦИПАЛЬНОГО РАЙОНА</w:t>
        </w:r>
        <w:r w:rsidRPr="00454BEA">
          <w:rPr>
            <w:webHidden/>
          </w:rPr>
          <w:tab/>
        </w:r>
        <w:r w:rsidRPr="00454BEA">
          <w:rPr>
            <w:webHidden/>
          </w:rPr>
          <w:fldChar w:fldCharType="begin"/>
        </w:r>
        <w:r w:rsidRPr="00454BEA">
          <w:rPr>
            <w:webHidden/>
          </w:rPr>
          <w:instrText xml:space="preserve"> PAGEREF _Toc62733088 \h </w:instrText>
        </w:r>
        <w:r w:rsidRPr="00454BEA">
          <w:rPr>
            <w:webHidden/>
          </w:rPr>
        </w:r>
        <w:r w:rsidRPr="00454BEA">
          <w:rPr>
            <w:webHidden/>
          </w:rPr>
          <w:fldChar w:fldCharType="separate"/>
        </w:r>
        <w:r>
          <w:rPr>
            <w:webHidden/>
          </w:rPr>
          <w:t>70</w:t>
        </w:r>
        <w:r w:rsidRPr="00454BEA">
          <w:rPr>
            <w:webHidden/>
          </w:rPr>
          <w:fldChar w:fldCharType="end"/>
        </w:r>
      </w:hyperlink>
    </w:p>
    <w:p w:rsidR="00182F80" w:rsidRPr="00454BEA" w:rsidRDefault="00182F80" w:rsidP="00182F80">
      <w:pPr>
        <w:pStyle w:val="21"/>
        <w:rPr>
          <w:bCs w:val="0"/>
          <w:lang w:eastAsia="ru-RU"/>
        </w:rPr>
      </w:pPr>
      <w:hyperlink w:anchor="_Toc62733089" w:history="1">
        <w:r w:rsidRPr="00454BEA">
          <w:rPr>
            <w:rStyle w:val="af3"/>
          </w:rPr>
          <w:t>2.1. Существующее положение в сфере водоотведения муниципального образования Писаревское сельское поселение Тулунского муниципального района</w:t>
        </w:r>
        <w:r w:rsidRPr="00454BEA">
          <w:rPr>
            <w:webHidden/>
          </w:rPr>
          <w:tab/>
        </w:r>
        <w:r w:rsidRPr="00454BEA">
          <w:rPr>
            <w:webHidden/>
          </w:rPr>
          <w:fldChar w:fldCharType="begin"/>
        </w:r>
        <w:r w:rsidRPr="00454BEA">
          <w:rPr>
            <w:webHidden/>
          </w:rPr>
          <w:instrText xml:space="preserve"> PAGEREF _Toc62733089 \h </w:instrText>
        </w:r>
        <w:r w:rsidRPr="00454BEA">
          <w:rPr>
            <w:webHidden/>
          </w:rPr>
        </w:r>
        <w:r w:rsidRPr="00454BEA">
          <w:rPr>
            <w:webHidden/>
          </w:rPr>
          <w:fldChar w:fldCharType="separate"/>
        </w:r>
        <w:r>
          <w:rPr>
            <w:webHidden/>
          </w:rPr>
          <w:t>70</w:t>
        </w:r>
        <w:r w:rsidRPr="00454BEA">
          <w:rPr>
            <w:webHidden/>
          </w:rPr>
          <w:fldChar w:fldCharType="end"/>
        </w:r>
      </w:hyperlink>
    </w:p>
    <w:p w:rsidR="00182F80" w:rsidRPr="00454BEA" w:rsidRDefault="00182F80" w:rsidP="00182F80">
      <w:pPr>
        <w:pStyle w:val="21"/>
        <w:rPr>
          <w:bCs w:val="0"/>
          <w:lang w:eastAsia="ru-RU"/>
        </w:rPr>
      </w:pPr>
      <w:hyperlink w:anchor="_Toc62733090" w:history="1">
        <w:r w:rsidRPr="00454BEA">
          <w:rPr>
            <w:rStyle w:val="af3"/>
          </w:rPr>
          <w:t>2.2.1 Описание структуры системы сбора, очистки и отведения сточных вод на территории муниципального образования Писаревское сельское поселение Тулунского муниципального района и деление территории округа на эксплуатационные зоны.</w:t>
        </w:r>
        <w:r w:rsidRPr="00454BEA">
          <w:rPr>
            <w:webHidden/>
          </w:rPr>
          <w:tab/>
        </w:r>
        <w:r w:rsidRPr="00454BEA">
          <w:rPr>
            <w:webHidden/>
          </w:rPr>
          <w:fldChar w:fldCharType="begin"/>
        </w:r>
        <w:r w:rsidRPr="00454BEA">
          <w:rPr>
            <w:webHidden/>
          </w:rPr>
          <w:instrText xml:space="preserve"> PAGEREF _Toc62733090 \h </w:instrText>
        </w:r>
        <w:r w:rsidRPr="00454BEA">
          <w:rPr>
            <w:webHidden/>
          </w:rPr>
        </w:r>
        <w:r w:rsidRPr="00454BEA">
          <w:rPr>
            <w:webHidden/>
          </w:rPr>
          <w:fldChar w:fldCharType="separate"/>
        </w:r>
        <w:r>
          <w:rPr>
            <w:webHidden/>
          </w:rPr>
          <w:t>70</w:t>
        </w:r>
        <w:r w:rsidRPr="00454BEA">
          <w:rPr>
            <w:webHidden/>
          </w:rPr>
          <w:fldChar w:fldCharType="end"/>
        </w:r>
      </w:hyperlink>
    </w:p>
    <w:p w:rsidR="00182F80" w:rsidRPr="00454BEA" w:rsidRDefault="00182F80" w:rsidP="00182F80">
      <w:pPr>
        <w:pStyle w:val="21"/>
        <w:rPr>
          <w:bCs w:val="0"/>
          <w:lang w:eastAsia="ru-RU"/>
        </w:rPr>
      </w:pPr>
      <w:hyperlink w:anchor="_Toc62733091" w:history="1">
        <w:r w:rsidRPr="00454BEA">
          <w:rPr>
            <w:rStyle w:val="af3"/>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454BEA">
          <w:rPr>
            <w:webHidden/>
          </w:rPr>
          <w:tab/>
        </w:r>
        <w:r w:rsidRPr="00454BEA">
          <w:rPr>
            <w:webHidden/>
          </w:rPr>
          <w:fldChar w:fldCharType="begin"/>
        </w:r>
        <w:r w:rsidRPr="00454BEA">
          <w:rPr>
            <w:webHidden/>
          </w:rPr>
          <w:instrText xml:space="preserve"> PAGEREF _Toc62733091 \h </w:instrText>
        </w:r>
        <w:r w:rsidRPr="00454BEA">
          <w:rPr>
            <w:webHidden/>
          </w:rPr>
        </w:r>
        <w:r w:rsidRPr="00454BEA">
          <w:rPr>
            <w:webHidden/>
          </w:rPr>
          <w:fldChar w:fldCharType="separate"/>
        </w:r>
        <w:r>
          <w:rPr>
            <w:webHidden/>
          </w:rPr>
          <w:t>71</w:t>
        </w:r>
        <w:r w:rsidRPr="00454BEA">
          <w:rPr>
            <w:webHidden/>
          </w:rPr>
          <w:fldChar w:fldCharType="end"/>
        </w:r>
      </w:hyperlink>
    </w:p>
    <w:p w:rsidR="00182F80" w:rsidRPr="00454BEA" w:rsidRDefault="00182F80" w:rsidP="00182F80">
      <w:pPr>
        <w:pStyle w:val="21"/>
        <w:rPr>
          <w:bCs w:val="0"/>
          <w:lang w:eastAsia="ru-RU"/>
        </w:rPr>
      </w:pPr>
      <w:hyperlink w:anchor="_Toc62733092" w:history="1">
        <w:r w:rsidRPr="00454BEA">
          <w:rPr>
            <w:rStyle w:val="af3"/>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454BEA">
          <w:rPr>
            <w:webHidden/>
          </w:rPr>
          <w:tab/>
        </w:r>
        <w:r w:rsidRPr="00454BEA">
          <w:rPr>
            <w:webHidden/>
          </w:rPr>
          <w:fldChar w:fldCharType="begin"/>
        </w:r>
        <w:r w:rsidRPr="00454BEA">
          <w:rPr>
            <w:webHidden/>
          </w:rPr>
          <w:instrText xml:space="preserve"> PAGEREF _Toc62733092 \h </w:instrText>
        </w:r>
        <w:r w:rsidRPr="00454BEA">
          <w:rPr>
            <w:webHidden/>
          </w:rPr>
        </w:r>
        <w:r w:rsidRPr="00454BEA">
          <w:rPr>
            <w:webHidden/>
          </w:rPr>
          <w:fldChar w:fldCharType="separate"/>
        </w:r>
        <w:r>
          <w:rPr>
            <w:webHidden/>
          </w:rPr>
          <w:t>72</w:t>
        </w:r>
        <w:r w:rsidRPr="00454BEA">
          <w:rPr>
            <w:webHidden/>
          </w:rPr>
          <w:fldChar w:fldCharType="end"/>
        </w:r>
      </w:hyperlink>
    </w:p>
    <w:p w:rsidR="00182F80" w:rsidRPr="00454BEA" w:rsidRDefault="00182F80" w:rsidP="00182F80">
      <w:pPr>
        <w:pStyle w:val="21"/>
        <w:rPr>
          <w:bCs w:val="0"/>
          <w:lang w:eastAsia="ru-RU"/>
        </w:rPr>
      </w:pPr>
      <w:hyperlink w:anchor="_Toc62733093" w:history="1">
        <w:r w:rsidRPr="00454BEA">
          <w:rPr>
            <w:rStyle w:val="af3"/>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_Toc62733093 \h </w:instrText>
        </w:r>
        <w:r w:rsidRPr="00454BEA">
          <w:rPr>
            <w:webHidden/>
          </w:rPr>
        </w:r>
        <w:r w:rsidRPr="00454BEA">
          <w:rPr>
            <w:webHidden/>
          </w:rPr>
          <w:fldChar w:fldCharType="separate"/>
        </w:r>
        <w:r>
          <w:rPr>
            <w:webHidden/>
          </w:rPr>
          <w:t>73</w:t>
        </w:r>
        <w:r w:rsidRPr="00454BEA">
          <w:rPr>
            <w:webHidden/>
          </w:rPr>
          <w:fldChar w:fldCharType="end"/>
        </w:r>
      </w:hyperlink>
    </w:p>
    <w:p w:rsidR="00182F80" w:rsidRPr="00454BEA" w:rsidRDefault="00182F80" w:rsidP="00182F80">
      <w:pPr>
        <w:pStyle w:val="21"/>
        <w:rPr>
          <w:bCs w:val="0"/>
          <w:lang w:eastAsia="ru-RU"/>
        </w:rPr>
      </w:pPr>
      <w:hyperlink w:anchor="_Toc62733094" w:history="1">
        <w:r w:rsidRPr="00454BEA">
          <w:rPr>
            <w:rStyle w:val="af3"/>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_Toc62733094 \h </w:instrText>
        </w:r>
        <w:r w:rsidRPr="00454BEA">
          <w:rPr>
            <w:webHidden/>
          </w:rPr>
        </w:r>
        <w:r w:rsidRPr="00454BEA">
          <w:rPr>
            <w:webHidden/>
          </w:rPr>
          <w:fldChar w:fldCharType="separate"/>
        </w:r>
        <w:r>
          <w:rPr>
            <w:webHidden/>
          </w:rPr>
          <w:t>74</w:t>
        </w:r>
        <w:r w:rsidRPr="00454BEA">
          <w:rPr>
            <w:webHidden/>
          </w:rPr>
          <w:fldChar w:fldCharType="end"/>
        </w:r>
      </w:hyperlink>
    </w:p>
    <w:p w:rsidR="00182F80" w:rsidRPr="00454BEA" w:rsidRDefault="00182F80" w:rsidP="00182F80">
      <w:pPr>
        <w:pStyle w:val="21"/>
        <w:rPr>
          <w:bCs w:val="0"/>
          <w:lang w:eastAsia="ru-RU"/>
        </w:rPr>
      </w:pPr>
      <w:hyperlink w:anchor="_Toc62733095" w:history="1">
        <w:r w:rsidRPr="00454BEA">
          <w:rPr>
            <w:rStyle w:val="af3"/>
          </w:rPr>
          <w:t>2.1.6 Оценка безопасности и надежности объектов централизованной системы водоотведения и их управляемости</w:t>
        </w:r>
        <w:r w:rsidRPr="00454BEA">
          <w:rPr>
            <w:webHidden/>
          </w:rPr>
          <w:tab/>
        </w:r>
        <w:r w:rsidRPr="00454BEA">
          <w:rPr>
            <w:webHidden/>
          </w:rPr>
          <w:fldChar w:fldCharType="begin"/>
        </w:r>
        <w:r w:rsidRPr="00454BEA">
          <w:rPr>
            <w:webHidden/>
          </w:rPr>
          <w:instrText xml:space="preserve"> PAGEREF _Toc62733095 \h </w:instrText>
        </w:r>
        <w:r w:rsidRPr="00454BEA">
          <w:rPr>
            <w:webHidden/>
          </w:rPr>
        </w:r>
        <w:r w:rsidRPr="00454BEA">
          <w:rPr>
            <w:webHidden/>
          </w:rPr>
          <w:fldChar w:fldCharType="separate"/>
        </w:r>
        <w:r>
          <w:rPr>
            <w:webHidden/>
          </w:rPr>
          <w:t>75</w:t>
        </w:r>
        <w:r w:rsidRPr="00454BEA">
          <w:rPr>
            <w:webHidden/>
          </w:rPr>
          <w:fldChar w:fldCharType="end"/>
        </w:r>
      </w:hyperlink>
    </w:p>
    <w:p w:rsidR="00182F80" w:rsidRPr="00454BEA" w:rsidRDefault="00182F80" w:rsidP="00182F80">
      <w:pPr>
        <w:pStyle w:val="21"/>
        <w:rPr>
          <w:bCs w:val="0"/>
          <w:lang w:eastAsia="ru-RU"/>
        </w:rPr>
      </w:pPr>
      <w:hyperlink w:anchor="_Toc62733096" w:history="1">
        <w:r w:rsidRPr="00454BEA">
          <w:rPr>
            <w:rStyle w:val="af3"/>
          </w:rPr>
          <w:t>2.1.7 Оценка воздействия сбросов сточных вод через централизованную систему водоотведения на окружающую среду</w:t>
        </w:r>
        <w:r w:rsidRPr="00454BEA">
          <w:rPr>
            <w:webHidden/>
          </w:rPr>
          <w:tab/>
        </w:r>
        <w:r w:rsidRPr="00454BEA">
          <w:rPr>
            <w:webHidden/>
          </w:rPr>
          <w:fldChar w:fldCharType="begin"/>
        </w:r>
        <w:r w:rsidRPr="00454BEA">
          <w:rPr>
            <w:webHidden/>
          </w:rPr>
          <w:instrText xml:space="preserve"> PAGEREF _Toc62733096 \h </w:instrText>
        </w:r>
        <w:r w:rsidRPr="00454BEA">
          <w:rPr>
            <w:webHidden/>
          </w:rPr>
        </w:r>
        <w:r w:rsidRPr="00454BEA">
          <w:rPr>
            <w:webHidden/>
          </w:rPr>
          <w:fldChar w:fldCharType="separate"/>
        </w:r>
        <w:r>
          <w:rPr>
            <w:webHidden/>
          </w:rPr>
          <w:t>76</w:t>
        </w:r>
        <w:r w:rsidRPr="00454BEA">
          <w:rPr>
            <w:webHidden/>
          </w:rPr>
          <w:fldChar w:fldCharType="end"/>
        </w:r>
      </w:hyperlink>
    </w:p>
    <w:p w:rsidR="00182F80" w:rsidRPr="00454BEA" w:rsidRDefault="00182F80" w:rsidP="00182F80">
      <w:pPr>
        <w:pStyle w:val="21"/>
        <w:rPr>
          <w:bCs w:val="0"/>
          <w:lang w:eastAsia="ru-RU"/>
        </w:rPr>
      </w:pPr>
      <w:hyperlink w:anchor="_Toc62733097" w:history="1">
        <w:r w:rsidRPr="00454BEA">
          <w:rPr>
            <w:rStyle w:val="af3"/>
          </w:rPr>
          <w:t>2.2.8 Описание территорий муниципального образования, не охваченных централизованной системой водоотведения</w:t>
        </w:r>
        <w:r w:rsidRPr="00454BEA">
          <w:rPr>
            <w:webHidden/>
          </w:rPr>
          <w:tab/>
        </w:r>
        <w:r w:rsidRPr="00454BEA">
          <w:rPr>
            <w:webHidden/>
          </w:rPr>
          <w:fldChar w:fldCharType="begin"/>
        </w:r>
        <w:r w:rsidRPr="00454BEA">
          <w:rPr>
            <w:webHidden/>
          </w:rPr>
          <w:instrText xml:space="preserve"> PAGEREF _Toc62733097 \h </w:instrText>
        </w:r>
        <w:r w:rsidRPr="00454BEA">
          <w:rPr>
            <w:webHidden/>
          </w:rPr>
        </w:r>
        <w:r w:rsidRPr="00454BEA">
          <w:rPr>
            <w:webHidden/>
          </w:rPr>
          <w:fldChar w:fldCharType="separate"/>
        </w:r>
        <w:r>
          <w:rPr>
            <w:webHidden/>
          </w:rPr>
          <w:t>76</w:t>
        </w:r>
        <w:r w:rsidRPr="00454BEA">
          <w:rPr>
            <w:webHidden/>
          </w:rPr>
          <w:fldChar w:fldCharType="end"/>
        </w:r>
      </w:hyperlink>
    </w:p>
    <w:p w:rsidR="00182F80" w:rsidRPr="00454BEA" w:rsidRDefault="00182F80" w:rsidP="00182F80">
      <w:pPr>
        <w:pStyle w:val="21"/>
        <w:rPr>
          <w:bCs w:val="0"/>
          <w:lang w:eastAsia="ru-RU"/>
        </w:rPr>
      </w:pPr>
      <w:hyperlink w:anchor="_Toc62733098" w:history="1">
        <w:r w:rsidRPr="00454BEA">
          <w:rPr>
            <w:rStyle w:val="af3"/>
          </w:rPr>
          <w:t>2.2.9 Описание существующих технических и технологических проблем системы водоотведения муниципального образования Писаревское сельское поселение Тулунского муниципального района</w:t>
        </w:r>
        <w:r w:rsidRPr="00454BEA">
          <w:rPr>
            <w:webHidden/>
          </w:rPr>
          <w:tab/>
        </w:r>
        <w:r w:rsidRPr="00454BEA">
          <w:rPr>
            <w:webHidden/>
          </w:rPr>
          <w:fldChar w:fldCharType="begin"/>
        </w:r>
        <w:r w:rsidRPr="00454BEA">
          <w:rPr>
            <w:webHidden/>
          </w:rPr>
          <w:instrText xml:space="preserve"> PAGEREF _Toc62733098 \h </w:instrText>
        </w:r>
        <w:r w:rsidRPr="00454BEA">
          <w:rPr>
            <w:webHidden/>
          </w:rPr>
        </w:r>
        <w:r w:rsidRPr="00454BEA">
          <w:rPr>
            <w:webHidden/>
          </w:rPr>
          <w:fldChar w:fldCharType="separate"/>
        </w:r>
        <w:r>
          <w:rPr>
            <w:webHidden/>
          </w:rPr>
          <w:t>77</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099" w:history="1">
        <w:r w:rsidRPr="00454BEA">
          <w:rPr>
            <w:rStyle w:val="af3"/>
            <w:rFonts w:ascii="Times New Roman" w:hAnsi="Times New Roman" w:cs="Times New Roman"/>
            <w:noProof/>
          </w:rPr>
          <w:t>2.2 Балансы сточных вод в системе водоотведения: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_Toc62733099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77</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100" w:history="1">
        <w:r w:rsidRPr="00454BEA">
          <w:rPr>
            <w:rStyle w:val="af3"/>
          </w:rPr>
          <w:t>2.2.1. Баланс поступления сточных вод в централизованную систему водоотведения и отведения стоков по технологическим зонам водоотведения</w:t>
        </w:r>
        <w:r w:rsidRPr="00454BEA">
          <w:rPr>
            <w:webHidden/>
          </w:rPr>
          <w:tab/>
        </w:r>
        <w:r w:rsidRPr="00454BEA">
          <w:rPr>
            <w:webHidden/>
          </w:rPr>
          <w:fldChar w:fldCharType="begin"/>
        </w:r>
        <w:r w:rsidRPr="00454BEA">
          <w:rPr>
            <w:webHidden/>
          </w:rPr>
          <w:instrText xml:space="preserve"> PAGEREF _Toc62733100 \h </w:instrText>
        </w:r>
        <w:r w:rsidRPr="00454BEA">
          <w:rPr>
            <w:webHidden/>
          </w:rPr>
        </w:r>
        <w:r w:rsidRPr="00454BEA">
          <w:rPr>
            <w:webHidden/>
          </w:rPr>
          <w:fldChar w:fldCharType="separate"/>
        </w:r>
        <w:r>
          <w:rPr>
            <w:webHidden/>
          </w:rPr>
          <w:t>78</w:t>
        </w:r>
        <w:r w:rsidRPr="00454BEA">
          <w:rPr>
            <w:webHidden/>
          </w:rPr>
          <w:fldChar w:fldCharType="end"/>
        </w:r>
      </w:hyperlink>
    </w:p>
    <w:p w:rsidR="00182F80" w:rsidRPr="00454BEA" w:rsidRDefault="00182F80" w:rsidP="00182F80">
      <w:pPr>
        <w:pStyle w:val="21"/>
        <w:rPr>
          <w:bCs w:val="0"/>
          <w:lang w:eastAsia="ru-RU"/>
        </w:rPr>
      </w:pPr>
      <w:hyperlink w:anchor="_Toc62733101" w:history="1">
        <w:r w:rsidRPr="00454BEA">
          <w:rPr>
            <w:rStyle w:val="af3"/>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454BEA">
          <w:rPr>
            <w:webHidden/>
          </w:rPr>
          <w:tab/>
        </w:r>
        <w:r w:rsidRPr="00454BEA">
          <w:rPr>
            <w:webHidden/>
          </w:rPr>
          <w:fldChar w:fldCharType="begin"/>
        </w:r>
        <w:r w:rsidRPr="00454BEA">
          <w:rPr>
            <w:webHidden/>
          </w:rPr>
          <w:instrText xml:space="preserve"> PAGEREF _Toc62733101 \h </w:instrText>
        </w:r>
        <w:r w:rsidRPr="00454BEA">
          <w:rPr>
            <w:webHidden/>
          </w:rPr>
        </w:r>
        <w:r w:rsidRPr="00454BEA">
          <w:rPr>
            <w:webHidden/>
          </w:rPr>
          <w:fldChar w:fldCharType="separate"/>
        </w:r>
        <w:r>
          <w:rPr>
            <w:webHidden/>
          </w:rPr>
          <w:t>78</w:t>
        </w:r>
        <w:r w:rsidRPr="00454BEA">
          <w:rPr>
            <w:webHidden/>
          </w:rPr>
          <w:fldChar w:fldCharType="end"/>
        </w:r>
      </w:hyperlink>
    </w:p>
    <w:p w:rsidR="00182F80" w:rsidRPr="00454BEA" w:rsidRDefault="00182F80" w:rsidP="00182F80">
      <w:pPr>
        <w:pStyle w:val="21"/>
        <w:rPr>
          <w:bCs w:val="0"/>
          <w:lang w:eastAsia="ru-RU"/>
        </w:rPr>
      </w:pPr>
      <w:hyperlink w:anchor="_Toc62733102" w:history="1">
        <w:r w:rsidRPr="00454BEA">
          <w:rPr>
            <w:rStyle w:val="af3"/>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454BEA">
          <w:rPr>
            <w:webHidden/>
          </w:rPr>
          <w:tab/>
        </w:r>
        <w:r w:rsidRPr="00454BEA">
          <w:rPr>
            <w:webHidden/>
          </w:rPr>
          <w:fldChar w:fldCharType="begin"/>
        </w:r>
        <w:r w:rsidRPr="00454BEA">
          <w:rPr>
            <w:webHidden/>
          </w:rPr>
          <w:instrText xml:space="preserve"> PAGEREF _Toc62733102 \h </w:instrText>
        </w:r>
        <w:r w:rsidRPr="00454BEA">
          <w:rPr>
            <w:webHidden/>
          </w:rPr>
        </w:r>
        <w:r w:rsidRPr="00454BEA">
          <w:rPr>
            <w:webHidden/>
          </w:rPr>
          <w:fldChar w:fldCharType="separate"/>
        </w:r>
        <w:r>
          <w:rPr>
            <w:webHidden/>
          </w:rPr>
          <w:t>78</w:t>
        </w:r>
        <w:r w:rsidRPr="00454BEA">
          <w:rPr>
            <w:webHidden/>
          </w:rPr>
          <w:fldChar w:fldCharType="end"/>
        </w:r>
      </w:hyperlink>
    </w:p>
    <w:p w:rsidR="00182F80" w:rsidRPr="00454BEA" w:rsidRDefault="00182F80" w:rsidP="00182F80">
      <w:pPr>
        <w:pStyle w:val="21"/>
        <w:rPr>
          <w:bCs w:val="0"/>
          <w:lang w:eastAsia="ru-RU"/>
        </w:rPr>
      </w:pPr>
      <w:hyperlink w:anchor="_Toc62733103" w:history="1">
        <w:r w:rsidRPr="00454BEA">
          <w:rPr>
            <w:rStyle w:val="af3"/>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454BEA">
          <w:rPr>
            <w:webHidden/>
          </w:rPr>
          <w:tab/>
        </w:r>
        <w:r w:rsidRPr="00454BEA">
          <w:rPr>
            <w:webHidden/>
          </w:rPr>
          <w:fldChar w:fldCharType="begin"/>
        </w:r>
        <w:r w:rsidRPr="00454BEA">
          <w:rPr>
            <w:webHidden/>
          </w:rPr>
          <w:instrText xml:space="preserve"> PAGEREF _Toc62733103 \h </w:instrText>
        </w:r>
        <w:r w:rsidRPr="00454BEA">
          <w:rPr>
            <w:webHidden/>
          </w:rPr>
        </w:r>
        <w:r w:rsidRPr="00454BEA">
          <w:rPr>
            <w:webHidden/>
          </w:rPr>
          <w:fldChar w:fldCharType="separate"/>
        </w:r>
        <w:r>
          <w:rPr>
            <w:webHidden/>
          </w:rPr>
          <w:t>79</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104" w:history="1">
        <w:r w:rsidRPr="00454BEA">
          <w:rPr>
            <w:rStyle w:val="af3"/>
            <w:rFonts w:ascii="Times New Roman" w:hAnsi="Times New Roman" w:cs="Times New Roman"/>
            <w:noProof/>
          </w:rPr>
          <w:t>2.3 Прогноз объема сточных вод</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_Toc62733104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79</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105" w:history="1">
        <w:r w:rsidRPr="00454BEA">
          <w:rPr>
            <w:rStyle w:val="af3"/>
          </w:rPr>
          <w:t>2.3.1 Сведения о фактическом и ожидаемом поступлении сточных вод в централизованную систему водоотведения</w:t>
        </w:r>
        <w:r w:rsidRPr="00454BEA">
          <w:rPr>
            <w:webHidden/>
          </w:rPr>
          <w:tab/>
        </w:r>
        <w:r w:rsidRPr="00454BEA">
          <w:rPr>
            <w:webHidden/>
          </w:rPr>
          <w:fldChar w:fldCharType="begin"/>
        </w:r>
        <w:r w:rsidRPr="00454BEA">
          <w:rPr>
            <w:webHidden/>
          </w:rPr>
          <w:instrText xml:space="preserve"> PAGEREF _Toc62733105 \h </w:instrText>
        </w:r>
        <w:r w:rsidRPr="00454BEA">
          <w:rPr>
            <w:webHidden/>
          </w:rPr>
        </w:r>
        <w:r w:rsidRPr="00454BEA">
          <w:rPr>
            <w:webHidden/>
          </w:rPr>
          <w:fldChar w:fldCharType="separate"/>
        </w:r>
        <w:r>
          <w:rPr>
            <w:webHidden/>
          </w:rPr>
          <w:t>79</w:t>
        </w:r>
        <w:r w:rsidRPr="00454BEA">
          <w:rPr>
            <w:webHidden/>
          </w:rPr>
          <w:fldChar w:fldCharType="end"/>
        </w:r>
      </w:hyperlink>
    </w:p>
    <w:p w:rsidR="00182F80" w:rsidRPr="00454BEA" w:rsidRDefault="00182F80" w:rsidP="00182F80">
      <w:pPr>
        <w:pStyle w:val="21"/>
        <w:rPr>
          <w:bCs w:val="0"/>
          <w:lang w:eastAsia="ru-RU"/>
        </w:rPr>
      </w:pPr>
      <w:hyperlink w:anchor="_Toc62733106" w:history="1">
        <w:r w:rsidRPr="00454BEA">
          <w:rPr>
            <w:rStyle w:val="af3"/>
          </w:rPr>
          <w:t>2.3.2 Описание структуры централизованной системы водоотведения (эксплуатационные и технологические зоны)</w:t>
        </w:r>
        <w:r w:rsidRPr="00454BEA">
          <w:rPr>
            <w:webHidden/>
          </w:rPr>
          <w:tab/>
        </w:r>
        <w:r w:rsidRPr="00454BEA">
          <w:rPr>
            <w:webHidden/>
          </w:rPr>
          <w:fldChar w:fldCharType="begin"/>
        </w:r>
        <w:r w:rsidRPr="00454BEA">
          <w:rPr>
            <w:webHidden/>
          </w:rPr>
          <w:instrText xml:space="preserve"> PAGEREF _Toc62733106 \h </w:instrText>
        </w:r>
        <w:r w:rsidRPr="00454BEA">
          <w:rPr>
            <w:webHidden/>
          </w:rPr>
        </w:r>
        <w:r w:rsidRPr="00454BEA">
          <w:rPr>
            <w:webHidden/>
          </w:rPr>
          <w:fldChar w:fldCharType="separate"/>
        </w:r>
        <w:r>
          <w:rPr>
            <w:webHidden/>
          </w:rPr>
          <w:t>81</w:t>
        </w:r>
        <w:r w:rsidRPr="00454BEA">
          <w:rPr>
            <w:webHidden/>
          </w:rPr>
          <w:fldChar w:fldCharType="end"/>
        </w:r>
      </w:hyperlink>
    </w:p>
    <w:p w:rsidR="00182F80" w:rsidRPr="00454BEA" w:rsidRDefault="00182F80" w:rsidP="00182F80">
      <w:pPr>
        <w:pStyle w:val="21"/>
        <w:rPr>
          <w:bCs w:val="0"/>
          <w:lang w:eastAsia="ru-RU"/>
        </w:rPr>
      </w:pPr>
      <w:hyperlink w:anchor="_Toc62733107" w:history="1">
        <w:r w:rsidRPr="00454BEA">
          <w:rPr>
            <w:rStyle w:val="af3"/>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454BEA">
          <w:rPr>
            <w:webHidden/>
          </w:rPr>
          <w:tab/>
        </w:r>
        <w:r w:rsidRPr="00454BEA">
          <w:rPr>
            <w:webHidden/>
          </w:rPr>
          <w:fldChar w:fldCharType="begin"/>
        </w:r>
        <w:r w:rsidRPr="00454BEA">
          <w:rPr>
            <w:webHidden/>
          </w:rPr>
          <w:instrText xml:space="preserve"> PAGEREF _Toc62733107 \h </w:instrText>
        </w:r>
        <w:r w:rsidRPr="00454BEA">
          <w:rPr>
            <w:webHidden/>
          </w:rPr>
        </w:r>
        <w:r w:rsidRPr="00454BEA">
          <w:rPr>
            <w:webHidden/>
          </w:rPr>
          <w:fldChar w:fldCharType="separate"/>
        </w:r>
        <w:r>
          <w:rPr>
            <w:webHidden/>
          </w:rPr>
          <w:t>81</w:t>
        </w:r>
        <w:r w:rsidRPr="00454BEA">
          <w:rPr>
            <w:webHidden/>
          </w:rPr>
          <w:fldChar w:fldCharType="end"/>
        </w:r>
      </w:hyperlink>
    </w:p>
    <w:p w:rsidR="00182F80" w:rsidRPr="00454BEA" w:rsidRDefault="00182F80" w:rsidP="00182F80">
      <w:pPr>
        <w:pStyle w:val="21"/>
        <w:rPr>
          <w:bCs w:val="0"/>
          <w:lang w:eastAsia="ru-RU"/>
        </w:rPr>
      </w:pPr>
      <w:hyperlink w:anchor="_Toc62733108" w:history="1">
        <w:r w:rsidRPr="00454BEA">
          <w:rPr>
            <w:rStyle w:val="af3"/>
          </w:rPr>
          <w:t>2.3.4 Результаты анализа гидравлических режимов и режимов работы элементов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_Toc62733108 \h </w:instrText>
        </w:r>
        <w:r w:rsidRPr="00454BEA">
          <w:rPr>
            <w:webHidden/>
          </w:rPr>
        </w:r>
        <w:r w:rsidRPr="00454BEA">
          <w:rPr>
            <w:webHidden/>
          </w:rPr>
          <w:fldChar w:fldCharType="separate"/>
        </w:r>
        <w:r>
          <w:rPr>
            <w:webHidden/>
          </w:rPr>
          <w:t>82</w:t>
        </w:r>
        <w:r w:rsidRPr="00454BEA">
          <w:rPr>
            <w:webHidden/>
          </w:rPr>
          <w:fldChar w:fldCharType="end"/>
        </w:r>
      </w:hyperlink>
    </w:p>
    <w:p w:rsidR="00182F80" w:rsidRPr="00454BEA" w:rsidRDefault="00182F80" w:rsidP="00182F80">
      <w:pPr>
        <w:pStyle w:val="21"/>
        <w:rPr>
          <w:bCs w:val="0"/>
          <w:lang w:eastAsia="ru-RU"/>
        </w:rPr>
      </w:pPr>
      <w:hyperlink w:anchor="_Toc62733109" w:history="1">
        <w:r w:rsidRPr="00454BEA">
          <w:rPr>
            <w:rStyle w:val="af3"/>
          </w:rPr>
          <w:t>2.3.5. Анализ резервов производственных мощностей очистных сооружений системы водоотведения и возможности расширения зоны их действия.</w:t>
        </w:r>
        <w:r w:rsidRPr="00454BEA">
          <w:rPr>
            <w:webHidden/>
          </w:rPr>
          <w:tab/>
        </w:r>
        <w:r w:rsidRPr="00454BEA">
          <w:rPr>
            <w:webHidden/>
          </w:rPr>
          <w:fldChar w:fldCharType="begin"/>
        </w:r>
        <w:r w:rsidRPr="00454BEA">
          <w:rPr>
            <w:webHidden/>
          </w:rPr>
          <w:instrText xml:space="preserve"> PAGEREF _Toc62733109 \h </w:instrText>
        </w:r>
        <w:r w:rsidRPr="00454BEA">
          <w:rPr>
            <w:webHidden/>
          </w:rPr>
        </w:r>
        <w:r w:rsidRPr="00454BEA">
          <w:rPr>
            <w:webHidden/>
          </w:rPr>
          <w:fldChar w:fldCharType="separate"/>
        </w:r>
        <w:r>
          <w:rPr>
            <w:webHidden/>
          </w:rPr>
          <w:t>82</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110" w:history="1">
        <w:r w:rsidRPr="00454BEA">
          <w:rPr>
            <w:rStyle w:val="af3"/>
            <w:rFonts w:ascii="Times New Roman" w:eastAsia="Calibri" w:hAnsi="Times New Roman" w:cs="Times New Roman"/>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_Toc62733110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83</w:t>
        </w:r>
        <w:r w:rsidRPr="00454BEA">
          <w:rPr>
            <w:rFonts w:ascii="Times New Roman" w:hAnsi="Times New Roman" w:cs="Times New Roman"/>
            <w:noProof/>
            <w:webHidden/>
          </w:rPr>
          <w:fldChar w:fldCharType="end"/>
        </w:r>
      </w:hyperlink>
    </w:p>
    <w:p w:rsidR="00182F80" w:rsidRPr="00454BEA" w:rsidRDefault="00182F80" w:rsidP="00182F80">
      <w:pPr>
        <w:pStyle w:val="21"/>
        <w:rPr>
          <w:bCs w:val="0"/>
          <w:lang w:eastAsia="ru-RU"/>
        </w:rPr>
      </w:pPr>
      <w:hyperlink w:anchor="_Toc62733111" w:history="1">
        <w:r w:rsidRPr="00454BEA">
          <w:rPr>
            <w:rStyle w:val="af3"/>
          </w:rPr>
          <w:t>2.4.1. Основные направления, принципы, задачи и плановые значения показателей развития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_Toc62733111 \h </w:instrText>
        </w:r>
        <w:r w:rsidRPr="00454BEA">
          <w:rPr>
            <w:webHidden/>
          </w:rPr>
        </w:r>
        <w:r w:rsidRPr="00454BEA">
          <w:rPr>
            <w:webHidden/>
          </w:rPr>
          <w:fldChar w:fldCharType="separate"/>
        </w:r>
        <w:r>
          <w:rPr>
            <w:webHidden/>
          </w:rPr>
          <w:t>83</w:t>
        </w:r>
        <w:r w:rsidRPr="00454BEA">
          <w:rPr>
            <w:webHidden/>
          </w:rPr>
          <w:fldChar w:fldCharType="end"/>
        </w:r>
      </w:hyperlink>
    </w:p>
    <w:p w:rsidR="00182F80" w:rsidRPr="00454BEA" w:rsidRDefault="00182F80" w:rsidP="00182F80">
      <w:pPr>
        <w:pStyle w:val="21"/>
        <w:rPr>
          <w:bCs w:val="0"/>
          <w:lang w:eastAsia="ru-RU"/>
        </w:rPr>
      </w:pPr>
      <w:hyperlink w:anchor="_Toc62733112" w:history="1">
        <w:r w:rsidRPr="00454BEA">
          <w:rPr>
            <w:rStyle w:val="af3"/>
          </w:rPr>
          <w:t>2.4.2. Перечень основных мероприятий по реализации схем водоотведения с разбивкой по годам, включая технические обоснования этих мероприятий</w:t>
        </w:r>
        <w:r w:rsidRPr="00454BEA">
          <w:rPr>
            <w:webHidden/>
          </w:rPr>
          <w:tab/>
        </w:r>
        <w:r w:rsidRPr="00454BEA">
          <w:rPr>
            <w:webHidden/>
          </w:rPr>
          <w:fldChar w:fldCharType="begin"/>
        </w:r>
        <w:r w:rsidRPr="00454BEA">
          <w:rPr>
            <w:webHidden/>
          </w:rPr>
          <w:instrText xml:space="preserve"> PAGEREF _Toc62733112 \h </w:instrText>
        </w:r>
        <w:r w:rsidRPr="00454BEA">
          <w:rPr>
            <w:webHidden/>
          </w:rPr>
        </w:r>
        <w:r w:rsidRPr="00454BEA">
          <w:rPr>
            <w:webHidden/>
          </w:rPr>
          <w:fldChar w:fldCharType="separate"/>
        </w:r>
        <w:r>
          <w:rPr>
            <w:webHidden/>
          </w:rPr>
          <w:t>84</w:t>
        </w:r>
        <w:r w:rsidRPr="00454BEA">
          <w:rPr>
            <w:webHidden/>
          </w:rPr>
          <w:fldChar w:fldCharType="end"/>
        </w:r>
      </w:hyperlink>
    </w:p>
    <w:p w:rsidR="00182F80" w:rsidRPr="00454BEA" w:rsidRDefault="00182F80" w:rsidP="00182F80">
      <w:pPr>
        <w:pStyle w:val="21"/>
        <w:rPr>
          <w:bCs w:val="0"/>
          <w:lang w:eastAsia="ru-RU"/>
        </w:rPr>
      </w:pPr>
      <w:hyperlink w:anchor="_Toc62733113" w:history="1">
        <w:r w:rsidRPr="00454BEA">
          <w:rPr>
            <w:rStyle w:val="af3"/>
          </w:rPr>
          <w:t>2.4.3. Технические обоснования основных мероприятий по реализации схем водоотведения</w:t>
        </w:r>
        <w:r w:rsidRPr="00454BEA">
          <w:rPr>
            <w:webHidden/>
          </w:rPr>
          <w:t>………………………………………………………………………………………….</w:t>
        </w:r>
        <w:r w:rsidRPr="00454BEA">
          <w:rPr>
            <w:webHidden/>
          </w:rPr>
          <w:fldChar w:fldCharType="begin"/>
        </w:r>
        <w:r w:rsidRPr="00454BEA">
          <w:rPr>
            <w:webHidden/>
          </w:rPr>
          <w:instrText xml:space="preserve"> PAGEREF _Toc62733113 \h </w:instrText>
        </w:r>
        <w:r w:rsidRPr="00454BEA">
          <w:rPr>
            <w:webHidden/>
          </w:rPr>
        </w:r>
        <w:r w:rsidRPr="00454BEA">
          <w:rPr>
            <w:webHidden/>
          </w:rPr>
          <w:fldChar w:fldCharType="separate"/>
        </w:r>
        <w:r>
          <w:rPr>
            <w:webHidden/>
          </w:rPr>
          <w:t>85</w:t>
        </w:r>
        <w:r w:rsidRPr="00454BEA">
          <w:rPr>
            <w:webHidden/>
          </w:rPr>
          <w:fldChar w:fldCharType="end"/>
        </w:r>
      </w:hyperlink>
    </w:p>
    <w:p w:rsidR="00182F80" w:rsidRPr="00454BEA" w:rsidRDefault="00182F80" w:rsidP="00182F80">
      <w:pPr>
        <w:pStyle w:val="21"/>
        <w:rPr>
          <w:bCs w:val="0"/>
          <w:lang w:eastAsia="ru-RU"/>
        </w:rPr>
      </w:pPr>
      <w:hyperlink w:anchor="_Toc62733114" w:history="1">
        <w:r w:rsidRPr="00454BEA">
          <w:rPr>
            <w:rStyle w:val="af3"/>
          </w:rPr>
          <w:t>2.4.4 Сведения о вновь строящихся, реконструируемых и предлагаемых к выводу из эксплуатации объектах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_Toc62733114 \h </w:instrText>
        </w:r>
        <w:r w:rsidRPr="00454BEA">
          <w:rPr>
            <w:webHidden/>
          </w:rPr>
        </w:r>
        <w:r w:rsidRPr="00454BEA">
          <w:rPr>
            <w:webHidden/>
          </w:rPr>
          <w:fldChar w:fldCharType="separate"/>
        </w:r>
        <w:r>
          <w:rPr>
            <w:webHidden/>
          </w:rPr>
          <w:t>85</w:t>
        </w:r>
        <w:r w:rsidRPr="00454BEA">
          <w:rPr>
            <w:webHidden/>
          </w:rPr>
          <w:fldChar w:fldCharType="end"/>
        </w:r>
      </w:hyperlink>
    </w:p>
    <w:p w:rsidR="00182F80" w:rsidRPr="00454BEA" w:rsidRDefault="00182F80" w:rsidP="00182F80">
      <w:pPr>
        <w:pStyle w:val="21"/>
        <w:rPr>
          <w:bCs w:val="0"/>
          <w:lang w:eastAsia="ru-RU"/>
        </w:rPr>
      </w:pPr>
      <w:hyperlink w:anchor="_Toc62733115" w:history="1">
        <w:r w:rsidRPr="00454BEA">
          <w:rPr>
            <w:rStyle w:val="af3"/>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454BEA">
          <w:rPr>
            <w:webHidden/>
          </w:rPr>
          <w:tab/>
        </w:r>
        <w:r w:rsidRPr="00454BEA">
          <w:rPr>
            <w:webHidden/>
          </w:rPr>
          <w:fldChar w:fldCharType="begin"/>
        </w:r>
        <w:r w:rsidRPr="00454BEA">
          <w:rPr>
            <w:webHidden/>
          </w:rPr>
          <w:instrText xml:space="preserve"> PAGEREF _Toc62733115 \h </w:instrText>
        </w:r>
        <w:r w:rsidRPr="00454BEA">
          <w:rPr>
            <w:webHidden/>
          </w:rPr>
        </w:r>
        <w:r w:rsidRPr="00454BEA">
          <w:rPr>
            <w:webHidden/>
          </w:rPr>
          <w:fldChar w:fldCharType="separate"/>
        </w:r>
        <w:r>
          <w:rPr>
            <w:webHidden/>
          </w:rPr>
          <w:t>85</w:t>
        </w:r>
        <w:r w:rsidRPr="00454BEA">
          <w:rPr>
            <w:webHidden/>
          </w:rPr>
          <w:fldChar w:fldCharType="end"/>
        </w:r>
      </w:hyperlink>
    </w:p>
    <w:p w:rsidR="00182F80" w:rsidRPr="00454BEA" w:rsidRDefault="00182F80" w:rsidP="00182F80">
      <w:pPr>
        <w:pStyle w:val="21"/>
        <w:rPr>
          <w:bCs w:val="0"/>
          <w:lang w:eastAsia="ru-RU"/>
        </w:rPr>
      </w:pPr>
      <w:hyperlink w:anchor="_Toc62733116" w:history="1">
        <w:r w:rsidRPr="00454BEA">
          <w:rPr>
            <w:rStyle w:val="af3"/>
          </w:rPr>
          <w:t>2.4.6 Описание вариантов маршрутов прохождения трубопроводов (трасс) по территории муниципального образования Писаревское сельское поселение Тулунского муниципального района, расположения намечаемых площадок под строительство сооружений водоотведения и их обоснование</w:t>
        </w:r>
        <w:r w:rsidRPr="00454BEA">
          <w:rPr>
            <w:webHidden/>
          </w:rPr>
          <w:tab/>
        </w:r>
        <w:r w:rsidRPr="00454BEA">
          <w:rPr>
            <w:webHidden/>
          </w:rPr>
          <w:fldChar w:fldCharType="begin"/>
        </w:r>
        <w:r w:rsidRPr="00454BEA">
          <w:rPr>
            <w:webHidden/>
          </w:rPr>
          <w:instrText xml:space="preserve"> PAGEREF _Toc62733116 \h </w:instrText>
        </w:r>
        <w:r w:rsidRPr="00454BEA">
          <w:rPr>
            <w:webHidden/>
          </w:rPr>
        </w:r>
        <w:r w:rsidRPr="00454BEA">
          <w:rPr>
            <w:webHidden/>
          </w:rPr>
          <w:fldChar w:fldCharType="separate"/>
        </w:r>
        <w:r>
          <w:rPr>
            <w:webHidden/>
          </w:rPr>
          <w:t>85</w:t>
        </w:r>
        <w:r w:rsidRPr="00454BEA">
          <w:rPr>
            <w:webHidden/>
          </w:rPr>
          <w:fldChar w:fldCharType="end"/>
        </w:r>
      </w:hyperlink>
    </w:p>
    <w:p w:rsidR="00182F80" w:rsidRPr="00454BEA" w:rsidRDefault="00182F80" w:rsidP="00182F80">
      <w:pPr>
        <w:pStyle w:val="21"/>
        <w:rPr>
          <w:bCs w:val="0"/>
          <w:lang w:eastAsia="ru-RU"/>
        </w:rPr>
      </w:pPr>
      <w:hyperlink w:anchor="_Toc62733117" w:history="1">
        <w:r w:rsidRPr="00454BEA">
          <w:rPr>
            <w:rStyle w:val="af3"/>
          </w:rPr>
          <w:t>2.4.7. Границы и характеристики охранных зон сетей и сооружений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_Toc62733117 \h </w:instrText>
        </w:r>
        <w:r w:rsidRPr="00454BEA">
          <w:rPr>
            <w:webHidden/>
          </w:rPr>
        </w:r>
        <w:r w:rsidRPr="00454BEA">
          <w:rPr>
            <w:webHidden/>
          </w:rPr>
          <w:fldChar w:fldCharType="separate"/>
        </w:r>
        <w:r>
          <w:rPr>
            <w:webHidden/>
          </w:rPr>
          <w:t>86</w:t>
        </w:r>
        <w:r w:rsidRPr="00454BEA">
          <w:rPr>
            <w:webHidden/>
          </w:rPr>
          <w:fldChar w:fldCharType="end"/>
        </w:r>
      </w:hyperlink>
    </w:p>
    <w:p w:rsidR="00182F80" w:rsidRPr="00454BEA" w:rsidRDefault="00182F80" w:rsidP="00182F80">
      <w:pPr>
        <w:pStyle w:val="21"/>
        <w:rPr>
          <w:bCs w:val="0"/>
          <w:lang w:eastAsia="ru-RU"/>
        </w:rPr>
      </w:pPr>
      <w:hyperlink w:anchor="_Toc62733118" w:history="1">
        <w:r w:rsidRPr="00454BEA">
          <w:rPr>
            <w:rStyle w:val="af3"/>
          </w:rPr>
          <w:t>2.4.8. Границы планируемых зон размещения объектов централизованной системы водоотведения</w:t>
        </w:r>
        <w:r w:rsidRPr="00454BEA">
          <w:rPr>
            <w:webHidden/>
          </w:rPr>
          <w:tab/>
        </w:r>
        <w:r w:rsidRPr="00454BEA">
          <w:rPr>
            <w:webHidden/>
          </w:rPr>
          <w:fldChar w:fldCharType="begin"/>
        </w:r>
        <w:r w:rsidRPr="00454BEA">
          <w:rPr>
            <w:webHidden/>
          </w:rPr>
          <w:instrText xml:space="preserve"> PAGEREF _Toc62733118 \h </w:instrText>
        </w:r>
        <w:r w:rsidRPr="00454BEA">
          <w:rPr>
            <w:webHidden/>
          </w:rPr>
        </w:r>
        <w:r w:rsidRPr="00454BEA">
          <w:rPr>
            <w:webHidden/>
          </w:rPr>
          <w:fldChar w:fldCharType="separate"/>
        </w:r>
        <w:r>
          <w:rPr>
            <w:webHidden/>
          </w:rPr>
          <w:t>87</w:t>
        </w:r>
        <w:r w:rsidRPr="00454BEA">
          <w:rPr>
            <w:webHidden/>
          </w:rPr>
          <w:fldChar w:fldCharType="end"/>
        </w:r>
      </w:hyperlink>
    </w:p>
    <w:p w:rsidR="00182F80" w:rsidRPr="00454BEA" w:rsidRDefault="00182F80" w:rsidP="00182F80">
      <w:pPr>
        <w:pStyle w:val="21"/>
        <w:rPr>
          <w:bCs w:val="0"/>
          <w:lang w:eastAsia="ru-RU"/>
        </w:rPr>
      </w:pPr>
      <w:hyperlink w:anchor="_Toc62733119" w:history="1">
        <w:r w:rsidRPr="00454BEA">
          <w:rPr>
            <w:rStyle w:val="af3"/>
          </w:rPr>
          <w:t>2.4.9 Организация централизованного водоотведения на территориях сельских населенных пунктов, где данный вид инженерных сетей отсутствует</w:t>
        </w:r>
        <w:r w:rsidRPr="00454BEA">
          <w:rPr>
            <w:webHidden/>
          </w:rPr>
          <w:tab/>
        </w:r>
        <w:r w:rsidRPr="00454BEA">
          <w:rPr>
            <w:webHidden/>
          </w:rPr>
          <w:fldChar w:fldCharType="begin"/>
        </w:r>
        <w:r w:rsidRPr="00454BEA">
          <w:rPr>
            <w:webHidden/>
          </w:rPr>
          <w:instrText xml:space="preserve"> PAGEREF _Toc62733119 \h </w:instrText>
        </w:r>
        <w:r w:rsidRPr="00454BEA">
          <w:rPr>
            <w:webHidden/>
          </w:rPr>
        </w:r>
        <w:r w:rsidRPr="00454BEA">
          <w:rPr>
            <w:webHidden/>
          </w:rPr>
          <w:fldChar w:fldCharType="separate"/>
        </w:r>
        <w:r>
          <w:rPr>
            <w:webHidden/>
          </w:rPr>
          <w:t>87</w:t>
        </w:r>
        <w:r w:rsidRPr="00454BEA">
          <w:rPr>
            <w:webHidden/>
          </w:rPr>
          <w:fldChar w:fldCharType="end"/>
        </w:r>
      </w:hyperlink>
    </w:p>
    <w:p w:rsidR="00182F80" w:rsidRPr="00454BEA" w:rsidRDefault="00182F80" w:rsidP="00182F80">
      <w:pPr>
        <w:pStyle w:val="21"/>
        <w:rPr>
          <w:bCs w:val="0"/>
          <w:lang w:eastAsia="ru-RU"/>
        </w:rPr>
      </w:pPr>
      <w:hyperlink w:anchor="_Toc62733120" w:history="1">
        <w:r w:rsidRPr="00454BEA">
          <w:rPr>
            <w:rStyle w:val="af3"/>
          </w:rPr>
          <w:t>2.4.10 Сокращение сбросов и организация возврата очищенных сточных вод на технические нужды</w:t>
        </w:r>
        <w:r w:rsidRPr="00454BEA">
          <w:rPr>
            <w:webHidden/>
          </w:rPr>
          <w:tab/>
        </w:r>
        <w:r w:rsidRPr="00454BEA">
          <w:rPr>
            <w:webHidden/>
          </w:rPr>
          <w:fldChar w:fldCharType="begin"/>
        </w:r>
        <w:r w:rsidRPr="00454BEA">
          <w:rPr>
            <w:webHidden/>
          </w:rPr>
          <w:instrText xml:space="preserve"> PAGEREF _Toc62733120 \h </w:instrText>
        </w:r>
        <w:r w:rsidRPr="00454BEA">
          <w:rPr>
            <w:webHidden/>
          </w:rPr>
        </w:r>
        <w:r w:rsidRPr="00454BEA">
          <w:rPr>
            <w:webHidden/>
          </w:rPr>
          <w:fldChar w:fldCharType="separate"/>
        </w:r>
        <w:r>
          <w:rPr>
            <w:webHidden/>
          </w:rPr>
          <w:t>87</w:t>
        </w:r>
        <w:r w:rsidRPr="00454BEA">
          <w:rPr>
            <w:webHidden/>
          </w:rPr>
          <w:fldChar w:fldCharType="end"/>
        </w:r>
      </w:hyperlink>
    </w:p>
    <w:p w:rsidR="00182F80" w:rsidRPr="00454BEA" w:rsidRDefault="00182F80" w:rsidP="00182F80">
      <w:pPr>
        <w:pStyle w:val="21"/>
        <w:rPr>
          <w:bCs w:val="0"/>
          <w:lang w:eastAsia="ru-RU"/>
        </w:rPr>
      </w:pPr>
      <w:hyperlink w:anchor="_Toc62733121" w:history="1">
        <w:r w:rsidRPr="00454BEA">
          <w:rPr>
            <w:rStyle w:val="af3"/>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Pr="00454BEA">
          <w:rPr>
            <w:webHidden/>
          </w:rPr>
          <w:tab/>
        </w:r>
        <w:r w:rsidRPr="00454BEA">
          <w:rPr>
            <w:webHidden/>
          </w:rPr>
          <w:fldChar w:fldCharType="begin"/>
        </w:r>
        <w:r w:rsidRPr="00454BEA">
          <w:rPr>
            <w:webHidden/>
          </w:rPr>
          <w:instrText xml:space="preserve"> PAGEREF _Toc62733121 \h </w:instrText>
        </w:r>
        <w:r w:rsidRPr="00454BEA">
          <w:rPr>
            <w:webHidden/>
          </w:rPr>
        </w:r>
        <w:r w:rsidRPr="00454BEA">
          <w:rPr>
            <w:webHidden/>
          </w:rPr>
          <w:fldChar w:fldCharType="separate"/>
        </w:r>
        <w:r>
          <w:rPr>
            <w:webHidden/>
          </w:rPr>
          <w:t>88</w:t>
        </w:r>
        <w:r w:rsidRPr="00454BEA">
          <w:rPr>
            <w:webHidden/>
          </w:rPr>
          <w:fldChar w:fldCharType="end"/>
        </w:r>
      </w:hyperlink>
    </w:p>
    <w:p w:rsidR="00182F80" w:rsidRPr="00454BEA" w:rsidRDefault="00182F80" w:rsidP="00182F80">
      <w:pPr>
        <w:pStyle w:val="21"/>
        <w:rPr>
          <w:bCs w:val="0"/>
          <w:lang w:eastAsia="ru-RU"/>
        </w:rPr>
      </w:pPr>
      <w:hyperlink w:anchor="_Toc62733122" w:history="1">
        <w:r w:rsidRPr="00454BEA">
          <w:rPr>
            <w:rStyle w:val="af3"/>
          </w:rPr>
          <w:t>2.5.2. Сведения о применении методов, безопасных для окружающей среды, при утилизации осадков сточных вод.</w:t>
        </w:r>
        <w:r w:rsidRPr="00454BEA">
          <w:rPr>
            <w:webHidden/>
          </w:rPr>
          <w:tab/>
        </w:r>
        <w:r w:rsidRPr="00454BEA">
          <w:rPr>
            <w:webHidden/>
          </w:rPr>
          <w:fldChar w:fldCharType="begin"/>
        </w:r>
        <w:r w:rsidRPr="00454BEA">
          <w:rPr>
            <w:webHidden/>
          </w:rPr>
          <w:instrText xml:space="preserve"> PAGEREF _Toc62733122 \h </w:instrText>
        </w:r>
        <w:r w:rsidRPr="00454BEA">
          <w:rPr>
            <w:webHidden/>
          </w:rPr>
        </w:r>
        <w:r w:rsidRPr="00454BEA">
          <w:rPr>
            <w:webHidden/>
          </w:rPr>
          <w:fldChar w:fldCharType="separate"/>
        </w:r>
        <w:r>
          <w:rPr>
            <w:webHidden/>
          </w:rPr>
          <w:t>89</w:t>
        </w:r>
        <w:r w:rsidRPr="00454BEA">
          <w:rPr>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123" w:history="1">
        <w:r w:rsidRPr="00454BEA">
          <w:rPr>
            <w:rStyle w:val="af3"/>
            <w:rFonts w:ascii="Times New Roman" w:hAnsi="Times New Roman" w:cs="Times New Roman"/>
            <w:bCs/>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_Toc62733123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92</w:t>
        </w:r>
        <w:r w:rsidRPr="00454BEA">
          <w:rPr>
            <w:rFonts w:ascii="Times New Roman" w:hAnsi="Times New Roman" w:cs="Times New Roman"/>
            <w:noProof/>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124" w:history="1">
        <w:r w:rsidRPr="00454BEA">
          <w:rPr>
            <w:rStyle w:val="af3"/>
            <w:rFonts w:ascii="Times New Roman" w:hAnsi="Times New Roman" w:cs="Times New Roman"/>
            <w:noProof/>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_Toc62733124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92</w:t>
        </w:r>
        <w:r w:rsidRPr="00454BEA">
          <w:rPr>
            <w:rFonts w:ascii="Times New Roman" w:hAnsi="Times New Roman" w:cs="Times New Roman"/>
            <w:noProof/>
            <w:webHidden/>
          </w:rPr>
          <w:fldChar w:fldCharType="end"/>
        </w:r>
      </w:hyperlink>
    </w:p>
    <w:p w:rsidR="00182F80" w:rsidRPr="00454BEA" w:rsidRDefault="00182F80" w:rsidP="00182F80">
      <w:pPr>
        <w:pStyle w:val="11"/>
        <w:spacing w:line="240" w:lineRule="auto"/>
        <w:rPr>
          <w:rFonts w:ascii="Times New Roman" w:hAnsi="Times New Roman" w:cs="Times New Roman"/>
          <w:noProof/>
          <w:lang w:eastAsia="ru-RU"/>
        </w:rPr>
      </w:pPr>
      <w:hyperlink w:anchor="_Toc62733125" w:history="1">
        <w:r w:rsidRPr="00454BEA">
          <w:rPr>
            <w:rStyle w:val="af3"/>
            <w:rFonts w:ascii="Times New Roman" w:hAnsi="Times New Roman" w:cs="Times New Roman"/>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Pr="00454BEA">
          <w:rPr>
            <w:rFonts w:ascii="Times New Roman" w:hAnsi="Times New Roman" w:cs="Times New Roman"/>
            <w:noProof/>
            <w:webHidden/>
          </w:rPr>
          <w:tab/>
        </w:r>
        <w:r w:rsidRPr="00454BEA">
          <w:rPr>
            <w:rFonts w:ascii="Times New Roman" w:hAnsi="Times New Roman" w:cs="Times New Roman"/>
            <w:noProof/>
            <w:webHidden/>
          </w:rPr>
          <w:fldChar w:fldCharType="begin"/>
        </w:r>
        <w:r w:rsidRPr="00454BEA">
          <w:rPr>
            <w:rFonts w:ascii="Times New Roman" w:hAnsi="Times New Roman" w:cs="Times New Roman"/>
            <w:noProof/>
            <w:webHidden/>
          </w:rPr>
          <w:instrText xml:space="preserve"> PAGEREF _Toc62733125 \h </w:instrText>
        </w:r>
        <w:r w:rsidRPr="00454BEA">
          <w:rPr>
            <w:rFonts w:ascii="Times New Roman" w:hAnsi="Times New Roman" w:cs="Times New Roman"/>
            <w:noProof/>
            <w:webHidden/>
          </w:rPr>
        </w:r>
        <w:r w:rsidRPr="00454BEA">
          <w:rPr>
            <w:rFonts w:ascii="Times New Roman" w:hAnsi="Times New Roman" w:cs="Times New Roman"/>
            <w:noProof/>
            <w:webHidden/>
          </w:rPr>
          <w:fldChar w:fldCharType="separate"/>
        </w:r>
        <w:r>
          <w:rPr>
            <w:rFonts w:ascii="Times New Roman" w:hAnsi="Times New Roman" w:cs="Times New Roman"/>
            <w:noProof/>
            <w:webHidden/>
          </w:rPr>
          <w:t>96</w:t>
        </w:r>
        <w:r w:rsidRPr="00454BEA">
          <w:rPr>
            <w:rFonts w:ascii="Times New Roman" w:hAnsi="Times New Roman" w:cs="Times New Roman"/>
            <w:noProof/>
            <w:webHidden/>
          </w:rPr>
          <w:fldChar w:fldCharType="end"/>
        </w:r>
      </w:hyperlink>
    </w:p>
    <w:p w:rsidR="00182F80" w:rsidRPr="00454BEA" w:rsidRDefault="00182F80" w:rsidP="00182F80">
      <w:pPr>
        <w:pageBreakBefore/>
        <w:spacing w:line="240" w:lineRule="auto"/>
        <w:outlineLvl w:val="0"/>
        <w:rPr>
          <w:b/>
        </w:rPr>
      </w:pPr>
      <w:r w:rsidRPr="00454BEA">
        <w:rPr>
          <w:bCs/>
        </w:rPr>
        <w:lastRenderedPageBreak/>
        <w:fldChar w:fldCharType="end"/>
      </w:r>
      <w:bookmarkStart w:id="1" w:name="_Toc62733034"/>
      <w:r w:rsidRPr="00454BEA">
        <w:rPr>
          <w:b/>
        </w:rPr>
        <w:t>ВВЕДЕНИЕ</w:t>
      </w:r>
      <w:bookmarkEnd w:id="1"/>
    </w:p>
    <w:p w:rsidR="00182F80" w:rsidRPr="00454BEA" w:rsidRDefault="00182F80" w:rsidP="00182F80">
      <w:pPr>
        <w:pStyle w:val="affe"/>
      </w:pPr>
      <w:r w:rsidRPr="00454BEA">
        <w:t xml:space="preserve">Схема водоснабжения и водоотведения на период по 2034 год </w:t>
      </w:r>
      <w:r w:rsidRPr="00454BEA">
        <w:rPr>
          <w:bCs/>
          <w:lang w:val="ru-RU"/>
        </w:rPr>
        <w:t>муниципального образования Писаревское сельское поселение</w:t>
      </w:r>
      <w:r w:rsidRPr="00454BEA">
        <w:rPr>
          <w:bCs/>
        </w:rPr>
        <w:t xml:space="preserve"> Тулунского муниципального района,</w:t>
      </w:r>
      <w:r w:rsidRPr="00454BEA">
        <w:t xml:space="preserve"> разработана на основании следующих документов: </w:t>
      </w:r>
    </w:p>
    <w:p w:rsidR="00182F80" w:rsidRPr="00454BEA" w:rsidRDefault="00182F80" w:rsidP="00182F80">
      <w:pPr>
        <w:pStyle w:val="a0"/>
      </w:pPr>
      <w:r w:rsidRPr="00454BEA">
        <w:t xml:space="preserve">Генерального плана </w:t>
      </w:r>
      <w:r w:rsidRPr="00454BEA">
        <w:rPr>
          <w:bCs/>
          <w:lang w:val="ru-RU"/>
        </w:rPr>
        <w:t>муниципального образования Писаревское сельское поселение</w:t>
      </w:r>
      <w:r w:rsidRPr="00454BEA">
        <w:rPr>
          <w:bCs/>
        </w:rPr>
        <w:t xml:space="preserve"> Тулунского муниципального района,</w:t>
      </w:r>
      <w:r w:rsidRPr="00454BEA">
        <w:t xml:space="preserve"> разработанного в соответствии с Градостроительным кодексом Российской Федерации; </w:t>
      </w:r>
    </w:p>
    <w:p w:rsidR="00182F80" w:rsidRPr="00454BEA" w:rsidRDefault="00182F80" w:rsidP="00182F80">
      <w:pPr>
        <w:pStyle w:val="a0"/>
      </w:pPr>
      <w:r w:rsidRPr="00454BEA">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182F80" w:rsidRPr="00454BEA" w:rsidRDefault="00182F80" w:rsidP="00182F80">
      <w:pPr>
        <w:pStyle w:val="a0"/>
      </w:pPr>
      <w:r w:rsidRPr="00454BEA">
        <w:t>Постановление Правительства Российской Федерации от 13.02.2006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p>
    <w:p w:rsidR="00182F80" w:rsidRPr="00454BEA" w:rsidRDefault="00182F80" w:rsidP="00182F80">
      <w:pPr>
        <w:pStyle w:val="a0"/>
      </w:pPr>
      <w:r w:rsidRPr="00454BEA">
        <w:t>и в соответствии с требованиями:</w:t>
      </w:r>
    </w:p>
    <w:p w:rsidR="00182F80" w:rsidRPr="00454BEA" w:rsidRDefault="00182F80" w:rsidP="00182F80">
      <w:pPr>
        <w:pStyle w:val="a0"/>
      </w:pPr>
      <w:r w:rsidRPr="00454BEA">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182F80" w:rsidRPr="00454BEA" w:rsidRDefault="00182F80" w:rsidP="00182F80">
      <w:pPr>
        <w:pStyle w:val="a0"/>
      </w:pPr>
      <w:r w:rsidRPr="00454BEA">
        <w:t>Водного кодекса Российской Федерации.</w:t>
      </w:r>
    </w:p>
    <w:p w:rsidR="00182F80" w:rsidRPr="00454BEA" w:rsidRDefault="00182F80" w:rsidP="00182F80">
      <w:pPr>
        <w:pStyle w:val="affe"/>
      </w:pPr>
      <w:r w:rsidRPr="00454BEA">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r w:rsidRPr="00454BEA">
        <w:rPr>
          <w:bCs/>
          <w:lang w:val="ru-RU"/>
        </w:rPr>
        <w:t>муниципального образования Писаревское сельское поселение</w:t>
      </w:r>
      <w:r w:rsidRPr="00454BEA">
        <w:rPr>
          <w:bCs/>
        </w:rPr>
        <w:t xml:space="preserve"> Тулунского муниципального района.</w:t>
      </w:r>
      <w:r w:rsidRPr="00454BEA">
        <w:t xml:space="preserve"> </w:t>
      </w:r>
    </w:p>
    <w:p w:rsidR="00182F80" w:rsidRPr="00454BEA" w:rsidRDefault="00182F80" w:rsidP="00182F80">
      <w:pPr>
        <w:pStyle w:val="affe"/>
      </w:pPr>
      <w:r w:rsidRPr="00454BEA">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выделяемых из федерального, областного и местного бюджета.</w:t>
      </w:r>
    </w:p>
    <w:p w:rsidR="00182F80" w:rsidRPr="00454BEA" w:rsidRDefault="00182F80" w:rsidP="00182F80">
      <w:pPr>
        <w:pStyle w:val="affe"/>
      </w:pPr>
      <w:r w:rsidRPr="00454BEA">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182F80" w:rsidRPr="00454BEA" w:rsidRDefault="00182F80" w:rsidP="00182F80">
      <w:pPr>
        <w:pStyle w:val="affe"/>
      </w:pPr>
      <w:r w:rsidRPr="00454BEA">
        <w:t xml:space="preserve">Схема включает: </w:t>
      </w:r>
    </w:p>
    <w:p w:rsidR="00182F80" w:rsidRPr="00454BEA" w:rsidRDefault="00182F80" w:rsidP="00182F80">
      <w:pPr>
        <w:pStyle w:val="a0"/>
      </w:pPr>
      <w:r w:rsidRPr="00454BEA">
        <w:lastRenderedPageBreak/>
        <w:t xml:space="preserve">паспорт схемы; </w:t>
      </w:r>
    </w:p>
    <w:p w:rsidR="00182F80" w:rsidRPr="00454BEA" w:rsidRDefault="00182F80" w:rsidP="00182F80">
      <w:pPr>
        <w:pStyle w:val="a0"/>
      </w:pPr>
      <w:r w:rsidRPr="00454BEA">
        <w:t xml:space="preserve">пояснительную записку с кратким описанием существующих систем водоснабжения и водоотведения муниципального образования Писаревское сельское поселение Тулунского муниципального района и анализом существующих технических и технологических проблем; </w:t>
      </w:r>
    </w:p>
    <w:p w:rsidR="00182F80" w:rsidRPr="00454BEA" w:rsidRDefault="00182F80" w:rsidP="00182F80">
      <w:pPr>
        <w:pStyle w:val="a0"/>
      </w:pPr>
      <w:r w:rsidRPr="00454BEA">
        <w:t xml:space="preserve">цели и задачи схемы, предложения по их решению, описание ожидаемых результатов реализации мероприятий схемы; </w:t>
      </w:r>
    </w:p>
    <w:p w:rsidR="00182F80" w:rsidRPr="00454BEA" w:rsidRDefault="00182F80" w:rsidP="00182F80">
      <w:pPr>
        <w:pStyle w:val="a0"/>
      </w:pPr>
      <w:r w:rsidRPr="00454BEA">
        <w:t xml:space="preserve">перечень мероприятий по реализации схемы; </w:t>
      </w:r>
    </w:p>
    <w:p w:rsidR="00182F80" w:rsidRPr="00454BEA" w:rsidRDefault="00182F80" w:rsidP="00182F80">
      <w:pPr>
        <w:pStyle w:val="a0"/>
      </w:pPr>
      <w:r w:rsidRPr="00454BEA">
        <w:t>обоснование финансовых затрат на выполнение мероприятий.</w:t>
      </w:r>
    </w:p>
    <w:p w:rsidR="00182F80" w:rsidRPr="00454BEA" w:rsidRDefault="00182F80" w:rsidP="00182F80">
      <w:pPr>
        <w:pStyle w:val="Default"/>
        <w:spacing w:line="360" w:lineRule="auto"/>
        <w:ind w:firstLine="567"/>
        <w:jc w:val="center"/>
        <w:rPr>
          <w:b/>
          <w:color w:val="auto"/>
          <w:sz w:val="22"/>
          <w:szCs w:val="22"/>
        </w:rPr>
      </w:pPr>
    </w:p>
    <w:p w:rsidR="00182F80" w:rsidRPr="00454BEA" w:rsidRDefault="00182F80" w:rsidP="00182F80">
      <w:pPr>
        <w:pStyle w:val="Default"/>
        <w:spacing w:line="360" w:lineRule="auto"/>
        <w:ind w:firstLine="567"/>
        <w:jc w:val="center"/>
        <w:rPr>
          <w:b/>
          <w:color w:val="auto"/>
          <w:sz w:val="22"/>
          <w:szCs w:val="22"/>
        </w:rPr>
      </w:pPr>
    </w:p>
    <w:p w:rsidR="00182F80" w:rsidRPr="00454BEA" w:rsidRDefault="00182F80" w:rsidP="00182F80">
      <w:pPr>
        <w:pStyle w:val="Default"/>
        <w:spacing w:line="360" w:lineRule="auto"/>
        <w:ind w:firstLine="567"/>
        <w:jc w:val="center"/>
        <w:rPr>
          <w:b/>
          <w:color w:val="auto"/>
          <w:sz w:val="22"/>
          <w:szCs w:val="22"/>
        </w:rPr>
      </w:pPr>
      <w:r w:rsidRPr="00454BEA">
        <w:rPr>
          <w:b/>
          <w:color w:val="auto"/>
          <w:sz w:val="22"/>
          <w:szCs w:val="22"/>
        </w:rPr>
        <w:t>ПАСПОРТ СХЕМЫ</w:t>
      </w:r>
    </w:p>
    <w:p w:rsidR="00182F80" w:rsidRPr="00454BEA" w:rsidRDefault="00182F80" w:rsidP="00182F80">
      <w:pPr>
        <w:pStyle w:val="affe"/>
        <w:numPr>
          <w:ilvl w:val="0"/>
          <w:numId w:val="19"/>
        </w:numPr>
      </w:pPr>
      <w:bookmarkStart w:id="2" w:name="_Toc393845715"/>
      <w:bookmarkStart w:id="3" w:name="_Toc395494189"/>
      <w:bookmarkStart w:id="4" w:name="_Toc395494218"/>
      <w:bookmarkStart w:id="5" w:name="_Toc412736331"/>
      <w:bookmarkStart w:id="6" w:name="_Toc5357811"/>
      <w:bookmarkStart w:id="7" w:name="_Toc5547694"/>
      <w:bookmarkStart w:id="8" w:name="_Toc5547825"/>
      <w:bookmarkStart w:id="9" w:name="_Toc5548175"/>
      <w:bookmarkStart w:id="10" w:name="_Toc7864637"/>
      <w:bookmarkStart w:id="11" w:name="_Toc8940089"/>
      <w:bookmarkStart w:id="12" w:name="_Toc25557179"/>
      <w:r w:rsidRPr="00454BEA">
        <w:t>Наименование</w:t>
      </w:r>
      <w:bookmarkEnd w:id="2"/>
      <w:bookmarkEnd w:id="3"/>
      <w:bookmarkEnd w:id="4"/>
      <w:bookmarkEnd w:id="5"/>
      <w:bookmarkEnd w:id="6"/>
      <w:bookmarkEnd w:id="7"/>
      <w:bookmarkEnd w:id="8"/>
      <w:bookmarkEnd w:id="9"/>
      <w:bookmarkEnd w:id="10"/>
      <w:bookmarkEnd w:id="11"/>
      <w:bookmarkEnd w:id="12"/>
      <w:r w:rsidRPr="00454BEA">
        <w:t xml:space="preserve"> </w:t>
      </w:r>
    </w:p>
    <w:p w:rsidR="00182F80" w:rsidRPr="00454BEA" w:rsidRDefault="00182F80" w:rsidP="00182F80">
      <w:pPr>
        <w:pStyle w:val="affe"/>
        <w:rPr>
          <w:lang w:val="ru-RU"/>
        </w:rPr>
      </w:pPr>
      <w:r w:rsidRPr="00454BEA">
        <w:t xml:space="preserve">Схема водоснабжения и водоотведения </w:t>
      </w:r>
      <w:r w:rsidRPr="00454BEA">
        <w:rPr>
          <w:lang w:val="ru-RU"/>
        </w:rPr>
        <w:t>муниципального образования Писаревское сельское поселение</w:t>
      </w:r>
      <w:r w:rsidRPr="00454BEA">
        <w:t xml:space="preserve"> Тулунского муниципального района </w:t>
      </w:r>
    </w:p>
    <w:p w:rsidR="00182F80" w:rsidRPr="00454BEA" w:rsidRDefault="00182F80" w:rsidP="00182F80">
      <w:pPr>
        <w:pStyle w:val="affe"/>
        <w:rPr>
          <w:lang w:val="ru-RU"/>
        </w:rPr>
      </w:pPr>
    </w:p>
    <w:p w:rsidR="00182F80" w:rsidRPr="00454BEA" w:rsidRDefault="00182F80" w:rsidP="00182F80">
      <w:pPr>
        <w:pStyle w:val="affe"/>
        <w:numPr>
          <w:ilvl w:val="0"/>
          <w:numId w:val="19"/>
        </w:numPr>
      </w:pPr>
      <w:bookmarkStart w:id="13" w:name="_Toc393845716"/>
      <w:bookmarkStart w:id="14" w:name="_Toc395494190"/>
      <w:bookmarkStart w:id="15" w:name="_Toc395494219"/>
      <w:bookmarkStart w:id="16" w:name="_Toc412736332"/>
      <w:bookmarkStart w:id="17" w:name="_Toc5357812"/>
      <w:bookmarkStart w:id="18" w:name="_Toc5547695"/>
      <w:bookmarkStart w:id="19" w:name="_Toc5547826"/>
      <w:bookmarkStart w:id="20" w:name="_Toc5548176"/>
      <w:bookmarkStart w:id="21" w:name="_Toc7864638"/>
      <w:bookmarkStart w:id="22" w:name="_Toc8940090"/>
      <w:bookmarkStart w:id="23" w:name="_Toc25557180"/>
      <w:r w:rsidRPr="00454BEA">
        <w:t>Инициатор проекта (муниципальный заказчик)</w:t>
      </w:r>
      <w:bookmarkEnd w:id="13"/>
      <w:bookmarkEnd w:id="14"/>
      <w:bookmarkEnd w:id="15"/>
      <w:bookmarkEnd w:id="16"/>
      <w:bookmarkEnd w:id="17"/>
      <w:bookmarkEnd w:id="18"/>
      <w:bookmarkEnd w:id="19"/>
      <w:bookmarkEnd w:id="20"/>
      <w:bookmarkEnd w:id="21"/>
      <w:bookmarkEnd w:id="22"/>
      <w:bookmarkEnd w:id="23"/>
      <w:r w:rsidRPr="00454BEA">
        <w:t xml:space="preserve"> </w:t>
      </w:r>
    </w:p>
    <w:p w:rsidR="00182F80" w:rsidRPr="00454BEA" w:rsidRDefault="00182F80" w:rsidP="00182F80">
      <w:pPr>
        <w:pStyle w:val="affe"/>
      </w:pPr>
      <w:r w:rsidRPr="00454BEA">
        <w:t xml:space="preserve">Администрация </w:t>
      </w:r>
      <w:r w:rsidRPr="00454BEA">
        <w:rPr>
          <w:lang w:val="ru-RU"/>
        </w:rPr>
        <w:t>муниципального образования Писаревское сельское поселение</w:t>
      </w:r>
      <w:r w:rsidRPr="00454BEA">
        <w:t xml:space="preserve"> Тулунского муниципального района </w:t>
      </w:r>
    </w:p>
    <w:p w:rsidR="00182F80" w:rsidRPr="00454BEA" w:rsidRDefault="00182F80" w:rsidP="00182F80">
      <w:pPr>
        <w:pStyle w:val="affe"/>
        <w:rPr>
          <w:lang w:val="ru-RU"/>
        </w:rPr>
      </w:pPr>
      <w:bookmarkStart w:id="24" w:name="_Toc393845717"/>
      <w:bookmarkStart w:id="25" w:name="_Toc395494191"/>
      <w:bookmarkStart w:id="26" w:name="_Toc395494220"/>
    </w:p>
    <w:p w:rsidR="00182F80" w:rsidRPr="00454BEA" w:rsidRDefault="00182F80" w:rsidP="00182F80">
      <w:pPr>
        <w:pStyle w:val="affe"/>
        <w:rPr>
          <w:b/>
          <w:i/>
        </w:rPr>
      </w:pPr>
      <w:r w:rsidRPr="00454BEA">
        <w:rPr>
          <w:b/>
          <w:i/>
        </w:rPr>
        <w:t>Нормативно-правовая база для разработки схемы</w:t>
      </w:r>
      <w:bookmarkEnd w:id="24"/>
      <w:bookmarkEnd w:id="25"/>
      <w:bookmarkEnd w:id="26"/>
    </w:p>
    <w:p w:rsidR="00182F80" w:rsidRPr="00454BEA" w:rsidRDefault="00182F80" w:rsidP="00182F80">
      <w:pPr>
        <w:pStyle w:val="affe"/>
      </w:pPr>
    </w:p>
    <w:p w:rsidR="00182F80" w:rsidRPr="00454BEA" w:rsidRDefault="00182F80" w:rsidP="00182F80">
      <w:pPr>
        <w:pStyle w:val="affe"/>
      </w:pPr>
      <w:r w:rsidRPr="00454BEA">
        <w:t xml:space="preserve">Водный кодекс Российской Федерации. </w:t>
      </w:r>
    </w:p>
    <w:p w:rsidR="00182F80" w:rsidRPr="00454BEA" w:rsidRDefault="00182F80" w:rsidP="00182F80">
      <w:pPr>
        <w:pStyle w:val="affe"/>
      </w:pPr>
      <w:r w:rsidRPr="00454BEA">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182F80" w:rsidRPr="00454BEA" w:rsidRDefault="00182F80" w:rsidP="00182F80">
      <w:pPr>
        <w:pStyle w:val="affe"/>
        <w:rPr>
          <w:lang w:val="ru-RU"/>
        </w:rPr>
      </w:pPr>
      <w:r w:rsidRPr="00454BEA">
        <w:t xml:space="preserve">СП </w:t>
      </w:r>
      <w:r w:rsidRPr="00454BEA">
        <w:rPr>
          <w:bCs/>
          <w:color w:val="333333"/>
          <w:shd w:val="clear" w:color="auto" w:fill="FFFFFF"/>
        </w:rPr>
        <w:t>31</w:t>
      </w:r>
      <w:r w:rsidRPr="00454BEA">
        <w:rPr>
          <w:color w:val="333333"/>
          <w:shd w:val="clear" w:color="auto" w:fill="FFFFFF"/>
        </w:rPr>
        <w:t>.</w:t>
      </w:r>
      <w:r w:rsidRPr="00454BEA">
        <w:rPr>
          <w:bCs/>
          <w:color w:val="333333"/>
          <w:shd w:val="clear" w:color="auto" w:fill="FFFFFF"/>
        </w:rPr>
        <w:t>13330</w:t>
      </w:r>
      <w:r w:rsidRPr="00454BEA">
        <w:rPr>
          <w:color w:val="333333"/>
          <w:shd w:val="clear" w:color="auto" w:fill="FFFFFF"/>
        </w:rPr>
        <w:t>.</w:t>
      </w:r>
      <w:r w:rsidRPr="00454BEA">
        <w:rPr>
          <w:bCs/>
          <w:color w:val="333333"/>
          <w:shd w:val="clear" w:color="auto" w:fill="FFFFFF"/>
        </w:rPr>
        <w:t>2012</w:t>
      </w:r>
      <w:r w:rsidRPr="00454BEA">
        <w:t>. «Водоснабжение. Наружные сети и сооружения».</w:t>
      </w:r>
    </w:p>
    <w:p w:rsidR="00182F80" w:rsidRPr="00454BEA" w:rsidRDefault="00182F80" w:rsidP="00182F80">
      <w:pPr>
        <w:pStyle w:val="affe"/>
      </w:pPr>
      <w:r w:rsidRPr="00454BEA">
        <w:t xml:space="preserve">СП 30.13330.2016* «Внутренний водопровод и канализация зданий» (Официальное издание) </w:t>
      </w:r>
    </w:p>
    <w:p w:rsidR="00182F80" w:rsidRPr="00454BEA" w:rsidRDefault="00182F80" w:rsidP="00182F80">
      <w:pPr>
        <w:pStyle w:val="affe"/>
      </w:pPr>
      <w:r w:rsidRPr="00454BEA">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182F80" w:rsidRPr="00454BEA" w:rsidRDefault="00182F80" w:rsidP="00182F80">
      <w:pPr>
        <w:pStyle w:val="affe"/>
        <w:rPr>
          <w:b/>
          <w:i/>
        </w:rPr>
      </w:pPr>
      <w:bookmarkStart w:id="27" w:name="_Toc393845718"/>
      <w:bookmarkStart w:id="28" w:name="_Toc395494192"/>
      <w:bookmarkStart w:id="29" w:name="_Toc395494221"/>
      <w:bookmarkStart w:id="30" w:name="_Toc412736333"/>
      <w:bookmarkStart w:id="31" w:name="_Toc5357813"/>
      <w:bookmarkStart w:id="32" w:name="_Toc5547696"/>
      <w:bookmarkStart w:id="33" w:name="_Toc5547827"/>
      <w:bookmarkStart w:id="34" w:name="_Toc5548177"/>
      <w:bookmarkStart w:id="35" w:name="_Toc7864639"/>
      <w:bookmarkStart w:id="36" w:name="_Toc8940091"/>
      <w:bookmarkStart w:id="37" w:name="_Toc25557181"/>
      <w:r w:rsidRPr="00454BEA">
        <w:rPr>
          <w:b/>
          <w:i/>
        </w:rPr>
        <w:t>Цели схемы</w:t>
      </w:r>
      <w:bookmarkEnd w:id="27"/>
      <w:bookmarkEnd w:id="28"/>
      <w:bookmarkEnd w:id="29"/>
      <w:bookmarkEnd w:id="30"/>
      <w:bookmarkEnd w:id="31"/>
      <w:bookmarkEnd w:id="32"/>
      <w:bookmarkEnd w:id="33"/>
      <w:bookmarkEnd w:id="34"/>
      <w:bookmarkEnd w:id="35"/>
      <w:bookmarkEnd w:id="36"/>
      <w:bookmarkEnd w:id="37"/>
    </w:p>
    <w:p w:rsidR="00182F80" w:rsidRPr="00454BEA" w:rsidRDefault="00182F80" w:rsidP="00182F80">
      <w:pPr>
        <w:pStyle w:val="a0"/>
      </w:pPr>
      <w:r w:rsidRPr="00454BEA">
        <w:lastRenderedPageBreak/>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назначения; </w:t>
      </w:r>
    </w:p>
    <w:p w:rsidR="00182F80" w:rsidRPr="00454BEA" w:rsidRDefault="00182F80" w:rsidP="00182F80">
      <w:pPr>
        <w:pStyle w:val="a0"/>
      </w:pPr>
      <w:r w:rsidRPr="00454BEA">
        <w:t xml:space="preserve">создание систем водоснабжения и водоотведения; </w:t>
      </w:r>
    </w:p>
    <w:p w:rsidR="00182F80" w:rsidRPr="00454BEA" w:rsidRDefault="00182F80" w:rsidP="00182F80">
      <w:pPr>
        <w:pStyle w:val="a0"/>
      </w:pPr>
      <w:r w:rsidRPr="00454BEA">
        <w:t xml:space="preserve">обеспечение качества питьевой воды, поступающей к потребителям; </w:t>
      </w:r>
    </w:p>
    <w:p w:rsidR="00182F80" w:rsidRPr="00454BEA" w:rsidRDefault="00182F80" w:rsidP="00182F80">
      <w:pPr>
        <w:pStyle w:val="a0"/>
      </w:pPr>
      <w:r w:rsidRPr="00454BEA">
        <w:t xml:space="preserve">снижение вредного воздействия на окружающую среду. </w:t>
      </w:r>
    </w:p>
    <w:p w:rsidR="00182F80" w:rsidRPr="00454BEA" w:rsidRDefault="00182F80" w:rsidP="00182F80">
      <w:pPr>
        <w:pStyle w:val="affe"/>
      </w:pPr>
    </w:p>
    <w:p w:rsidR="00182F80" w:rsidRPr="00454BEA" w:rsidRDefault="00182F80" w:rsidP="00182F80">
      <w:pPr>
        <w:pStyle w:val="affe"/>
        <w:rPr>
          <w:b/>
          <w:i/>
        </w:rPr>
      </w:pPr>
      <w:bookmarkStart w:id="38" w:name="_Toc393845719"/>
      <w:bookmarkStart w:id="39" w:name="_Toc395494193"/>
      <w:bookmarkStart w:id="40" w:name="_Toc395494222"/>
      <w:bookmarkStart w:id="41" w:name="_Toc412736334"/>
      <w:bookmarkStart w:id="42" w:name="_Toc5357814"/>
      <w:bookmarkStart w:id="43" w:name="_Toc5547697"/>
      <w:bookmarkStart w:id="44" w:name="_Toc5547828"/>
      <w:bookmarkStart w:id="45" w:name="_Toc5548178"/>
      <w:bookmarkStart w:id="46" w:name="_Toc7864640"/>
      <w:bookmarkStart w:id="47" w:name="_Toc8940092"/>
      <w:r w:rsidRPr="00454BEA">
        <w:rPr>
          <w:b/>
          <w:i/>
        </w:rPr>
        <w:t>Способ достижения цели</w:t>
      </w:r>
      <w:bookmarkEnd w:id="38"/>
      <w:bookmarkEnd w:id="39"/>
      <w:bookmarkEnd w:id="40"/>
      <w:bookmarkEnd w:id="41"/>
      <w:bookmarkEnd w:id="42"/>
      <w:bookmarkEnd w:id="43"/>
      <w:bookmarkEnd w:id="44"/>
      <w:bookmarkEnd w:id="45"/>
      <w:bookmarkEnd w:id="46"/>
      <w:bookmarkEnd w:id="47"/>
    </w:p>
    <w:p w:rsidR="00182F80" w:rsidRPr="00454BEA" w:rsidRDefault="00182F80" w:rsidP="00182F80">
      <w:pPr>
        <w:pStyle w:val="a0"/>
      </w:pPr>
      <w:r w:rsidRPr="00454BEA">
        <w:t xml:space="preserve">оборудование водозаборных узлов с установками водоподготовки; </w:t>
      </w:r>
    </w:p>
    <w:p w:rsidR="00182F80" w:rsidRPr="00454BEA" w:rsidRDefault="00182F80" w:rsidP="00182F80">
      <w:pPr>
        <w:pStyle w:val="a0"/>
      </w:pPr>
      <w:r w:rsidRPr="00454BEA">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муниципального образования Писаревское сельское поселение Тулунского муниципального района ; </w:t>
      </w:r>
    </w:p>
    <w:p w:rsidR="00182F80" w:rsidRPr="00454BEA" w:rsidRDefault="00182F80" w:rsidP="00182F80">
      <w:pPr>
        <w:pStyle w:val="a0"/>
      </w:pPr>
      <w:r w:rsidRPr="00454BEA">
        <w:t xml:space="preserve">модернизация объектов инженерной инфраструктуры путем внедрения ресурсо- и энергосберегающих технологий; </w:t>
      </w:r>
    </w:p>
    <w:p w:rsidR="00182F80" w:rsidRPr="00454BEA" w:rsidRDefault="00182F80" w:rsidP="00182F80">
      <w:pPr>
        <w:pStyle w:val="a0"/>
      </w:pPr>
      <w:r w:rsidRPr="00454BEA">
        <w:t xml:space="preserve">установка приборов учета; </w:t>
      </w:r>
    </w:p>
    <w:p w:rsidR="00182F80" w:rsidRPr="00454BEA" w:rsidRDefault="00182F80" w:rsidP="00182F80">
      <w:pPr>
        <w:pStyle w:val="a0"/>
      </w:pPr>
      <w:r w:rsidRPr="00454BEA">
        <w:t>подсчет запасов воды;</w:t>
      </w:r>
    </w:p>
    <w:p w:rsidR="00182F80" w:rsidRPr="00454BEA" w:rsidRDefault="00182F80" w:rsidP="00182F80">
      <w:pPr>
        <w:pStyle w:val="a0"/>
      </w:pPr>
      <w:r w:rsidRPr="00454BEA">
        <w:t>проектирование ЗСО объектов водоснабжения (с утверждением в ТКЗ);</w:t>
      </w:r>
    </w:p>
    <w:p w:rsidR="00182F80" w:rsidRPr="00454BEA" w:rsidRDefault="00182F80" w:rsidP="00182F80">
      <w:pPr>
        <w:pStyle w:val="affe"/>
      </w:pPr>
      <w:bookmarkStart w:id="48" w:name="_Toc393845720"/>
      <w:bookmarkStart w:id="49" w:name="_Toc395494194"/>
      <w:bookmarkStart w:id="50" w:name="_Toc395494223"/>
      <w:r w:rsidRPr="00454BEA">
        <w:t xml:space="preserve">Финансирование мероприятий планируется проводить за счет средств бюджетных источников, концессионера. </w:t>
      </w:r>
    </w:p>
    <w:p w:rsidR="00182F80" w:rsidRPr="00454BEA" w:rsidRDefault="00182F80" w:rsidP="00182F80">
      <w:pPr>
        <w:pStyle w:val="affe"/>
        <w:rPr>
          <w:b/>
          <w:i/>
          <w:lang w:val="ru-RU"/>
        </w:rPr>
      </w:pPr>
      <w:bookmarkStart w:id="51" w:name="_Toc412736335"/>
      <w:bookmarkStart w:id="52" w:name="_Toc5357815"/>
      <w:bookmarkStart w:id="53" w:name="_Toc5547698"/>
      <w:bookmarkStart w:id="54" w:name="_Toc5547829"/>
      <w:bookmarkStart w:id="55" w:name="_Toc5548179"/>
      <w:bookmarkStart w:id="56" w:name="_Toc7864641"/>
      <w:bookmarkStart w:id="57" w:name="_Toc8940093"/>
      <w:bookmarkStart w:id="58" w:name="_Toc25557182"/>
      <w:r w:rsidRPr="00454BEA">
        <w:rPr>
          <w:b/>
          <w:i/>
        </w:rPr>
        <w:t>Ожидаемые результаты от реализации мероприятий схемы</w:t>
      </w:r>
      <w:bookmarkEnd w:id="48"/>
      <w:bookmarkEnd w:id="49"/>
      <w:bookmarkEnd w:id="50"/>
      <w:bookmarkEnd w:id="51"/>
      <w:bookmarkEnd w:id="52"/>
      <w:bookmarkEnd w:id="53"/>
      <w:bookmarkEnd w:id="54"/>
      <w:bookmarkEnd w:id="55"/>
      <w:bookmarkEnd w:id="56"/>
      <w:bookmarkEnd w:id="57"/>
      <w:bookmarkEnd w:id="58"/>
      <w:r w:rsidRPr="00454BEA">
        <w:rPr>
          <w:b/>
          <w:i/>
        </w:rPr>
        <w:t xml:space="preserve"> </w:t>
      </w:r>
    </w:p>
    <w:p w:rsidR="00182F80" w:rsidRPr="00454BEA" w:rsidRDefault="00182F80" w:rsidP="00182F80">
      <w:pPr>
        <w:pStyle w:val="affe"/>
        <w:rPr>
          <w:b/>
          <w:i/>
          <w:lang w:val="ru-RU"/>
        </w:rPr>
      </w:pPr>
    </w:p>
    <w:p w:rsidR="00182F80" w:rsidRPr="00454BEA" w:rsidRDefault="00182F80" w:rsidP="00182F80">
      <w:pPr>
        <w:pStyle w:val="a0"/>
      </w:pPr>
      <w:r w:rsidRPr="00454BEA">
        <w:t xml:space="preserve">Создание современной коммунальной инфраструктуры муниципального образования Писаревское сельское поселение Тулунского муниципального района. Обеспечение качества предоставления коммунальных услуг. </w:t>
      </w:r>
    </w:p>
    <w:p w:rsidR="00182F80" w:rsidRPr="00454BEA" w:rsidRDefault="00182F80" w:rsidP="00182F80">
      <w:pPr>
        <w:pStyle w:val="a0"/>
      </w:pPr>
      <w:r w:rsidRPr="00454BEA">
        <w:t xml:space="preserve">Снижение уровня износа объектов водоснабжения и водоотведения. </w:t>
      </w:r>
    </w:p>
    <w:p w:rsidR="00182F80" w:rsidRPr="00454BEA" w:rsidRDefault="00182F80" w:rsidP="00182F80">
      <w:pPr>
        <w:pStyle w:val="a0"/>
      </w:pPr>
      <w:r w:rsidRPr="00454BEA">
        <w:t xml:space="preserve">Улучшение экологической ситуации на территории муниципального образования Писаревское сельское поселение Тулунского муниципального района. </w:t>
      </w:r>
    </w:p>
    <w:p w:rsidR="00182F80" w:rsidRPr="00454BEA" w:rsidRDefault="00182F80" w:rsidP="00182F80">
      <w:pPr>
        <w:pStyle w:val="a0"/>
      </w:pPr>
      <w:r w:rsidRPr="00454BEA">
        <w:t xml:space="preserve">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 </w:t>
      </w:r>
    </w:p>
    <w:p w:rsidR="00182F80" w:rsidRPr="00454BEA" w:rsidRDefault="00182F80" w:rsidP="00182F80">
      <w:pPr>
        <w:pStyle w:val="affe"/>
        <w:rPr>
          <w:b/>
          <w:i/>
          <w:lang w:val="ru-RU"/>
        </w:rPr>
      </w:pPr>
      <w:bookmarkStart w:id="59" w:name="_Toc393845721"/>
      <w:bookmarkStart w:id="60" w:name="_Toc395494195"/>
      <w:bookmarkStart w:id="61" w:name="_Toc395494224"/>
      <w:bookmarkStart w:id="62" w:name="_Toc412736336"/>
      <w:bookmarkStart w:id="63" w:name="_Toc5357816"/>
      <w:bookmarkStart w:id="64" w:name="_Toc5547699"/>
      <w:bookmarkStart w:id="65" w:name="_Toc5547830"/>
      <w:bookmarkStart w:id="66" w:name="_Toc5548180"/>
      <w:bookmarkStart w:id="67" w:name="_Toc7864642"/>
      <w:bookmarkStart w:id="68" w:name="_Toc8940094"/>
      <w:bookmarkStart w:id="69" w:name="_Toc25557183"/>
      <w:r w:rsidRPr="00454BEA">
        <w:rPr>
          <w:b/>
          <w:i/>
        </w:rPr>
        <w:t>Контроль исполнения реализации мероприятий схемы</w:t>
      </w:r>
      <w:bookmarkEnd w:id="59"/>
      <w:bookmarkEnd w:id="60"/>
      <w:bookmarkEnd w:id="61"/>
      <w:bookmarkEnd w:id="62"/>
      <w:bookmarkEnd w:id="63"/>
      <w:bookmarkEnd w:id="64"/>
      <w:bookmarkEnd w:id="65"/>
      <w:bookmarkEnd w:id="66"/>
      <w:bookmarkEnd w:id="67"/>
      <w:bookmarkEnd w:id="68"/>
      <w:bookmarkEnd w:id="69"/>
    </w:p>
    <w:p w:rsidR="00182F80" w:rsidRPr="00454BEA" w:rsidRDefault="00182F80" w:rsidP="00182F80">
      <w:pPr>
        <w:pStyle w:val="affe"/>
      </w:pPr>
      <w:r w:rsidRPr="00454BEA">
        <w:lastRenderedPageBreak/>
        <w:t xml:space="preserve">Оперативный контроль осуществляет </w:t>
      </w:r>
      <w:r w:rsidRPr="00454BEA">
        <w:rPr>
          <w:lang w:val="ru-RU"/>
        </w:rPr>
        <w:t>г</w:t>
      </w:r>
      <w:r w:rsidRPr="00454BEA">
        <w:t xml:space="preserve">лава муниципального образования Писаревское сельское поселение Тулунского муниципального района </w:t>
      </w:r>
    </w:p>
    <w:p w:rsidR="00182F80" w:rsidRPr="00454BEA" w:rsidRDefault="00182F80" w:rsidP="00182F80">
      <w:pPr>
        <w:pStyle w:val="Default"/>
        <w:pageBreakBefore/>
        <w:spacing w:line="360" w:lineRule="auto"/>
        <w:ind w:left="567" w:hanging="567"/>
        <w:contextualSpacing/>
        <w:jc w:val="center"/>
        <w:rPr>
          <w:smallCaps/>
          <w:sz w:val="22"/>
          <w:szCs w:val="22"/>
        </w:rPr>
      </w:pPr>
      <w:bookmarkStart w:id="70" w:name="_Toc62733035"/>
      <w:r w:rsidRPr="00454BEA">
        <w:rPr>
          <w:smallCaps/>
          <w:sz w:val="22"/>
          <w:szCs w:val="22"/>
        </w:rPr>
        <w:lastRenderedPageBreak/>
        <w:t>Общие сведения о муниципальном образовании Писаревское сельское поселение</w:t>
      </w:r>
      <w:bookmarkEnd w:id="70"/>
    </w:p>
    <w:p w:rsidR="00182F80" w:rsidRPr="00454BEA" w:rsidRDefault="00182F80" w:rsidP="00182F80">
      <w:pPr>
        <w:pStyle w:val="affe"/>
        <w:rPr>
          <w:lang w:bidi="ar-SA"/>
        </w:rPr>
      </w:pPr>
      <w:r w:rsidRPr="00454BEA">
        <w:rPr>
          <w:lang w:bidi="ar-SA"/>
        </w:rPr>
        <w:t>Граница муниципального образования Писаревского сельского поселения, начинается в точке пересечения восточной части границы г. Тулуна и правого берега р. Ия. От этой точки граница идет по кривой границе г. Тулуна и Тулунского района до автодороги к территории бывшего оздоровительного лагеря "Алый парус". Далее граница идет вдоль автодороги к территории бывшего оздоровительного лагеря в восточном направлении, пересекая р. Курзанка, поворачивает в северо-восточно-восточном направлении между лесом и пашней, пересекая ур. Булдыры, и по северной стороне ЗГЗ "Алимовский", затем по кривой береговой линии р. Ия идет вниз по течению, поворачивает на автодорогу к насосной станции д. Нюра, огибает ее с западной стороны и в северо-западно-западном направлении выходит на автодорогу к складам, далее до р. Ия и по ее береговой линии граница идет вниз по течению до исходной точки. От пересечения ж/д пути "Ст. Тулун - ст. Алгатуй" и западной границы г. Тулуна и Тулунского района граница идет в западном направлении вдоль ж/д пути "Ст. Тулун - ст. Алгатуй", и в 3000 м северо-западнее д. Булюшкина граница поворачивает в северо-западно-западном направлении по лесу и выходит к полосе отвода ВСЖД, затем в западном направлении по полосе отвода ВСЖД 1600 м и поворачивает на юг, пересекая автодорогу "Красноярск - Иркутск", граница идет по восточной стороне лесных кварталов 7 и 18 Будаговского лесничества Тулунского лесхоза, затем в юго-восточном направлении, пересекая ж/д путь "Ст. Тулун - ст. Алгатуй", граница выходит к лесному кварталу 4 Будаговского лесничества Тулунского лесхоза, огибает его с северо-запада, затем с северо-востока и с востока, идет по северной стороне лесного квартала 5 Будаговского лесничества Тулунского лесхоза и идет в том же направлении. В 1000 м севернее развилки автодороги "Тулун - Мугун - Александровка" граница идет по прямой в северном направлении, пересекая пашни, и в 600 м юго-западнее истока р. Булюшка поворачивает в восточном направлении, выходя к береговой линии р. Булюшка и идя по ней 2600 м, затем, пересекая пашню в восточном направлении и в 4000 м юго-восточнее д. Булюшкина, граница идет в северо-северо-восточном направлении до автодороги "Красноярск - Иркутск". Здесь граница проходит по полосе отвода автодороги "Красноярск - Иркутск" в восточном направлении, далее по западной границе г. Тулуна и Тулунского района идет по ломаной кривой в северном направлении до исходной точки.</w:t>
      </w:r>
    </w:p>
    <w:p w:rsidR="00182F80" w:rsidRPr="00454BEA" w:rsidRDefault="00182F80" w:rsidP="00182F80">
      <w:pPr>
        <w:pStyle w:val="affe"/>
        <w:rPr>
          <w:lang w:bidi="ar-SA"/>
        </w:rPr>
      </w:pPr>
      <w:r w:rsidRPr="00454BEA">
        <w:rPr>
          <w:lang w:bidi="ar-SA"/>
        </w:rPr>
        <w:t>В состав территории Писаревского муниципального образования входят земли следующих населенных пунктов:</w:t>
      </w:r>
    </w:p>
    <w:p w:rsidR="00182F80" w:rsidRPr="00454BEA" w:rsidRDefault="00182F80" w:rsidP="00182F80">
      <w:pPr>
        <w:pStyle w:val="affe"/>
        <w:rPr>
          <w:lang w:bidi="ar-SA"/>
        </w:rPr>
      </w:pPr>
      <w:r w:rsidRPr="00454BEA">
        <w:rPr>
          <w:lang w:bidi="ar-SA"/>
        </w:rPr>
        <w:t>1.</w:t>
      </w:r>
      <w:r w:rsidRPr="00454BEA">
        <w:rPr>
          <w:lang w:bidi="ar-SA"/>
        </w:rPr>
        <w:tab/>
        <w:t>деревня Булюшкина;</w:t>
      </w:r>
    </w:p>
    <w:p w:rsidR="00182F80" w:rsidRPr="00454BEA" w:rsidRDefault="00182F80" w:rsidP="00182F80">
      <w:pPr>
        <w:pStyle w:val="affe"/>
        <w:rPr>
          <w:lang w:bidi="ar-SA"/>
        </w:rPr>
      </w:pPr>
      <w:r w:rsidRPr="00454BEA">
        <w:rPr>
          <w:lang w:bidi="ar-SA"/>
        </w:rPr>
        <w:t>2.</w:t>
      </w:r>
      <w:r w:rsidRPr="00454BEA">
        <w:rPr>
          <w:lang w:bidi="ar-SA"/>
        </w:rPr>
        <w:tab/>
        <w:t>поселок Иннокентьевский;</w:t>
      </w:r>
    </w:p>
    <w:p w:rsidR="00182F80" w:rsidRPr="00454BEA" w:rsidRDefault="00182F80" w:rsidP="00182F80">
      <w:pPr>
        <w:pStyle w:val="affe"/>
        <w:rPr>
          <w:lang w:bidi="ar-SA"/>
        </w:rPr>
      </w:pPr>
      <w:r w:rsidRPr="00454BEA">
        <w:rPr>
          <w:lang w:bidi="ar-SA"/>
        </w:rPr>
        <w:t>3.</w:t>
      </w:r>
      <w:r w:rsidRPr="00454BEA">
        <w:rPr>
          <w:lang w:bidi="ar-SA"/>
        </w:rPr>
        <w:tab/>
        <w:t>поселок 1-е отделение Государственной селекционной станции;</w:t>
      </w:r>
    </w:p>
    <w:p w:rsidR="00182F80" w:rsidRPr="00454BEA" w:rsidRDefault="00182F80" w:rsidP="00182F80">
      <w:pPr>
        <w:pStyle w:val="affe"/>
        <w:rPr>
          <w:lang w:bidi="ar-SA"/>
        </w:rPr>
      </w:pPr>
      <w:r w:rsidRPr="00454BEA">
        <w:rPr>
          <w:lang w:bidi="ar-SA"/>
        </w:rPr>
        <w:t>4.</w:t>
      </w:r>
      <w:r w:rsidRPr="00454BEA">
        <w:rPr>
          <w:lang w:bidi="ar-SA"/>
        </w:rPr>
        <w:tab/>
        <w:t>поселок Центральные мастерские;</w:t>
      </w:r>
    </w:p>
    <w:p w:rsidR="00182F80" w:rsidRPr="00454BEA" w:rsidRDefault="00182F80" w:rsidP="00182F80">
      <w:pPr>
        <w:pStyle w:val="affe"/>
        <w:rPr>
          <w:lang w:bidi="ar-SA"/>
        </w:rPr>
      </w:pPr>
      <w:r w:rsidRPr="00454BEA">
        <w:rPr>
          <w:lang w:bidi="ar-SA"/>
        </w:rPr>
        <w:t>5.</w:t>
      </w:r>
      <w:r w:rsidRPr="00454BEA">
        <w:rPr>
          <w:lang w:bidi="ar-SA"/>
        </w:rPr>
        <w:tab/>
        <w:t>поселок 4-е отделение Государственной селекционной станции.</w:t>
      </w:r>
    </w:p>
    <w:p w:rsidR="00182F80" w:rsidRPr="00454BEA" w:rsidRDefault="00182F80" w:rsidP="00182F80">
      <w:pPr>
        <w:pStyle w:val="affe"/>
      </w:pPr>
      <w:r w:rsidRPr="00454BEA">
        <w:rPr>
          <w:lang w:bidi="ar-SA"/>
        </w:rPr>
        <w:t>Административный центр Писаревского сельского поселения  – поселок 4-е отделение Государственной селекционной станции.</w:t>
      </w:r>
    </w:p>
    <w:p w:rsidR="00182F80" w:rsidRPr="00454BEA" w:rsidRDefault="00182F80" w:rsidP="00182F80">
      <w:pPr>
        <w:pStyle w:val="affe"/>
        <w:rPr>
          <w:lang w:val="ru-RU" w:bidi="en-US"/>
        </w:rPr>
      </w:pPr>
      <w:r w:rsidRPr="00454BEA">
        <w:rPr>
          <w:lang w:val="ru-RU" w:bidi="en-US"/>
        </w:rPr>
        <w:lastRenderedPageBreak/>
        <w:t xml:space="preserve">Климат резко континентальный с продолжительной и холодной зимой. Значительное равноудаление от морей и океанов обусловило слабое влияние на его климат теплых воздушных масс, но предопределило сильное воздействие Азиатского антициклона. Среднегодовая температура воздуха изменяется от -1,8 до -3,5 градусов. Средняя температура в январе от -20,5 до -22,8 градусов Цельсия, в июле от +15,1 до + 17,3 градусов. Максимальная температура воздуха в июле + 34 градуса, в январе -54. Причем, самые низкие значения июльских температур – в северной части района. Промерзание грунта проникает на глубину до 2,5 метров. Господствующие ветры: северо-западных и западных румбов. Годовое количество осадков изменяется в зависимости от высоты местности и составляет около 400мм в Тулунском районе. </w:t>
      </w:r>
    </w:p>
    <w:p w:rsidR="00182F80" w:rsidRPr="00454BEA" w:rsidRDefault="00182F80" w:rsidP="00182F80">
      <w:pPr>
        <w:pStyle w:val="affe"/>
        <w:rPr>
          <w:lang w:val="ru-RU" w:bidi="en-US"/>
        </w:rPr>
      </w:pPr>
      <w:r w:rsidRPr="00454BEA">
        <w:rPr>
          <w:lang w:val="ru-RU" w:bidi="en-US"/>
        </w:rPr>
        <w:t>Площадь муниципального образования Писаревское сельское поселение – 23879 га, что составляет 1,73% территории Тулунского района. Наибольшую площадь территории Писаревского муниципального образования занимают леса. Лесной фонд составляет – 14997,88 га.</w:t>
      </w:r>
    </w:p>
    <w:p w:rsidR="00182F80" w:rsidRPr="00454BEA" w:rsidRDefault="00182F80" w:rsidP="00182F80">
      <w:pPr>
        <w:pStyle w:val="1"/>
        <w:pageBreakBefore/>
        <w:spacing w:line="240" w:lineRule="auto"/>
        <w:jc w:val="center"/>
        <w:rPr>
          <w:rStyle w:val="S0"/>
          <w:rFonts w:ascii="Times New Roman" w:hAnsi="Times New Roman"/>
          <w:szCs w:val="22"/>
        </w:rPr>
      </w:pPr>
      <w:bookmarkStart w:id="71" w:name="_Toc62733036"/>
      <w:r w:rsidRPr="00454BEA">
        <w:rPr>
          <w:rStyle w:val="S0"/>
          <w:rFonts w:ascii="Times New Roman" w:hAnsi="Times New Roman"/>
          <w:szCs w:val="22"/>
        </w:rPr>
        <w:lastRenderedPageBreak/>
        <w:t>Глава 1 - СХЕМА ВОДОСНАБЖЕНИЯ МУНИЦИПАЛЬНОГО ОБРАЗОВАНИЯ ПИСАРЕВСКОЕ СЕЛЬСКОЕ ПОСЕЛЕНИЕ ТУЛУНСКОГО МУНИЦИПАЛЬНОГО РАЙОНА</w:t>
      </w:r>
      <w:bookmarkEnd w:id="71"/>
      <w:r w:rsidRPr="00454BEA">
        <w:rPr>
          <w:rStyle w:val="S0"/>
          <w:rFonts w:ascii="Times New Roman" w:hAnsi="Times New Roman"/>
          <w:szCs w:val="22"/>
        </w:rPr>
        <w:t xml:space="preserve"> </w:t>
      </w:r>
    </w:p>
    <w:p w:rsidR="00182F80" w:rsidRPr="00454BEA" w:rsidRDefault="00182F80" w:rsidP="00182F80">
      <w:pPr>
        <w:ind w:firstLine="567"/>
        <w:rPr>
          <w:rStyle w:val="S0"/>
          <w:i/>
        </w:rPr>
      </w:pPr>
    </w:p>
    <w:p w:rsidR="00182F80" w:rsidRPr="00454BEA" w:rsidRDefault="00182F80" w:rsidP="00182F80">
      <w:pPr>
        <w:pStyle w:val="a9"/>
        <w:autoSpaceDE w:val="0"/>
        <w:autoSpaceDN w:val="0"/>
        <w:adjustRightInd w:val="0"/>
        <w:jc w:val="center"/>
        <w:outlineLvl w:val="0"/>
        <w:rPr>
          <w:rFonts w:ascii="Times New Roman" w:hAnsi="Times New Roman"/>
          <w:b/>
          <w:sz w:val="22"/>
          <w:szCs w:val="22"/>
        </w:rPr>
      </w:pPr>
      <w:bookmarkStart w:id="72" w:name="_Toc62733037"/>
      <w:r w:rsidRPr="00454BEA">
        <w:rPr>
          <w:rFonts w:ascii="Times New Roman" w:hAnsi="Times New Roman"/>
          <w:b/>
          <w:sz w:val="22"/>
          <w:szCs w:val="22"/>
        </w:rPr>
        <w:t>1.1 Технико-экономическое состояние централизованных систем водоснабжения</w:t>
      </w:r>
      <w:bookmarkEnd w:id="72"/>
      <w:r w:rsidRPr="00454BEA">
        <w:rPr>
          <w:rFonts w:ascii="Times New Roman" w:hAnsi="Times New Roman"/>
          <w:b/>
          <w:sz w:val="22"/>
          <w:szCs w:val="22"/>
        </w:rPr>
        <w:t xml:space="preserve"> </w:t>
      </w:r>
    </w:p>
    <w:p w:rsidR="00182F80" w:rsidRPr="00454BEA" w:rsidRDefault="00182F80" w:rsidP="00182F80">
      <w:pPr>
        <w:pStyle w:val="a9"/>
        <w:ind w:left="360"/>
        <w:rPr>
          <w:rFonts w:ascii="Times New Roman" w:hAnsi="Times New Roman"/>
          <w:b/>
          <w:sz w:val="22"/>
          <w:szCs w:val="22"/>
        </w:rPr>
      </w:pPr>
    </w:p>
    <w:p w:rsidR="00182F80" w:rsidRPr="00454BEA" w:rsidRDefault="00182F80" w:rsidP="00182F80">
      <w:pPr>
        <w:pStyle w:val="afffe"/>
        <w:rPr>
          <w:snapToGrid w:val="0"/>
        </w:rPr>
      </w:pPr>
      <w:bookmarkStart w:id="73" w:name="_Toc62733038"/>
      <w:r w:rsidRPr="00454BEA">
        <w:rPr>
          <w:snapToGrid w:val="0"/>
        </w:rPr>
        <w:t xml:space="preserve">1.1.1 Описание системы и структуры водоснабжения </w:t>
      </w:r>
      <w:r w:rsidRPr="00454BEA">
        <w:rPr>
          <w:snapToGrid w:val="0"/>
          <w:lang w:val="ru-RU"/>
        </w:rPr>
        <w:t>муниципального образования Писаревское сельское поселение Тулунского муниципального района</w:t>
      </w:r>
      <w:r w:rsidRPr="00454BEA">
        <w:rPr>
          <w:snapToGrid w:val="0"/>
        </w:rPr>
        <w:t xml:space="preserve"> и деление территории округа на эксплуатационные зоны</w:t>
      </w:r>
      <w:bookmarkEnd w:id="73"/>
    </w:p>
    <w:p w:rsidR="00182F80" w:rsidRPr="00454BEA" w:rsidRDefault="00182F80" w:rsidP="00182F80">
      <w:pPr>
        <w:pStyle w:val="affe"/>
      </w:pPr>
      <w:r w:rsidRPr="00454BEA">
        <w:t xml:space="preserve">Водоснабжение как отрасль играет огромную роль в обеспечении жизнедеятельности Писаревского сельского поселения и требует целенаправленных мероприятий по развитию надежной системы хозяйственно-питьевого водоснабжения. </w:t>
      </w:r>
    </w:p>
    <w:p w:rsidR="00182F80" w:rsidRPr="00454BEA" w:rsidRDefault="00182F80" w:rsidP="00182F80">
      <w:pPr>
        <w:pStyle w:val="affe"/>
      </w:pPr>
      <w:r w:rsidRPr="00454BEA">
        <w:t xml:space="preserve">В настоящее время основным источником хозяйственно-питьевого, противопожарного и производственного водоснабжения Писаревского сельского поселения являются артезианские воды. </w:t>
      </w:r>
    </w:p>
    <w:p w:rsidR="00182F80" w:rsidRPr="00454BEA" w:rsidRDefault="00182F80" w:rsidP="00182F80">
      <w:pPr>
        <w:pStyle w:val="affe"/>
      </w:pPr>
      <w:r w:rsidRPr="00454BEA">
        <w:t xml:space="preserve">Водоснабжение населенных пунктов сельского поселения организовано от: </w:t>
      </w:r>
    </w:p>
    <w:p w:rsidR="00182F80" w:rsidRPr="00454BEA" w:rsidRDefault="00182F80" w:rsidP="00182F80">
      <w:pPr>
        <w:pStyle w:val="affe"/>
      </w:pPr>
      <w:r w:rsidRPr="00454BEA">
        <w:t>- централизованных систем, включающих водозаборные узлы и водопроводные сети – это в п. 4-е  отделение ГСС</w:t>
      </w:r>
    </w:p>
    <w:p w:rsidR="00182F80" w:rsidRPr="00454BEA" w:rsidRDefault="00182F80" w:rsidP="00182F80">
      <w:pPr>
        <w:pStyle w:val="affe"/>
      </w:pPr>
      <w:r w:rsidRPr="00454BEA">
        <w:t>На артскважин</w:t>
      </w:r>
      <w:r w:rsidRPr="00454BEA">
        <w:rPr>
          <w:lang w:val="ru-RU"/>
        </w:rPr>
        <w:t>е</w:t>
      </w:r>
      <w:r w:rsidRPr="00454BEA">
        <w:t xml:space="preserve"> установлены погружные насосы марки ЭЦВ различной мощности. </w:t>
      </w:r>
    </w:p>
    <w:p w:rsidR="00182F80" w:rsidRPr="00454BEA" w:rsidRDefault="00182F80" w:rsidP="00182F80">
      <w:pPr>
        <w:pStyle w:val="affe"/>
      </w:pPr>
      <w:r w:rsidRPr="00454BEA">
        <w:t>В п. 4-е отд. Государственной селекционной станции, имеется централизованная система водоснабжения от артезианской скважины с водонапорной башней по типу «Рожновского». Схема водоснабжение : скважина - водонапорная башня - потребитель.</w:t>
      </w:r>
    </w:p>
    <w:p w:rsidR="00182F80" w:rsidRPr="00454BEA" w:rsidRDefault="00182F80" w:rsidP="00182F80">
      <w:pPr>
        <w:pStyle w:val="affe"/>
      </w:pPr>
      <w:r w:rsidRPr="00454BEA">
        <w:t xml:space="preserve">  Основные задачи развития системы водоснабжения:</w:t>
      </w:r>
    </w:p>
    <w:p w:rsidR="00182F80" w:rsidRPr="00454BEA" w:rsidRDefault="00182F80" w:rsidP="00182F80">
      <w:pPr>
        <w:pStyle w:val="a0"/>
      </w:pPr>
      <w:r w:rsidRPr="00454BEA">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rsidR="00182F80" w:rsidRPr="00454BEA" w:rsidRDefault="00182F80" w:rsidP="00182F80">
      <w:pPr>
        <w:pStyle w:val="a0"/>
      </w:pPr>
      <w:r w:rsidRPr="00454BEA">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rsidR="00182F80" w:rsidRPr="00454BEA" w:rsidRDefault="00182F80" w:rsidP="00182F80">
      <w:pPr>
        <w:pStyle w:val="a0"/>
      </w:pPr>
      <w:r w:rsidRPr="00454BEA">
        <w:t>строительство сетей и сооружений для водоснабжения осваиваемых и преобразуемых территорий, а также отдельных территорий муниципального образования, не имеющих централизованного водоснабжения с целью обеспечения доступности услуг водоснабжения для всех жителей;</w:t>
      </w:r>
    </w:p>
    <w:p w:rsidR="00182F80" w:rsidRPr="00454BEA" w:rsidRDefault="00182F80" w:rsidP="00182F80">
      <w:pPr>
        <w:pStyle w:val="a0"/>
      </w:pPr>
      <w:r w:rsidRPr="00454BEA">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182F80" w:rsidRPr="00454BEA" w:rsidRDefault="00182F80" w:rsidP="00182F80">
      <w:pPr>
        <w:pStyle w:val="a0"/>
      </w:pPr>
      <w:r w:rsidRPr="00454BEA">
        <w:lastRenderedPageBreak/>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182F80" w:rsidRPr="00454BEA" w:rsidRDefault="00182F80" w:rsidP="00182F80">
      <w:pPr>
        <w:pStyle w:val="a0"/>
      </w:pPr>
      <w:r w:rsidRPr="00454BEA">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182F80" w:rsidRPr="00454BEA" w:rsidRDefault="00182F80" w:rsidP="00182F80">
      <w:pPr>
        <w:pStyle w:val="a0"/>
      </w:pPr>
      <w:r w:rsidRPr="00454BEA">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182F80" w:rsidRPr="00454BEA" w:rsidRDefault="00182F80" w:rsidP="00182F80">
      <w:pPr>
        <w:pStyle w:val="affe"/>
      </w:pPr>
    </w:p>
    <w:p w:rsidR="00182F80" w:rsidRPr="00454BEA" w:rsidRDefault="00182F80" w:rsidP="00182F80">
      <w:pPr>
        <w:pStyle w:val="affe"/>
      </w:pPr>
      <w:r w:rsidRPr="00454BEA">
        <w:t>Противопожарное водоснабжение</w:t>
      </w:r>
    </w:p>
    <w:p w:rsidR="00182F80" w:rsidRPr="00454BEA" w:rsidRDefault="00182F80" w:rsidP="00182F80">
      <w:pPr>
        <w:pStyle w:val="affe"/>
      </w:pPr>
      <w:r w:rsidRPr="00454BEA">
        <w:t>На территориях поселений и городских округов должны быть источники наружного противопожарного водоснабжения.</w:t>
      </w:r>
      <w:r w:rsidRPr="00454BEA">
        <w:rPr>
          <w:lang w:val="ru-RU"/>
        </w:rPr>
        <w:t xml:space="preserve"> </w:t>
      </w:r>
      <w:r w:rsidRPr="00454BEA">
        <w:t>(в ред. Федерального закона от 10.07.2012 N 117-ФЗ)</w:t>
      </w:r>
    </w:p>
    <w:p w:rsidR="00182F80" w:rsidRPr="00454BEA" w:rsidRDefault="00182F80" w:rsidP="00182F80">
      <w:pPr>
        <w:pStyle w:val="affe"/>
      </w:pPr>
      <w:r w:rsidRPr="00454BEA">
        <w:t>К источникам наружного противопожарного водоснабжения относятся:</w:t>
      </w:r>
    </w:p>
    <w:p w:rsidR="00182F80" w:rsidRPr="00454BEA" w:rsidRDefault="00182F80" w:rsidP="00182F80">
      <w:pPr>
        <w:pStyle w:val="a0"/>
      </w:pPr>
      <w:r w:rsidRPr="00454BEA">
        <w:t>наружные водопроводные сети с пожарными гидрантами;</w:t>
      </w:r>
    </w:p>
    <w:p w:rsidR="00182F80" w:rsidRPr="00454BEA" w:rsidRDefault="00182F80" w:rsidP="00182F80">
      <w:pPr>
        <w:pStyle w:val="a0"/>
      </w:pPr>
      <w:r w:rsidRPr="00454BEA">
        <w:t>водные объекты, используемые для целей пожаротушения в соответствии с законодательством Российской Федерации;</w:t>
      </w:r>
    </w:p>
    <w:p w:rsidR="00182F80" w:rsidRPr="00454BEA" w:rsidRDefault="00182F80" w:rsidP="00182F80">
      <w:pPr>
        <w:pStyle w:val="a0"/>
      </w:pPr>
      <w:r w:rsidRPr="00454BEA">
        <w:t>противопожарные резервуары.</w:t>
      </w:r>
      <w:r w:rsidRPr="00454BEA">
        <w:rPr>
          <w:lang w:val="ru-RU"/>
        </w:rPr>
        <w:t xml:space="preserve"> </w:t>
      </w:r>
      <w:r w:rsidRPr="00454BEA">
        <w:t>(п. 3 введен Федеральным законом от 10.07.2012 N 117-ФЗ)</w:t>
      </w:r>
    </w:p>
    <w:p w:rsidR="00182F80" w:rsidRPr="00454BEA" w:rsidRDefault="00182F80" w:rsidP="00182F80">
      <w:pPr>
        <w:pStyle w:val="affe"/>
      </w:pPr>
      <w:r w:rsidRPr="00454BEA">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182F80" w:rsidRPr="00454BEA" w:rsidRDefault="00182F80" w:rsidP="00182F80">
      <w:pPr>
        <w:pStyle w:val="affe"/>
        <w:rPr>
          <w:lang w:val="ru-RU"/>
        </w:rPr>
      </w:pPr>
      <w:r w:rsidRPr="00454BEA">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 (в ред. Федерального закона от 10.07.2012 N 117-ФЗ).</w:t>
      </w:r>
    </w:p>
    <w:p w:rsidR="00182F80" w:rsidRPr="00454BEA" w:rsidRDefault="00182F80" w:rsidP="00182F80">
      <w:pPr>
        <w:pStyle w:val="afffe"/>
        <w:rPr>
          <w:snapToGrid w:val="0"/>
        </w:rPr>
      </w:pPr>
      <w:bookmarkStart w:id="74" w:name="_Toc62733039"/>
      <w:r w:rsidRPr="00454BEA">
        <w:rPr>
          <w:snapToGrid w:val="0"/>
        </w:rPr>
        <w:t xml:space="preserve">1.1.2. Описание территорий </w:t>
      </w:r>
      <w:r w:rsidRPr="00454BEA">
        <w:rPr>
          <w:snapToGrid w:val="0"/>
          <w:lang w:val="ru-RU"/>
        </w:rPr>
        <w:t>муниципального образования Писаревское сельское поселение Тулунского муниципального района</w:t>
      </w:r>
      <w:r w:rsidRPr="00454BEA">
        <w:rPr>
          <w:snapToGrid w:val="0"/>
        </w:rPr>
        <w:t>, не охваченных централизованными системами водоснабжения</w:t>
      </w:r>
      <w:bookmarkEnd w:id="74"/>
    </w:p>
    <w:p w:rsidR="00182F80" w:rsidRPr="00454BEA" w:rsidRDefault="00182F80" w:rsidP="00182F80">
      <w:pPr>
        <w:pStyle w:val="affe"/>
        <w:rPr>
          <w:snapToGrid w:val="0"/>
          <w:lang w:val="ru-RU"/>
        </w:rPr>
      </w:pPr>
      <w:r w:rsidRPr="00454BEA">
        <w:rPr>
          <w:snapToGrid w:val="0"/>
        </w:rPr>
        <w:lastRenderedPageBreak/>
        <w:t>В настоящее время в муниципальном образовании Писаревское сельское поселение име</w:t>
      </w:r>
      <w:r w:rsidRPr="00454BEA">
        <w:rPr>
          <w:snapToGrid w:val="0"/>
          <w:lang w:val="ru-RU"/>
        </w:rPr>
        <w:t>ю</w:t>
      </w:r>
      <w:r w:rsidRPr="00454BEA">
        <w:rPr>
          <w:snapToGrid w:val="0"/>
        </w:rPr>
        <w:t>тся территорий,</w:t>
      </w:r>
      <w:r w:rsidRPr="00454BEA">
        <w:rPr>
          <w:snapToGrid w:val="0"/>
          <w:lang w:val="ru-RU"/>
        </w:rPr>
        <w:t xml:space="preserve"> </w:t>
      </w:r>
      <w:r w:rsidRPr="00454BEA">
        <w:rPr>
          <w:snapToGrid w:val="0"/>
        </w:rPr>
        <w:t>не охваченных централизованными системами водоснабжения.</w:t>
      </w:r>
    </w:p>
    <w:p w:rsidR="00182F80" w:rsidRPr="00454BEA" w:rsidRDefault="00182F80" w:rsidP="00182F80">
      <w:pPr>
        <w:pStyle w:val="afffe"/>
        <w:rPr>
          <w:snapToGrid w:val="0"/>
        </w:rPr>
      </w:pPr>
      <w:r w:rsidRPr="00454BEA">
        <w:rPr>
          <w:snapToGrid w:val="0"/>
        </w:rPr>
        <w:t xml:space="preserve"> </w:t>
      </w:r>
      <w:bookmarkStart w:id="75" w:name="_Toc62733040"/>
      <w:r w:rsidRPr="00454BEA">
        <w:rPr>
          <w:snapToGrid w:val="0"/>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систем холодного водоснабжения соответственно) и перечень централизованных систем водоснабжения</w:t>
      </w:r>
      <w:bookmarkEnd w:id="75"/>
    </w:p>
    <w:p w:rsidR="00182F80" w:rsidRPr="00454BEA" w:rsidRDefault="00182F80" w:rsidP="00182F80">
      <w:pPr>
        <w:pStyle w:val="affe"/>
        <w:rPr>
          <w:rStyle w:val="apple-converted-space"/>
        </w:rPr>
      </w:pPr>
      <w:r w:rsidRPr="00454BEA">
        <w:rPr>
          <w:rStyle w:val="apple-converted-space"/>
        </w:rPr>
        <w:t xml:space="preserve">Централизованная система водоснабжения муниципального образования Писаревское сельское поселение Тулунского муниципального района представляет подъем и транспортировку до потребителя питьевой воды. Нецентрализованное водоснабжение предназначено для удовлетворения потребностей в воде без транспортировки по трубопроводам. На территории муниципального образования Писаревское сельское поселение Тулунского муниципального района </w:t>
      </w:r>
      <w:r w:rsidRPr="00454BEA">
        <w:rPr>
          <w:rStyle w:val="apple-converted-space"/>
          <w:lang w:val="ru-RU"/>
        </w:rPr>
        <w:t xml:space="preserve">присутствует </w:t>
      </w:r>
      <w:r w:rsidRPr="00454BEA">
        <w:rPr>
          <w:rStyle w:val="apple-converted-space"/>
        </w:rPr>
        <w:t xml:space="preserve">нецентрализованное водоснабжение в муниципального районах индивидуальной жилой застройки. </w:t>
      </w:r>
    </w:p>
    <w:p w:rsidR="00182F80" w:rsidRPr="00454BEA" w:rsidRDefault="00182F80" w:rsidP="00182F80">
      <w:pPr>
        <w:pStyle w:val="aff6"/>
        <w:rPr>
          <w:rStyle w:val="apple-converted-space"/>
          <w:rFonts w:ascii="Times New Roman" w:eastAsia="Arial" w:hAnsi="Times New Roman" w:cs="Times New Roman"/>
          <w:noProof/>
          <w:snapToGrid/>
          <w:lang w:val="ru-RU" w:eastAsia="ru-RU" w:bidi="ru-RU"/>
        </w:rPr>
      </w:pPr>
      <w:r w:rsidRPr="00454BEA">
        <w:rPr>
          <w:rStyle w:val="apple-converted-space"/>
          <w:rFonts w:ascii="Times New Roman" w:eastAsia="Arial" w:hAnsi="Times New Roman" w:cs="Times New Roman"/>
          <w:noProof/>
          <w:snapToGrid/>
          <w:lang w:eastAsia="ru-RU" w:bidi="ru-RU"/>
        </w:rPr>
        <w:t xml:space="preserve">Технологические зоны водоснабжения определяются для каждого водопроводного сооружения. </w:t>
      </w:r>
    </w:p>
    <w:p w:rsidR="00182F80" w:rsidRPr="00454BEA" w:rsidRDefault="00182F80" w:rsidP="00182F80">
      <w:pPr>
        <w:pStyle w:val="afffe"/>
        <w:rPr>
          <w:rStyle w:val="apple-converted-space"/>
          <w:shd w:val="clear" w:color="auto" w:fill="FFFFFF"/>
        </w:rPr>
      </w:pPr>
      <w:bookmarkStart w:id="76" w:name="_Toc62733041"/>
      <w:r w:rsidRPr="00454BEA">
        <w:rPr>
          <w:rStyle w:val="apple-converted-space"/>
          <w:shd w:val="clear" w:color="auto" w:fill="FFFFFF"/>
        </w:rPr>
        <w:t>1.1.3.1 Описание результатов технического обследования централизованных систем водоснабжения</w:t>
      </w:r>
      <w:bookmarkEnd w:id="76"/>
    </w:p>
    <w:p w:rsidR="00182F80" w:rsidRPr="00454BEA" w:rsidRDefault="00182F80" w:rsidP="00182F80">
      <w:pPr>
        <w:pStyle w:val="affe"/>
      </w:pPr>
      <w:r w:rsidRPr="00454BEA">
        <w:t>Техническое обследование централизованных систем водоснабжения за последние годы не проводилось.</w:t>
      </w:r>
    </w:p>
    <w:p w:rsidR="00182F80" w:rsidRPr="00454BEA" w:rsidRDefault="00182F80" w:rsidP="00182F80">
      <w:pPr>
        <w:pStyle w:val="afffe"/>
      </w:pPr>
      <w:bookmarkStart w:id="77" w:name="_Toc62733042"/>
      <w:r w:rsidRPr="00454BEA">
        <w:t>1.1.3.2 Описание состояния существующих источников водоснабжения и водозаборных сооружений</w:t>
      </w:r>
      <w:bookmarkEnd w:id="77"/>
    </w:p>
    <w:p w:rsidR="00182F80" w:rsidRPr="00454BEA" w:rsidRDefault="00182F80" w:rsidP="00182F80">
      <w:pPr>
        <w:pStyle w:val="affe"/>
      </w:pPr>
      <w:r w:rsidRPr="00454BEA">
        <w:t xml:space="preserve">На данный момент в Писаревском сельском поселении организована централизованная система водоснабжения. Процент населения, охваченного централизованным водоснабжением, составляет около </w:t>
      </w:r>
      <w:r w:rsidRPr="00454BEA">
        <w:rPr>
          <w:lang w:val="ru-RU"/>
        </w:rPr>
        <w:t>25</w:t>
      </w:r>
      <w:r w:rsidRPr="00454BEA">
        <w:t xml:space="preserve">% от общей численности населения муниципального образования. Централизованное водоснабжение представлено в п. 4-е  отделение ГСС. </w:t>
      </w:r>
    </w:p>
    <w:p w:rsidR="00182F80" w:rsidRPr="00454BEA" w:rsidRDefault="00182F80" w:rsidP="00182F80">
      <w:pPr>
        <w:pStyle w:val="affe"/>
      </w:pPr>
      <w:r w:rsidRPr="00454BEA">
        <w:t>Забор воды осуществляется из пробуренной скважины, через водонапорную башню,. Сети водоснабжения представлены в стальном исполнении, общей протяженностью 2,</w:t>
      </w:r>
      <w:r w:rsidRPr="00454BEA">
        <w:rPr>
          <w:lang w:val="ru-RU"/>
        </w:rPr>
        <w:t>7</w:t>
      </w:r>
      <w:r w:rsidRPr="00454BEA">
        <w:t xml:space="preserve"> км, введены в эксплуатацию в 197</w:t>
      </w:r>
      <w:r w:rsidRPr="00454BEA">
        <w:rPr>
          <w:lang w:val="ru-RU"/>
        </w:rPr>
        <w:t>0</w:t>
      </w:r>
      <w:r w:rsidRPr="00454BEA">
        <w:t xml:space="preserve"> году, имеют </w:t>
      </w:r>
      <w:r w:rsidRPr="00454BEA">
        <w:rPr>
          <w:lang w:val="ru-RU"/>
        </w:rPr>
        <w:t>не</w:t>
      </w:r>
      <w:r w:rsidRPr="00454BEA">
        <w:t xml:space="preserve">значительный износ </w:t>
      </w:r>
      <w:r w:rsidRPr="00454BEA">
        <w:rPr>
          <w:lang w:val="ru-RU"/>
        </w:rPr>
        <w:t>4</w:t>
      </w:r>
      <w:r w:rsidRPr="00454BEA">
        <w:t xml:space="preserve">0%. Глубина прокладки труб ниже глубины промерзания грунта в заданном районе - </w:t>
      </w:r>
      <w:r w:rsidRPr="00454BEA">
        <w:rPr>
          <w:lang w:val="ru-RU"/>
        </w:rPr>
        <w:t>3</w:t>
      </w:r>
      <w:r w:rsidRPr="00454BEA">
        <w:t>,5 метр</w:t>
      </w:r>
      <w:r w:rsidRPr="00454BEA">
        <w:rPr>
          <w:lang w:val="ru-RU"/>
        </w:rPr>
        <w:t>а</w:t>
      </w:r>
      <w:r w:rsidRPr="00454BEA">
        <w:t>.</w:t>
      </w:r>
    </w:p>
    <w:p w:rsidR="00182F80" w:rsidRPr="00454BEA" w:rsidRDefault="00182F80" w:rsidP="00182F80">
      <w:pPr>
        <w:pStyle w:val="affe"/>
        <w:rPr>
          <w:lang w:val="ru-RU"/>
        </w:rPr>
      </w:pPr>
      <w:r w:rsidRPr="00454BEA">
        <w:rPr>
          <w:lang w:val="ru-RU"/>
        </w:rPr>
        <w:t>Согласно ФЗ №416 от 7.12.2011 года «О водоснабжении и водоотведении»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холодное водоснабжение обязана проводить техническое обследование при разработке плана мероприятий по при</w:t>
      </w:r>
      <w:r>
        <w:rPr>
          <w:lang w:val="ru-RU"/>
        </w:rPr>
        <w:t xml:space="preserve">ведению качества питьевой воды </w:t>
      </w:r>
      <w:r w:rsidRPr="00454BEA">
        <w:rPr>
          <w:lang w:val="ru-RU"/>
        </w:rPr>
        <w:t>воды в соответствие с установленными требованиями.</w:t>
      </w:r>
    </w:p>
    <w:p w:rsidR="00182F80" w:rsidRPr="00454BEA" w:rsidRDefault="00182F80" w:rsidP="00182F80">
      <w:pPr>
        <w:pStyle w:val="affe"/>
        <w:rPr>
          <w:lang w:val="ru-RU"/>
        </w:rPr>
      </w:pPr>
      <w:r w:rsidRPr="00454BEA">
        <w:rPr>
          <w:lang w:val="ru-RU"/>
        </w:rPr>
        <w:lastRenderedPageBreak/>
        <w:t>Техническое обследование производится с целью определения технических характеристик насосных станций, в том числе уровня потерь, энергетической эффективности этих станций, оптимальности топологии и степени резервирования мощности.</w:t>
      </w:r>
    </w:p>
    <w:p w:rsidR="00182F80" w:rsidRPr="00454BEA" w:rsidRDefault="00182F80" w:rsidP="00182F80">
      <w:pPr>
        <w:pStyle w:val="affe"/>
        <w:rPr>
          <w:lang w:val="ru-RU"/>
        </w:rPr>
      </w:pPr>
      <w:r w:rsidRPr="00454BEA">
        <w:rPr>
          <w:lang w:val="ru-RU"/>
        </w:rPr>
        <w:t>Необходимо проведение технического обследования и, при необходимости, восстановления технической документации.</w:t>
      </w:r>
    </w:p>
    <w:p w:rsidR="00182F80" w:rsidRPr="00454BEA" w:rsidRDefault="00182F80" w:rsidP="00182F80">
      <w:pPr>
        <w:pStyle w:val="affe"/>
        <w:rPr>
          <w:lang w:val="ru-RU"/>
        </w:rPr>
      </w:pPr>
      <w:r w:rsidRPr="00454BEA">
        <w:rPr>
          <w:lang w:val="ru-RU"/>
        </w:rPr>
        <w:t>Для увеличения эффективности работы подземных водозаборных сооружений при реконструкции и модернизации рекомендуется использовать современные насосные агрегаты с более низким потреблением электрической энергии и возможностью управления с помощью частотных преобразователей.</w:t>
      </w:r>
    </w:p>
    <w:p w:rsidR="00182F80" w:rsidRPr="00454BEA" w:rsidRDefault="00182F80" w:rsidP="00182F80">
      <w:pPr>
        <w:pStyle w:val="affe"/>
        <w:rPr>
          <w:lang w:val="ru-RU"/>
        </w:rPr>
      </w:pPr>
      <w:r w:rsidRPr="00454BEA">
        <w:rPr>
          <w:lang w:val="ru-RU"/>
        </w:rPr>
        <w:t>Постоянный объем подачи приводит к заметному ослаблению напора в часы повышенного разбора воды и к значительному повышению давления в магистрали, когда расход воды снижается. Повышение давления в магистрали ведет к потерям воды на пути к потребителю и увеличивает вероятность разрывов трубопровода.</w:t>
      </w:r>
    </w:p>
    <w:p w:rsidR="00182F80" w:rsidRPr="00454BEA" w:rsidRDefault="00182F80" w:rsidP="00182F80">
      <w:pPr>
        <w:pStyle w:val="affe"/>
        <w:rPr>
          <w:lang w:val="ru-RU"/>
        </w:rPr>
      </w:pPr>
      <w:r w:rsidRPr="00454BEA">
        <w:rPr>
          <w:lang w:val="ru-RU"/>
        </w:rPr>
        <w:t>При применении частотного преобразователя есть две возможности регулировать подачу воды: в соответствии с заранее составленным графиком (без обратной связи) и в соответствии с реальным расходом (с датчиком давления или расхода воды). Использование второй схемы работы насосной станции не представляется возможным из-за большой удаленности станции второго подъема и большой разницы высотных отметок по пути прокладки водовода от насосной станции второго подъема в распределительную сеть. Рекомендуется к установке первая схема управления насосами по предварительному составленному графику</w:t>
      </w:r>
    </w:p>
    <w:p w:rsidR="00182F80" w:rsidRPr="00454BEA" w:rsidRDefault="00182F80" w:rsidP="00182F80">
      <w:pPr>
        <w:pStyle w:val="affe"/>
        <w:rPr>
          <w:lang w:val="ru-RU"/>
        </w:rPr>
      </w:pPr>
      <w:r w:rsidRPr="00454BEA">
        <w:rPr>
          <w:lang w:val="ru-RU"/>
        </w:rPr>
        <w:t>Регулирование подачи воды позволяет получить экономию электроэнергии до 50 %, а также значительную экономию воды. Исключение прямых пусков двигателя позволяет снизить пусковые токи, избежать гидравлических ударов и избыточного давления в магистрали, увеличить срок службы двигателя и трубопроводов, кроме этого, значительно снизятся затраты, связанные с ремонтом насосного оборудования и электродвигателей.</w:t>
      </w:r>
    </w:p>
    <w:p w:rsidR="00182F80" w:rsidRPr="00454BEA" w:rsidRDefault="00182F80" w:rsidP="00182F80">
      <w:pPr>
        <w:pStyle w:val="affe"/>
        <w:rPr>
          <w:lang w:val="ru-RU"/>
        </w:rPr>
      </w:pPr>
      <w:r w:rsidRPr="00454BEA">
        <w:rPr>
          <w:lang w:val="ru-RU"/>
        </w:rPr>
        <w:t>Для повышения энергоэффективности подачи воды необходимо провести следующие мероприятия:</w:t>
      </w:r>
    </w:p>
    <w:p w:rsidR="00182F80" w:rsidRPr="00454BEA" w:rsidRDefault="00182F80" w:rsidP="00182F80">
      <w:pPr>
        <w:pStyle w:val="affe"/>
        <w:numPr>
          <w:ilvl w:val="0"/>
          <w:numId w:val="16"/>
        </w:numPr>
        <w:rPr>
          <w:lang w:val="ru-RU"/>
        </w:rPr>
      </w:pPr>
      <w:r w:rsidRPr="00454BEA">
        <w:rPr>
          <w:lang w:val="ru-RU"/>
        </w:rPr>
        <w:t>произвести техническое обследование существующих источников водоснабжения;</w:t>
      </w:r>
    </w:p>
    <w:p w:rsidR="00182F80" w:rsidRPr="00454BEA" w:rsidRDefault="00182F80" w:rsidP="00182F80">
      <w:pPr>
        <w:pStyle w:val="affe"/>
        <w:numPr>
          <w:ilvl w:val="0"/>
          <w:numId w:val="16"/>
        </w:numPr>
        <w:rPr>
          <w:lang w:val="ru-RU"/>
        </w:rPr>
      </w:pPr>
      <w:r w:rsidRPr="00454BEA">
        <w:rPr>
          <w:lang w:val="ru-RU"/>
        </w:rPr>
        <w:t>по результатам технического обследования, при необходимости, заменить существующее насосное оборудование на оборудование с более высоким КПД и возможностью частотного регулирования, при этом насосы должны быть подобраны с учетом существующих потребностей в напоре и расходе;</w:t>
      </w:r>
    </w:p>
    <w:p w:rsidR="00182F80" w:rsidRPr="00454BEA" w:rsidRDefault="00182F80" w:rsidP="00182F80">
      <w:pPr>
        <w:pStyle w:val="affe"/>
        <w:numPr>
          <w:ilvl w:val="0"/>
          <w:numId w:val="16"/>
        </w:numPr>
        <w:rPr>
          <w:lang w:val="ru-RU"/>
        </w:rPr>
      </w:pPr>
      <w:r w:rsidRPr="00454BEA">
        <w:rPr>
          <w:lang w:val="ru-RU"/>
        </w:rPr>
        <w:t>исключить в процессе эксплуатации насосных станций регулирование работы насосов с помощью задвижек;</w:t>
      </w:r>
    </w:p>
    <w:p w:rsidR="00182F80" w:rsidRPr="00454BEA" w:rsidRDefault="00182F80" w:rsidP="00182F80">
      <w:pPr>
        <w:pStyle w:val="affe"/>
        <w:numPr>
          <w:ilvl w:val="0"/>
          <w:numId w:val="16"/>
        </w:numPr>
        <w:rPr>
          <w:lang w:val="ru-RU"/>
        </w:rPr>
      </w:pPr>
      <w:r w:rsidRPr="00454BEA">
        <w:rPr>
          <w:lang w:val="ru-RU"/>
        </w:rPr>
        <w:lastRenderedPageBreak/>
        <w:t>по результатам технического обследования, при необходимости, произвести ремонт магистральных и разводящих сетей, с целью сокращения потерь воды и стабилизации гидравлической характеристики сети;</w:t>
      </w:r>
    </w:p>
    <w:p w:rsidR="00182F80" w:rsidRPr="00454BEA" w:rsidRDefault="00182F80" w:rsidP="00182F80">
      <w:pPr>
        <w:pStyle w:val="affe"/>
        <w:numPr>
          <w:ilvl w:val="0"/>
          <w:numId w:val="16"/>
        </w:numPr>
        <w:rPr>
          <w:lang w:val="ru-RU"/>
        </w:rPr>
      </w:pPr>
      <w:r w:rsidRPr="00454BEA">
        <w:rPr>
          <w:lang w:val="ru-RU"/>
        </w:rPr>
        <w:t>для исключения аварийных ситуаций произвести ремонт здания насосной станции.</w:t>
      </w:r>
    </w:p>
    <w:p w:rsidR="00182F80" w:rsidRPr="00454BEA" w:rsidRDefault="00182F80" w:rsidP="00182F80">
      <w:pPr>
        <w:pStyle w:val="affe"/>
        <w:rPr>
          <w:lang w:val="ru-RU"/>
        </w:rPr>
      </w:pPr>
    </w:p>
    <w:p w:rsidR="00182F80" w:rsidRPr="00454BEA" w:rsidRDefault="00182F80" w:rsidP="00182F80">
      <w:pPr>
        <w:pStyle w:val="affe"/>
      </w:pPr>
      <w:r w:rsidRPr="00454BEA">
        <w:rPr>
          <w:lang w:val="ru-RU"/>
        </w:rPr>
        <w:t xml:space="preserve">Таблица 1.1.3.2.1. - </w:t>
      </w:r>
      <w:r w:rsidRPr="00454BEA">
        <w:t>Информация по источникам водоснабжения.</w:t>
      </w:r>
      <w:r w:rsidRPr="00454BEA">
        <w:rPr>
          <w:b/>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741"/>
        <w:gridCol w:w="712"/>
        <w:gridCol w:w="1006"/>
        <w:gridCol w:w="1251"/>
        <w:gridCol w:w="817"/>
        <w:gridCol w:w="1006"/>
        <w:gridCol w:w="1413"/>
        <w:gridCol w:w="1047"/>
      </w:tblGrid>
      <w:tr w:rsidR="00182F80" w:rsidRPr="00454BEA" w:rsidTr="00C62407">
        <w:trPr>
          <w:cantSplit/>
          <w:trHeight w:val="170"/>
        </w:trPr>
        <w:tc>
          <w:tcPr>
            <w:tcW w:w="816"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Наименование ВЗУ и его местоположение</w:t>
            </w:r>
          </w:p>
        </w:tc>
        <w:tc>
          <w:tcPr>
            <w:tcW w:w="360"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Глубина, м</w:t>
            </w:r>
          </w:p>
        </w:tc>
        <w:tc>
          <w:tcPr>
            <w:tcW w:w="313"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Год</w:t>
            </w:r>
          </w:p>
          <w:p w:rsidR="00182F80" w:rsidRPr="00DC1E19" w:rsidRDefault="00182F80" w:rsidP="00C62407">
            <w:pPr>
              <w:spacing w:line="240" w:lineRule="auto"/>
              <w:jc w:val="center"/>
              <w:rPr>
                <w:sz w:val="20"/>
              </w:rPr>
            </w:pPr>
            <w:r w:rsidRPr="00DC1E19">
              <w:rPr>
                <w:sz w:val="20"/>
              </w:rPr>
              <w:t>бурения</w:t>
            </w:r>
          </w:p>
        </w:tc>
        <w:tc>
          <w:tcPr>
            <w:tcW w:w="379"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Мощность водозабора, м</w:t>
            </w:r>
            <w:r w:rsidRPr="00DC1E19">
              <w:rPr>
                <w:sz w:val="20"/>
                <w:vertAlign w:val="superscript"/>
              </w:rPr>
              <w:t>3</w:t>
            </w:r>
            <w:r w:rsidRPr="00DC1E19">
              <w:rPr>
                <w:sz w:val="20"/>
              </w:rPr>
              <w:t>/сут</w:t>
            </w:r>
          </w:p>
        </w:tc>
        <w:tc>
          <w:tcPr>
            <w:tcW w:w="979"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Состав сооружений установленного оборудования (вкл. кол-во и объем резервуаров)</w:t>
            </w:r>
          </w:p>
        </w:tc>
        <w:tc>
          <w:tcPr>
            <w:tcW w:w="522"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Наличие приборов учета воды</w:t>
            </w:r>
          </w:p>
        </w:tc>
        <w:tc>
          <w:tcPr>
            <w:tcW w:w="522"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Ограждения санитарной охраны</w:t>
            </w:r>
          </w:p>
        </w:tc>
        <w:tc>
          <w:tcPr>
            <w:tcW w:w="587"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Эксплуатирующая организация</w:t>
            </w:r>
          </w:p>
        </w:tc>
        <w:tc>
          <w:tcPr>
            <w:tcW w:w="522" w:type="pct"/>
            <w:shd w:val="clear" w:color="auto" w:fill="D9D9D9"/>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Организация собственник</w:t>
            </w:r>
          </w:p>
        </w:tc>
      </w:tr>
      <w:tr w:rsidR="00182F80" w:rsidRPr="00DC1E19" w:rsidTr="00C62407">
        <w:trPr>
          <w:cantSplit/>
          <w:trHeight w:val="170"/>
        </w:trPr>
        <w:tc>
          <w:tcPr>
            <w:tcW w:w="816"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скважина</w:t>
            </w:r>
          </w:p>
        </w:tc>
        <w:tc>
          <w:tcPr>
            <w:tcW w:w="360"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100</w:t>
            </w:r>
          </w:p>
        </w:tc>
        <w:tc>
          <w:tcPr>
            <w:tcW w:w="313"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1968</w:t>
            </w:r>
          </w:p>
        </w:tc>
        <w:tc>
          <w:tcPr>
            <w:tcW w:w="379"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Не более 83 м</w:t>
            </w:r>
            <w:r w:rsidRPr="00C605D0">
              <w:rPr>
                <w:sz w:val="20"/>
                <w:vertAlign w:val="superscript"/>
              </w:rPr>
              <w:t>3</w:t>
            </w:r>
            <w:r w:rsidRPr="00DC1E19">
              <w:rPr>
                <w:sz w:val="20"/>
              </w:rPr>
              <w:t>/сут</w:t>
            </w:r>
          </w:p>
        </w:tc>
        <w:tc>
          <w:tcPr>
            <w:tcW w:w="979"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 xml:space="preserve">Емкость </w:t>
            </w:r>
            <w:r w:rsidRPr="00DC1E19">
              <w:rPr>
                <w:sz w:val="20"/>
                <w:lang w:val="en-US"/>
              </w:rPr>
              <w:t>V</w:t>
            </w:r>
            <w:r w:rsidRPr="00DC1E19">
              <w:rPr>
                <w:sz w:val="20"/>
              </w:rPr>
              <w:t xml:space="preserve"> – 25 м</w:t>
            </w:r>
            <w:r w:rsidRPr="00C605D0">
              <w:rPr>
                <w:sz w:val="20"/>
                <w:vertAlign w:val="superscript"/>
              </w:rPr>
              <w:t>3</w:t>
            </w:r>
          </w:p>
        </w:tc>
        <w:tc>
          <w:tcPr>
            <w:tcW w:w="522"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нет</w:t>
            </w:r>
          </w:p>
        </w:tc>
        <w:tc>
          <w:tcPr>
            <w:tcW w:w="522"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Огражден 1 пояс</w:t>
            </w:r>
          </w:p>
        </w:tc>
        <w:tc>
          <w:tcPr>
            <w:tcW w:w="587"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r w:rsidRPr="00DC1E19">
              <w:rPr>
                <w:sz w:val="20"/>
              </w:rPr>
              <w:t>МУСХП «Центральное»</w:t>
            </w:r>
          </w:p>
        </w:tc>
        <w:tc>
          <w:tcPr>
            <w:tcW w:w="522" w:type="pct"/>
            <w:shd w:val="clear" w:color="auto" w:fill="auto"/>
            <w:tcMar>
              <w:top w:w="0" w:type="dxa"/>
              <w:left w:w="57" w:type="dxa"/>
              <w:bottom w:w="0" w:type="dxa"/>
              <w:right w:w="57" w:type="dxa"/>
            </w:tcMar>
            <w:vAlign w:val="center"/>
          </w:tcPr>
          <w:p w:rsidR="00182F80" w:rsidRPr="00DC1E19" w:rsidRDefault="00182F80" w:rsidP="00C62407">
            <w:pPr>
              <w:spacing w:line="240" w:lineRule="auto"/>
              <w:jc w:val="center"/>
              <w:rPr>
                <w:sz w:val="20"/>
              </w:rPr>
            </w:pPr>
          </w:p>
        </w:tc>
      </w:tr>
    </w:tbl>
    <w:p w:rsidR="00182F80" w:rsidRPr="00454BEA" w:rsidRDefault="00182F80" w:rsidP="00182F80">
      <w:pPr>
        <w:pStyle w:val="affe"/>
        <w:rPr>
          <w:lang w:val="ru-RU"/>
        </w:rPr>
      </w:pPr>
    </w:p>
    <w:p w:rsidR="00182F80" w:rsidRPr="00454BEA" w:rsidRDefault="00182F80" w:rsidP="00182F80">
      <w:pPr>
        <w:pStyle w:val="affe"/>
      </w:pPr>
      <w:r w:rsidRPr="00454BEA">
        <w:rPr>
          <w:lang w:val="ru-RU"/>
        </w:rPr>
        <w:t xml:space="preserve">Таблица 1.1.3.2.2. - </w:t>
      </w:r>
      <w:r w:rsidRPr="00454BEA">
        <w:t>Характеристика насосного оборудования ВЗУ и 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32"/>
        <w:gridCol w:w="781"/>
        <w:gridCol w:w="2004"/>
        <w:gridCol w:w="769"/>
        <w:gridCol w:w="1671"/>
        <w:gridCol w:w="1329"/>
        <w:gridCol w:w="859"/>
      </w:tblGrid>
      <w:tr w:rsidR="00182F80" w:rsidRPr="003715AC" w:rsidTr="00C62407">
        <w:trPr>
          <w:trHeight w:val="227"/>
        </w:trPr>
        <w:tc>
          <w:tcPr>
            <w:tcW w:w="1097" w:type="pct"/>
            <w:vMerge w:val="restar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Наименование узла и его местоположение</w:t>
            </w:r>
          </w:p>
        </w:tc>
        <w:tc>
          <w:tcPr>
            <w:tcW w:w="3903" w:type="pct"/>
            <w:gridSpan w:val="6"/>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Оборудование</w:t>
            </w:r>
          </w:p>
        </w:tc>
      </w:tr>
      <w:tr w:rsidR="00182F80" w:rsidRPr="003715AC" w:rsidTr="00C62407">
        <w:trPr>
          <w:trHeight w:val="227"/>
        </w:trPr>
        <w:tc>
          <w:tcPr>
            <w:tcW w:w="1097" w:type="pct"/>
            <w:vMerge/>
            <w:shd w:val="clear" w:color="auto" w:fill="D9D9D9"/>
            <w:vAlign w:val="center"/>
          </w:tcPr>
          <w:p w:rsidR="00182F80" w:rsidRPr="003715AC" w:rsidRDefault="00182F80" w:rsidP="00C62407">
            <w:pPr>
              <w:pStyle w:val="110"/>
              <w:rPr>
                <w:rFonts w:eastAsia="Times New Roman" w:cs="Times New Roman"/>
                <w:szCs w:val="20"/>
              </w:rPr>
            </w:pPr>
          </w:p>
        </w:tc>
        <w:tc>
          <w:tcPr>
            <w:tcW w:w="481"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марка насоса</w:t>
            </w:r>
          </w:p>
        </w:tc>
        <w:tc>
          <w:tcPr>
            <w:tcW w:w="773"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производительность, м</w:t>
            </w:r>
            <w:r w:rsidRPr="003715AC">
              <w:rPr>
                <w:rFonts w:eastAsia="Times New Roman" w:cs="Times New Roman"/>
                <w:szCs w:val="20"/>
                <w:vertAlign w:val="superscript"/>
              </w:rPr>
              <w:t>3</w:t>
            </w:r>
            <w:r w:rsidRPr="003715AC">
              <w:rPr>
                <w:rFonts w:eastAsia="Times New Roman" w:cs="Times New Roman"/>
                <w:szCs w:val="20"/>
              </w:rPr>
              <w:t>/ч</w:t>
            </w:r>
          </w:p>
        </w:tc>
        <w:tc>
          <w:tcPr>
            <w:tcW w:w="395"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напор, м</w:t>
            </w:r>
          </w:p>
        </w:tc>
        <w:tc>
          <w:tcPr>
            <w:tcW w:w="957"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мощность эл. дв-ля, кВт</w:t>
            </w:r>
          </w:p>
        </w:tc>
        <w:tc>
          <w:tcPr>
            <w:tcW w:w="774"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время работы, ч/год</w:t>
            </w:r>
          </w:p>
        </w:tc>
        <w:tc>
          <w:tcPr>
            <w:tcW w:w="516" w:type="pct"/>
            <w:shd w:val="clear" w:color="auto" w:fill="D9D9D9"/>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износ, %</w:t>
            </w:r>
          </w:p>
        </w:tc>
      </w:tr>
      <w:tr w:rsidR="00182F80" w:rsidRPr="003715AC" w:rsidTr="00C62407">
        <w:trPr>
          <w:trHeight w:val="227"/>
        </w:trPr>
        <w:tc>
          <w:tcPr>
            <w:tcW w:w="1097"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пос. 4-е отделение Государственной селекционной станции, ул. Мичурина 25 А</w:t>
            </w:r>
          </w:p>
        </w:tc>
        <w:tc>
          <w:tcPr>
            <w:tcW w:w="481"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ЭЦВ – 6 – 10 - 110</w:t>
            </w:r>
          </w:p>
        </w:tc>
        <w:tc>
          <w:tcPr>
            <w:tcW w:w="773"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10</w:t>
            </w:r>
          </w:p>
        </w:tc>
        <w:tc>
          <w:tcPr>
            <w:tcW w:w="395"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110</w:t>
            </w:r>
          </w:p>
        </w:tc>
        <w:tc>
          <w:tcPr>
            <w:tcW w:w="957"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5,5</w:t>
            </w:r>
          </w:p>
        </w:tc>
        <w:tc>
          <w:tcPr>
            <w:tcW w:w="774" w:type="pct"/>
            <w:shd w:val="clear" w:color="auto" w:fill="FFFFFF"/>
            <w:vAlign w:val="center"/>
          </w:tcPr>
          <w:p w:rsidR="00182F80" w:rsidRPr="003715AC" w:rsidRDefault="00182F80" w:rsidP="00C62407">
            <w:pPr>
              <w:pStyle w:val="110"/>
              <w:rPr>
                <w:rFonts w:eastAsia="Times New Roman" w:cs="Times New Roman"/>
                <w:szCs w:val="20"/>
              </w:rPr>
            </w:pPr>
          </w:p>
        </w:tc>
        <w:tc>
          <w:tcPr>
            <w:tcW w:w="516" w:type="pct"/>
            <w:shd w:val="clear" w:color="auto" w:fill="FFFFFF"/>
            <w:vAlign w:val="center"/>
          </w:tcPr>
          <w:p w:rsidR="00182F80" w:rsidRPr="003715AC" w:rsidRDefault="00182F80" w:rsidP="00C62407">
            <w:pPr>
              <w:pStyle w:val="110"/>
              <w:rPr>
                <w:rFonts w:eastAsia="Times New Roman" w:cs="Times New Roman"/>
                <w:szCs w:val="20"/>
              </w:rPr>
            </w:pPr>
            <w:r w:rsidRPr="003715AC">
              <w:rPr>
                <w:rFonts w:eastAsia="Times New Roman" w:cs="Times New Roman"/>
                <w:szCs w:val="20"/>
              </w:rPr>
              <w:t>50</w:t>
            </w:r>
          </w:p>
        </w:tc>
      </w:tr>
    </w:tbl>
    <w:p w:rsidR="00182F80" w:rsidRPr="00454BEA" w:rsidRDefault="00182F80" w:rsidP="00182F80">
      <w:pPr>
        <w:pStyle w:val="affe"/>
        <w:rPr>
          <w:lang w:val="ru-RU"/>
        </w:rPr>
      </w:pPr>
    </w:p>
    <w:p w:rsidR="00182F80" w:rsidRPr="00454BEA" w:rsidRDefault="00182F80" w:rsidP="00182F80">
      <w:pPr>
        <w:pStyle w:val="afffe"/>
      </w:pPr>
      <w:bookmarkStart w:id="78" w:name="_Toc62733043"/>
      <w:r w:rsidRPr="00454BEA">
        <w:t>1.1.3.3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8"/>
    </w:p>
    <w:p w:rsidR="00182F80" w:rsidRPr="00454BEA" w:rsidRDefault="00182F80" w:rsidP="00182F80">
      <w:pPr>
        <w:pStyle w:val="affe"/>
        <w:rPr>
          <w:lang w:val="ru-RU"/>
        </w:rPr>
      </w:pPr>
      <w:r w:rsidRPr="00454BEA">
        <w:t xml:space="preserve">Очистные сооружения отсутствуют. </w:t>
      </w:r>
    </w:p>
    <w:p w:rsidR="00182F80" w:rsidRPr="00454BEA" w:rsidRDefault="00182F80" w:rsidP="00182F80">
      <w:pPr>
        <w:pStyle w:val="affe"/>
        <w:rPr>
          <w:lang w:val="ru-RU"/>
        </w:rPr>
      </w:pPr>
      <w:r w:rsidRPr="00454BEA">
        <w:rPr>
          <w:lang w:val="ru-RU"/>
        </w:rPr>
        <w:t>Концентрация нормируемых микрокомпонентов в целом находятся в пределах существующих норм. По микробиологическим, радиологическим показателям подземные воды отвечают требованиям СанПиН 1.2.3685-21.</w:t>
      </w:r>
    </w:p>
    <w:p w:rsidR="00182F80" w:rsidRPr="00454BEA" w:rsidRDefault="00182F80" w:rsidP="00182F80">
      <w:pPr>
        <w:pStyle w:val="affe"/>
        <w:rPr>
          <w:lang w:val="ru-RU"/>
        </w:rPr>
      </w:pPr>
      <w:r w:rsidRPr="00454BEA">
        <w:rPr>
          <w:lang w:val="ru-RU"/>
        </w:rPr>
        <w:t>Протоколы лабораторных исследований представлены на рисунках.</w:t>
      </w:r>
    </w:p>
    <w:p w:rsidR="00182F80" w:rsidRPr="00454BEA" w:rsidRDefault="00182F80" w:rsidP="00182F80">
      <w:pPr>
        <w:pStyle w:val="affe"/>
        <w:ind w:firstLine="0"/>
        <w:rPr>
          <w:lang w:val="ru-RU"/>
        </w:rPr>
      </w:pPr>
      <w:r w:rsidRPr="00454BEA">
        <w:rPr>
          <w:lang w:val="ru-RU" w:eastAsia="ru-RU" w:bidi="ar-SA"/>
        </w:rPr>
        <w:lastRenderedPageBreak/>
        <w:drawing>
          <wp:inline distT="0" distB="0" distL="0" distR="0">
            <wp:extent cx="5934075" cy="8391525"/>
            <wp:effectExtent l="0" t="0" r="9525" b="9525"/>
            <wp:docPr id="14" name="Рисунок 14"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токолы Писарево скважина 2021 г"/>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1</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13" name="Рисунок 13"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токолы Писарево скважина 2021 г"/>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2</w:t>
      </w:r>
    </w:p>
    <w:p w:rsidR="00182F80" w:rsidRPr="00454BEA" w:rsidRDefault="00182F80" w:rsidP="00182F80">
      <w:pPr>
        <w:pStyle w:val="affe"/>
        <w:ind w:firstLine="0"/>
        <w:rPr>
          <w:lang w:val="ru-RU"/>
        </w:rPr>
      </w:pPr>
      <w:r w:rsidRPr="00454BEA">
        <w:rPr>
          <w:lang w:val="ru-RU" w:eastAsia="ru-RU" w:bidi="ar-SA"/>
        </w:rPr>
        <w:lastRenderedPageBreak/>
        <w:drawing>
          <wp:inline distT="0" distB="0" distL="0" distR="0">
            <wp:extent cx="5934075" cy="8391525"/>
            <wp:effectExtent l="0" t="0" r="9525" b="9525"/>
            <wp:docPr id="12" name="Рисунок 12"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токолы Писарево скважина 2021 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3</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11" name="Рисунок 11"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токолы Писарево скважина 2021 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4</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10" name="Рисунок 10"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токолы Писарево скважина 2021 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5</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9" name="Рисунок 9"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токолы Писарево скважина 2021 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6</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8" name="Рисунок 8"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околы Писарево скважина 2021 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7</w:t>
      </w:r>
    </w:p>
    <w:p w:rsidR="00182F80" w:rsidRPr="00454BEA" w:rsidRDefault="00182F80" w:rsidP="00182F80">
      <w:pPr>
        <w:pStyle w:val="affe"/>
        <w:ind w:firstLine="0"/>
        <w:jc w:val="center"/>
        <w:rPr>
          <w:lang w:val="ru-RU"/>
        </w:rPr>
      </w:pPr>
      <w:r w:rsidRPr="00454BEA">
        <w:rPr>
          <w:lang w:val="ru-RU" w:eastAsia="ru-RU" w:bidi="ar-SA"/>
        </w:rPr>
        <w:lastRenderedPageBreak/>
        <w:drawing>
          <wp:inline distT="0" distB="0" distL="0" distR="0">
            <wp:extent cx="5934075" cy="8391525"/>
            <wp:effectExtent l="0" t="0" r="9525" b="9525"/>
            <wp:docPr id="7" name="Рисунок 7" descr="Протоколы Писарево скважина 202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токолы Писарево скважина 2021 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182F80" w:rsidRPr="00454BEA" w:rsidRDefault="00182F80" w:rsidP="00182F80">
      <w:pPr>
        <w:pStyle w:val="affe"/>
        <w:ind w:firstLine="0"/>
        <w:jc w:val="center"/>
        <w:rPr>
          <w:lang w:val="ru-RU"/>
        </w:rPr>
      </w:pPr>
      <w:r w:rsidRPr="00454BEA">
        <w:rPr>
          <w:lang w:val="ru-RU"/>
        </w:rPr>
        <w:t>Рисунок 8</w:t>
      </w:r>
    </w:p>
    <w:p w:rsidR="00182F80" w:rsidRPr="00454BEA" w:rsidRDefault="00182F80" w:rsidP="00182F80">
      <w:pPr>
        <w:pStyle w:val="affe"/>
        <w:rPr>
          <w:lang w:val="ru-RU"/>
        </w:rPr>
      </w:pPr>
      <w:r w:rsidRPr="00454BEA">
        <w:rPr>
          <w:lang w:val="ru-RU"/>
        </w:rPr>
        <w:lastRenderedPageBreak/>
        <w:t>Качество воды относится по большему перечню показателей ко второму классу согласно СанПиН 1.2.3685-21.</w:t>
      </w:r>
    </w:p>
    <w:p w:rsidR="00182F80" w:rsidRPr="00454BEA" w:rsidRDefault="00182F80" w:rsidP="00182F80">
      <w:pPr>
        <w:pStyle w:val="affe"/>
      </w:pPr>
      <w:r w:rsidRPr="00454BEA">
        <w:t>Качество воды определяется по ряду показателей и соответствует показателям СанПиН 1.2.3685-21 «Гигиенические нормативы и требования к обеспечению безопасности и (или) безвредности для человека факторов среды обитания».</w:t>
      </w:r>
    </w:p>
    <w:p w:rsidR="00182F80" w:rsidRPr="00454BEA" w:rsidRDefault="00182F80" w:rsidP="00182F80">
      <w:pPr>
        <w:pStyle w:val="affe"/>
      </w:pPr>
      <w:r w:rsidRPr="00454BEA">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182F80" w:rsidRPr="00454BEA" w:rsidRDefault="00182F80" w:rsidP="00182F80">
      <w:pPr>
        <w:ind w:firstLine="567"/>
        <w:rPr>
          <w:rFonts w:eastAsia="Times New Roman"/>
          <w:lang w:eastAsia="ru-RU"/>
        </w:rPr>
      </w:pPr>
      <w:r w:rsidRPr="00454BEA">
        <w:rPr>
          <w:rFonts w:eastAsia="Times New Roman"/>
          <w:lang w:eastAsia="ru-RU"/>
        </w:rPr>
        <w:t>Характеристики основных показателей загрязнения хозяйственно-питьевой воды:</w:t>
      </w:r>
    </w:p>
    <w:p w:rsidR="00182F80" w:rsidRPr="00454BEA" w:rsidRDefault="00182F80" w:rsidP="00182F80">
      <w:pPr>
        <w:pStyle w:val="a0"/>
      </w:pPr>
      <w:r w:rsidRPr="00454BEA">
        <w:t xml:space="preserve">Водородный показатель - pH - является показателем щёлочности или кислотности воды; </w:t>
      </w:r>
    </w:p>
    <w:p w:rsidR="00182F80" w:rsidRPr="00454BEA" w:rsidRDefault="00182F80" w:rsidP="00182F80">
      <w:pPr>
        <w:pStyle w:val="a0"/>
      </w:pPr>
      <w:r w:rsidRPr="00454BEA">
        <w:t>Жёсткость - свидетельствует о наличии солей кальция и магния, эти соли не являются особо вредными для организма, но наличие их в больших количествах нежелательно;</w:t>
      </w:r>
    </w:p>
    <w:p w:rsidR="00182F80" w:rsidRPr="00454BEA" w:rsidRDefault="00182F80" w:rsidP="00182F80">
      <w:pPr>
        <w:pStyle w:val="a0"/>
      </w:pPr>
      <w:r w:rsidRPr="00454BEA">
        <w:t xml:space="preserve">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rsidR="00182F80" w:rsidRPr="00454BEA" w:rsidRDefault="00182F80" w:rsidP="00182F80">
      <w:pPr>
        <w:pStyle w:val="a0"/>
      </w:pPr>
      <w:r w:rsidRPr="00454BEA">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454BEA">
        <w:rPr>
          <w:vertAlign w:val="subscript"/>
        </w:rPr>
        <w:t>3</w:t>
      </w:r>
      <w:r w:rsidRPr="00454BEA">
        <w:t>) – это хорошо растворяющийся в воде газ, сильно отравляющий воду и окружающую среду;</w:t>
      </w:r>
    </w:p>
    <w:p w:rsidR="00182F80" w:rsidRPr="00454BEA" w:rsidRDefault="00182F80" w:rsidP="00182F80">
      <w:pPr>
        <w:pStyle w:val="a0"/>
      </w:pPr>
      <w:r w:rsidRPr="00454BEA">
        <w:t>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182F80" w:rsidRPr="00454BEA" w:rsidRDefault="00182F80" w:rsidP="00182F80">
      <w:pPr>
        <w:pStyle w:val="a0"/>
      </w:pPr>
      <w:r w:rsidRPr="00454BEA">
        <w:t xml:space="preserve">Мутность - показывает наличие в воде взвешенных частиц песка, глины; </w:t>
      </w:r>
    </w:p>
    <w:p w:rsidR="00182F80" w:rsidRPr="00454BEA" w:rsidRDefault="00182F80" w:rsidP="00182F80">
      <w:pPr>
        <w:pStyle w:val="a0"/>
      </w:pPr>
      <w:r w:rsidRPr="00454BEA">
        <w:t xml:space="preserve">Цветность - обусловлена наличием в воде растворенных органических веществ; </w:t>
      </w:r>
    </w:p>
    <w:p w:rsidR="00182F80" w:rsidRPr="00454BEA" w:rsidRDefault="00182F80" w:rsidP="00182F80">
      <w:pPr>
        <w:pStyle w:val="a0"/>
      </w:pPr>
      <w:r w:rsidRPr="00454BEA">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rsidR="00182F80" w:rsidRPr="00454BEA" w:rsidRDefault="00182F80" w:rsidP="00182F80">
      <w:pPr>
        <w:pStyle w:val="a0"/>
      </w:pPr>
      <w:r w:rsidRPr="00454BEA">
        <w:t xml:space="preserve">Кремний - является постоянным компонентом химического состава природной воды и из-за низкой растворимости присутствует в воде в малых количествах; </w:t>
      </w:r>
    </w:p>
    <w:p w:rsidR="00182F80" w:rsidRPr="00454BEA" w:rsidRDefault="00182F80" w:rsidP="00182F80">
      <w:pPr>
        <w:pStyle w:val="a0"/>
      </w:pPr>
      <w:r w:rsidRPr="00454BEA">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rsidR="00182F80" w:rsidRPr="00454BEA" w:rsidRDefault="00182F80" w:rsidP="00182F80">
      <w:pPr>
        <w:pStyle w:val="a0"/>
      </w:pPr>
      <w:r w:rsidRPr="00454BEA">
        <w:t xml:space="preserve">Фториды - попадают в организм человека главным образом с водой, оптимальное 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rsidR="00182F80" w:rsidRPr="00454BEA" w:rsidRDefault="00182F80" w:rsidP="00182F80">
      <w:pPr>
        <w:pStyle w:val="affe"/>
        <w:rPr>
          <w:rFonts w:eastAsia="Times New Roman"/>
          <w:noProof w:val="0"/>
          <w:lang w:val="ru-RU" w:bidi="ar-SA"/>
        </w:rPr>
      </w:pPr>
      <w:r w:rsidRPr="00454BEA">
        <w:rPr>
          <w:rFonts w:eastAsia="Times New Roman"/>
          <w:noProof w:val="0"/>
          <w:lang w:val="ru-RU" w:bidi="ar-SA"/>
        </w:rPr>
        <w:lastRenderedPageBreak/>
        <w:t>По исследуемым показателям данные пробы соответствуют требованиям СанПиН 1.2.3685-21.</w:t>
      </w:r>
    </w:p>
    <w:p w:rsidR="00182F80" w:rsidRPr="00454BEA" w:rsidRDefault="00182F80" w:rsidP="00182F80">
      <w:pPr>
        <w:pStyle w:val="afffe"/>
        <w:rPr>
          <w:rStyle w:val="apple-converted-space"/>
          <w:shd w:val="clear" w:color="auto" w:fill="FFFFFF"/>
        </w:rPr>
      </w:pPr>
      <w:bookmarkStart w:id="79" w:name="_Toc62733044"/>
      <w:r w:rsidRPr="00454BEA">
        <w:rPr>
          <w:rStyle w:val="apple-converted-space"/>
          <w:shd w:val="clear" w:color="auto" w:fill="FFFFFF"/>
        </w:rPr>
        <w:t>1.1.3.4 Описание состояния и функционирования существующих насосных централизованных станций, в том числе оценк</w:t>
      </w:r>
      <w:r w:rsidRPr="00454BEA">
        <w:rPr>
          <w:rStyle w:val="apple-converted-space"/>
          <w:shd w:val="clear" w:color="auto" w:fill="FFFFFF"/>
          <w:lang w:val="ru-RU"/>
        </w:rPr>
        <w:t>а</w:t>
      </w:r>
      <w:r w:rsidRPr="00454BEA">
        <w:rPr>
          <w:rStyle w:val="apple-converted-space"/>
          <w:shd w:val="clear" w:color="auto" w:fill="FFFFFF"/>
        </w:rPr>
        <w:t xml:space="preserve">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9"/>
    </w:p>
    <w:p w:rsidR="00182F80" w:rsidRPr="00454BEA" w:rsidRDefault="00182F80" w:rsidP="00182F80">
      <w:pPr>
        <w:pStyle w:val="affe"/>
        <w:rPr>
          <w:lang w:val="ru-RU"/>
        </w:rPr>
      </w:pPr>
    </w:p>
    <w:p w:rsidR="00182F80" w:rsidRPr="00454BEA" w:rsidRDefault="00182F80" w:rsidP="00182F80">
      <w:pPr>
        <w:pStyle w:val="affe"/>
        <w:rPr>
          <w:lang w:val="ru-RU"/>
        </w:rPr>
      </w:pPr>
      <w:r w:rsidRPr="00454BEA">
        <w:rPr>
          <w:lang w:val="ru-RU"/>
        </w:rPr>
        <w:t xml:space="preserve">Насосное оборудование представлено насосами </w:t>
      </w:r>
      <w:r w:rsidRPr="00454BEA">
        <w:rPr>
          <w:lang w:eastAsia="ru-RU"/>
        </w:rPr>
        <w:t>ЭЦВ-6х10х110</w:t>
      </w:r>
      <w:r w:rsidRPr="00454BEA">
        <w:rPr>
          <w:lang w:val="ru-RU"/>
        </w:rPr>
        <w:t xml:space="preserve">. </w:t>
      </w:r>
      <w:r w:rsidRPr="00454BEA">
        <w:t>Вода для для нужд потребителей подаётся по водоводам от насосной станции I подъёма.</w:t>
      </w:r>
    </w:p>
    <w:p w:rsidR="00182F80" w:rsidRPr="00454BEA" w:rsidRDefault="00182F80" w:rsidP="00182F80">
      <w:pPr>
        <w:pStyle w:val="affe"/>
      </w:pPr>
      <w:r w:rsidRPr="00454BEA">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182F80" w:rsidRPr="00454BEA" w:rsidRDefault="00182F80" w:rsidP="00182F80">
      <w:pPr>
        <w:pStyle w:val="affe"/>
      </w:pPr>
      <w:r w:rsidRPr="00454BEA">
        <w:t>Среди основных причин неэффективной эксплуатации насосного оборудования можно выделить две основные:</w:t>
      </w:r>
    </w:p>
    <w:p w:rsidR="00182F80" w:rsidRPr="00454BEA" w:rsidRDefault="00182F80" w:rsidP="00182F80">
      <w:pPr>
        <w:pStyle w:val="a0"/>
      </w:pPr>
      <w:r w:rsidRPr="00454BEA">
        <w:t>Переразмеривание насосов, т.е. установка насосов с параметрами подачи и напора большими, чем требуется для обеспечения работы насосной системы</w:t>
      </w:r>
      <w:r w:rsidRPr="00454BEA">
        <w:rPr>
          <w:lang w:val="ru-RU"/>
        </w:rPr>
        <w:t>;</w:t>
      </w:r>
    </w:p>
    <w:p w:rsidR="00182F80" w:rsidRPr="00454BEA" w:rsidRDefault="00182F80" w:rsidP="00182F80">
      <w:pPr>
        <w:pStyle w:val="a0"/>
      </w:pPr>
      <w:r w:rsidRPr="00454BEA">
        <w:t>Регулирование режима работы насоса при помощи задвижек.</w:t>
      </w:r>
    </w:p>
    <w:p w:rsidR="00182F80" w:rsidRPr="00454BEA" w:rsidRDefault="00182F80" w:rsidP="00182F80">
      <w:pPr>
        <w:pStyle w:val="affe"/>
      </w:pPr>
      <w:r w:rsidRPr="00454BEA">
        <w:t>Для оптимизации энергопотребления существует множество способов, основные из которых приведены в таблице.</w:t>
      </w:r>
    </w:p>
    <w:p w:rsidR="00182F80" w:rsidRPr="00454BEA" w:rsidRDefault="00182F80" w:rsidP="00182F80">
      <w:pPr>
        <w:pStyle w:val="affe"/>
        <w:rPr>
          <w:lang w:val="ru-RU"/>
        </w:rPr>
      </w:pPr>
      <w:r w:rsidRPr="00454BEA">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182F80" w:rsidRPr="00C605D0" w:rsidRDefault="00182F80" w:rsidP="00182F80">
      <w:pPr>
        <w:spacing w:after="120"/>
        <w:rPr>
          <w:spacing w:val="-4"/>
        </w:rPr>
      </w:pPr>
      <w:r w:rsidRPr="00C605D0">
        <w:t xml:space="preserve">Таблица 1.1.4.3.1 </w:t>
      </w:r>
      <w:r w:rsidRPr="00C605D0">
        <w:rPr>
          <w:spacing w:val="-4"/>
        </w:rPr>
        <w:t>Удельный расход электрической энергии для подачи (подъема) установленного объема воды ВЗУ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2919"/>
        <w:gridCol w:w="2114"/>
        <w:gridCol w:w="1605"/>
        <w:gridCol w:w="1734"/>
      </w:tblGrid>
      <w:tr w:rsidR="00182F80" w:rsidRPr="003715AC" w:rsidTr="00C62407">
        <w:trPr>
          <w:trHeight w:val="227"/>
        </w:trPr>
        <w:tc>
          <w:tcPr>
            <w:tcW w:w="520" w:type="pct"/>
            <w:shd w:val="clear" w:color="auto" w:fill="D9D9D9"/>
          </w:tcPr>
          <w:p w:rsidR="00182F80" w:rsidRPr="003715AC" w:rsidRDefault="00182F80" w:rsidP="00C62407">
            <w:pPr>
              <w:pStyle w:val="110"/>
              <w:rPr>
                <w:rFonts w:eastAsia="Times New Roman" w:cs="Times New Roman"/>
              </w:rPr>
            </w:pPr>
          </w:p>
        </w:tc>
        <w:tc>
          <w:tcPr>
            <w:tcW w:w="1561" w:type="pct"/>
            <w:shd w:val="clear" w:color="auto" w:fill="D9D9D9"/>
            <w:vAlign w:val="center"/>
          </w:tcPr>
          <w:p w:rsidR="00182F80" w:rsidRPr="003715AC" w:rsidRDefault="00182F80" w:rsidP="00C62407">
            <w:pPr>
              <w:pStyle w:val="110"/>
              <w:rPr>
                <w:rFonts w:eastAsia="Times New Roman" w:cs="Times New Roman"/>
              </w:rPr>
            </w:pPr>
            <w:r w:rsidRPr="003715AC">
              <w:rPr>
                <w:rFonts w:eastAsia="Times New Roman" w:cs="Times New Roman"/>
              </w:rPr>
              <w:t>Арт. скважина, насосная станция</w:t>
            </w:r>
          </w:p>
        </w:tc>
        <w:tc>
          <w:tcPr>
            <w:tcW w:w="1131" w:type="pct"/>
            <w:shd w:val="clear" w:color="auto" w:fill="D9D9D9"/>
            <w:vAlign w:val="center"/>
          </w:tcPr>
          <w:p w:rsidR="00182F80" w:rsidRPr="003715AC" w:rsidRDefault="00182F80" w:rsidP="00C62407">
            <w:pPr>
              <w:pStyle w:val="110"/>
              <w:rPr>
                <w:rFonts w:eastAsia="Times New Roman" w:cs="Times New Roman"/>
              </w:rPr>
            </w:pPr>
            <w:r w:rsidRPr="003715AC">
              <w:rPr>
                <w:rFonts w:eastAsia="Times New Roman" w:cs="Times New Roman"/>
              </w:rPr>
              <w:t>Расход эл. энергии, кВт</w:t>
            </w:r>
          </w:p>
        </w:tc>
        <w:tc>
          <w:tcPr>
            <w:tcW w:w="859" w:type="pct"/>
            <w:shd w:val="clear" w:color="auto" w:fill="D9D9D9"/>
            <w:vAlign w:val="center"/>
          </w:tcPr>
          <w:p w:rsidR="00182F80" w:rsidRPr="003715AC" w:rsidRDefault="00182F80" w:rsidP="00C62407">
            <w:pPr>
              <w:pStyle w:val="110"/>
              <w:rPr>
                <w:rFonts w:eastAsia="Times New Roman" w:cs="Times New Roman"/>
              </w:rPr>
            </w:pPr>
            <w:r w:rsidRPr="003715AC">
              <w:rPr>
                <w:rFonts w:eastAsia="Times New Roman" w:cs="Times New Roman"/>
              </w:rPr>
              <w:t>Поднято воды, м</w:t>
            </w:r>
            <w:r w:rsidRPr="003715AC">
              <w:rPr>
                <w:rFonts w:eastAsia="Times New Roman" w:cs="Times New Roman"/>
                <w:vertAlign w:val="superscript"/>
              </w:rPr>
              <w:t>3</w:t>
            </w:r>
          </w:p>
        </w:tc>
        <w:tc>
          <w:tcPr>
            <w:tcW w:w="928" w:type="pct"/>
            <w:shd w:val="clear" w:color="auto" w:fill="D9D9D9"/>
            <w:vAlign w:val="center"/>
          </w:tcPr>
          <w:p w:rsidR="00182F80" w:rsidRPr="003715AC" w:rsidRDefault="00182F80" w:rsidP="00C62407">
            <w:pPr>
              <w:pStyle w:val="110"/>
              <w:rPr>
                <w:rFonts w:eastAsia="Times New Roman" w:cs="Times New Roman"/>
              </w:rPr>
            </w:pPr>
            <w:r w:rsidRPr="003715AC">
              <w:rPr>
                <w:rFonts w:eastAsia="Times New Roman" w:cs="Times New Roman"/>
              </w:rPr>
              <w:t>Удельный расход эл. энергии, кВт/ м</w:t>
            </w:r>
            <w:r w:rsidRPr="003715AC">
              <w:rPr>
                <w:rFonts w:eastAsia="Times New Roman" w:cs="Times New Roman"/>
                <w:vertAlign w:val="superscript"/>
              </w:rPr>
              <w:t>3</w:t>
            </w:r>
          </w:p>
        </w:tc>
      </w:tr>
      <w:tr w:rsidR="00182F80" w:rsidRPr="00454BEA" w:rsidTr="00C62407">
        <w:trPr>
          <w:trHeight w:val="227"/>
        </w:trPr>
        <w:tc>
          <w:tcPr>
            <w:tcW w:w="520" w:type="pct"/>
            <w:shd w:val="clear" w:color="auto" w:fill="auto"/>
          </w:tcPr>
          <w:p w:rsidR="00182F80" w:rsidRPr="003715AC" w:rsidRDefault="00182F80" w:rsidP="00C62407">
            <w:pPr>
              <w:pStyle w:val="110"/>
              <w:rPr>
                <w:rFonts w:eastAsia="Times New Roman" w:cs="Times New Roman"/>
              </w:rPr>
            </w:pPr>
            <w:r w:rsidRPr="003715AC">
              <w:rPr>
                <w:rFonts w:eastAsia="Times New Roman" w:cs="Times New Roman"/>
              </w:rPr>
              <w:t>2020</w:t>
            </w:r>
          </w:p>
        </w:tc>
        <w:tc>
          <w:tcPr>
            <w:tcW w:w="1561" w:type="pct"/>
            <w:shd w:val="clear" w:color="auto" w:fill="auto"/>
            <w:vAlign w:val="center"/>
          </w:tcPr>
          <w:p w:rsidR="00182F80" w:rsidRPr="003715AC" w:rsidRDefault="00182F80" w:rsidP="00C62407">
            <w:pPr>
              <w:pStyle w:val="110"/>
              <w:rPr>
                <w:rFonts w:eastAsia="Times New Roman" w:cs="Times New Roman"/>
              </w:rPr>
            </w:pPr>
          </w:p>
        </w:tc>
        <w:tc>
          <w:tcPr>
            <w:tcW w:w="1131"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5212,9</w:t>
            </w:r>
          </w:p>
        </w:tc>
        <w:tc>
          <w:tcPr>
            <w:tcW w:w="859"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9,478</w:t>
            </w:r>
          </w:p>
        </w:tc>
        <w:tc>
          <w:tcPr>
            <w:tcW w:w="928"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0,55</w:t>
            </w:r>
          </w:p>
        </w:tc>
      </w:tr>
      <w:tr w:rsidR="00182F80" w:rsidRPr="00454BEA" w:rsidTr="00C62407">
        <w:trPr>
          <w:trHeight w:val="227"/>
        </w:trPr>
        <w:tc>
          <w:tcPr>
            <w:tcW w:w="520" w:type="pct"/>
            <w:shd w:val="clear" w:color="auto" w:fill="auto"/>
          </w:tcPr>
          <w:p w:rsidR="00182F80" w:rsidRPr="003715AC" w:rsidRDefault="00182F80" w:rsidP="00C62407">
            <w:pPr>
              <w:pStyle w:val="110"/>
              <w:rPr>
                <w:rFonts w:eastAsia="Times New Roman" w:cs="Times New Roman"/>
              </w:rPr>
            </w:pPr>
            <w:r w:rsidRPr="003715AC">
              <w:rPr>
                <w:rFonts w:eastAsia="Times New Roman" w:cs="Times New Roman"/>
              </w:rPr>
              <w:t>2021</w:t>
            </w:r>
          </w:p>
        </w:tc>
        <w:tc>
          <w:tcPr>
            <w:tcW w:w="1561" w:type="pct"/>
            <w:shd w:val="clear" w:color="auto" w:fill="auto"/>
            <w:vAlign w:val="center"/>
          </w:tcPr>
          <w:p w:rsidR="00182F80" w:rsidRPr="003715AC" w:rsidRDefault="00182F80" w:rsidP="00C62407">
            <w:pPr>
              <w:pStyle w:val="110"/>
              <w:rPr>
                <w:rFonts w:eastAsia="Times New Roman" w:cs="Times New Roman"/>
              </w:rPr>
            </w:pPr>
          </w:p>
        </w:tc>
        <w:tc>
          <w:tcPr>
            <w:tcW w:w="1131"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4445,1</w:t>
            </w:r>
          </w:p>
        </w:tc>
        <w:tc>
          <w:tcPr>
            <w:tcW w:w="859"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8,082</w:t>
            </w:r>
          </w:p>
        </w:tc>
        <w:tc>
          <w:tcPr>
            <w:tcW w:w="928" w:type="pct"/>
            <w:shd w:val="clear" w:color="auto" w:fill="auto"/>
            <w:vAlign w:val="center"/>
          </w:tcPr>
          <w:p w:rsidR="00182F80" w:rsidRPr="003715AC" w:rsidRDefault="00182F80" w:rsidP="00C62407">
            <w:pPr>
              <w:pStyle w:val="110"/>
              <w:rPr>
                <w:rFonts w:eastAsia="Times New Roman" w:cs="Times New Roman"/>
              </w:rPr>
            </w:pPr>
            <w:r w:rsidRPr="003715AC">
              <w:rPr>
                <w:rFonts w:eastAsia="Times New Roman" w:cs="Times New Roman"/>
              </w:rPr>
              <w:t>0,55</w:t>
            </w:r>
          </w:p>
        </w:tc>
      </w:tr>
    </w:tbl>
    <w:p w:rsidR="00182F80" w:rsidRPr="00454BEA" w:rsidRDefault="00182F80" w:rsidP="00182F80">
      <w:pPr>
        <w:spacing w:after="120"/>
        <w:rPr>
          <w:szCs w:val="24"/>
          <w:u w:val="single"/>
          <w:lang w:eastAsia="ru-RU"/>
        </w:rPr>
      </w:pPr>
    </w:p>
    <w:p w:rsidR="00182F80" w:rsidRPr="00454BEA" w:rsidRDefault="00182F80" w:rsidP="00182F80">
      <w:pPr>
        <w:spacing w:after="120"/>
        <w:rPr>
          <w:szCs w:val="24"/>
          <w:lang w:eastAsia="ru-RU"/>
        </w:rPr>
      </w:pPr>
      <w:r w:rsidRPr="00454BEA">
        <w:rPr>
          <w:szCs w:val="24"/>
          <w:lang w:eastAsia="ru-RU"/>
        </w:rPr>
        <w:t>Удельный расход электрической энергии, потребляемой в технологическом процессе подъема, подготовки и транспортировки питьевой воды, отпускаемой в сеть (кВт·ч/м</w:t>
      </w:r>
      <w:r w:rsidRPr="00454BEA">
        <w:rPr>
          <w:szCs w:val="24"/>
          <w:vertAlign w:val="superscript"/>
          <w:lang w:eastAsia="ru-RU"/>
        </w:rPr>
        <w:t>3</w:t>
      </w:r>
      <w:r w:rsidRPr="00454BEA">
        <w:rPr>
          <w:szCs w:val="24"/>
          <w:lang w:eastAsia="ru-RU"/>
        </w:rPr>
        <w:t>) рассчитывается отдельно для каждого источника водоснабжения и считается как отношение потребленной водозаборными сооружениями совместно со станциями первого подъема и сооружениями водоподготовки и водоочистки электрической энергии к объему выработанной и поданной в сети водоснабжения воды за отчетный период.</w:t>
      </w:r>
    </w:p>
    <w:p w:rsidR="00182F80" w:rsidRPr="00454BEA" w:rsidRDefault="00182F80" w:rsidP="00182F80">
      <w:pPr>
        <w:spacing w:after="120"/>
        <w:rPr>
          <w:szCs w:val="24"/>
          <w:lang w:eastAsia="ru-RU"/>
        </w:rPr>
      </w:pPr>
      <w:r w:rsidRPr="00454BEA">
        <w:rPr>
          <w:szCs w:val="24"/>
          <w:lang w:eastAsia="ru-RU"/>
        </w:rPr>
        <w:t xml:space="preserve">Расчет текущего удельного потребления электроэнергии рассчитан как отношение потребленной всеми сооружениями ВЗУ (насосные станции, станции водоподготовки, иное) за отчетный период электроэнергии к объему поставленной воды в сети поселения. Свободный напор воды в системе </w:t>
      </w:r>
      <w:r w:rsidRPr="00454BEA">
        <w:rPr>
          <w:szCs w:val="24"/>
          <w:lang w:eastAsia="ru-RU"/>
        </w:rPr>
        <w:lastRenderedPageBreak/>
        <w:t>водоснабжения принят 26 м для пятиэтажной застройки, согласно своду правил 31.13330.2016 СП «Водоснабжение. Наружные сети и сооружения» (Актуализированная редакция СНиП 2.04.02-84*).</w:t>
      </w:r>
    </w:p>
    <w:p w:rsidR="00182F80" w:rsidRPr="00454BEA" w:rsidRDefault="00182F80" w:rsidP="00182F80">
      <w:pPr>
        <w:pStyle w:val="affe"/>
      </w:pPr>
      <w:r w:rsidRPr="00454BEA">
        <w:t>Для расчета максимально возможной энергоэффективности ВЗУ, сооружений водоподготовки или транспортировки воды берутся затраты электроэнергии на подъем воды насосными станциями в составе ВЗУ (как основных потребителей электроэнергии) при максимально возможном КПД работы станции:</w:t>
      </w:r>
    </w:p>
    <w:p w:rsidR="00182F80" w:rsidRPr="00454BEA" w:rsidRDefault="00182F80" w:rsidP="00182F80">
      <w:pPr>
        <w:spacing w:after="120"/>
        <w:jc w:val="center"/>
        <w:rPr>
          <w:lang w:eastAsia="ru-RU"/>
        </w:rPr>
      </w:pPr>
      <w:r w:rsidRPr="00454BEA">
        <w:rPr>
          <w:noProof/>
          <w:lang w:eastAsia="ru-RU"/>
        </w:rPr>
        <w:drawing>
          <wp:inline distT="0" distB="0" distL="0" distR="0">
            <wp:extent cx="1924050" cy="638175"/>
            <wp:effectExtent l="0" t="0" r="0" b="9525"/>
            <wp:docPr id="6" name="Рисунок 6" descr="C:\Users\PAB\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AB\Desktop\Сним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rsidR="00182F80" w:rsidRPr="00454BEA" w:rsidRDefault="00182F80" w:rsidP="00182F80">
      <w:pPr>
        <w:pStyle w:val="affe"/>
      </w:pPr>
      <w:r w:rsidRPr="00454BEA">
        <w:t>где Imax – максимальная теоретическая энергоэффективность ВЗУ, кВт·час/м</w:t>
      </w:r>
      <w:r w:rsidRPr="00454BEA">
        <w:rPr>
          <w:vertAlign w:val="superscript"/>
        </w:rPr>
        <w:t>3</w:t>
      </w:r>
      <w:r w:rsidRPr="00454BEA">
        <w:t>,</w:t>
      </w:r>
    </w:p>
    <w:p w:rsidR="00182F80" w:rsidRPr="00454BEA" w:rsidRDefault="00182F80" w:rsidP="00182F80">
      <w:pPr>
        <w:pStyle w:val="affe"/>
      </w:pPr>
      <w:r w:rsidRPr="00454BEA">
        <w:t>Hmin – минимальный среднегодовой требуемый напор, который должна развивать насосная станция, м вод.ст.,</w:t>
      </w:r>
    </w:p>
    <w:p w:rsidR="00182F80" w:rsidRPr="00454BEA" w:rsidRDefault="00182F80" w:rsidP="00182F80">
      <w:pPr>
        <w:pStyle w:val="affe"/>
      </w:pPr>
      <w:r w:rsidRPr="00454BEA">
        <w:t>ρ – плотность воды, кг/м</w:t>
      </w:r>
      <w:r w:rsidRPr="00454BEA">
        <w:rPr>
          <w:vertAlign w:val="superscript"/>
        </w:rPr>
        <w:t>3</w:t>
      </w:r>
      <w:r w:rsidRPr="00454BEA">
        <w:t>,</w:t>
      </w:r>
    </w:p>
    <w:p w:rsidR="00182F80" w:rsidRPr="00454BEA" w:rsidRDefault="00182F80" w:rsidP="00182F80">
      <w:pPr>
        <w:pStyle w:val="affe"/>
      </w:pPr>
      <w:r w:rsidRPr="00454BEA">
        <w:t>g – ускорение свободного падения у поверхности земли, м/с</w:t>
      </w:r>
      <w:r w:rsidRPr="00454BEA">
        <w:rPr>
          <w:vertAlign w:val="superscript"/>
        </w:rPr>
        <w:t>2</w:t>
      </w:r>
      <w:r w:rsidRPr="00454BEA">
        <w:t>,</w:t>
      </w:r>
    </w:p>
    <w:p w:rsidR="00182F80" w:rsidRPr="00454BEA" w:rsidRDefault="00182F80" w:rsidP="00182F80">
      <w:pPr>
        <w:pStyle w:val="affe"/>
      </w:pPr>
      <w:r w:rsidRPr="00454BEA">
        <w:t>ηmax – максимально возможное КПД насосной станции при средних режимах работы.</w:t>
      </w:r>
    </w:p>
    <w:p w:rsidR="00182F80" w:rsidRPr="00454BEA" w:rsidRDefault="00182F80" w:rsidP="00182F80">
      <w:pPr>
        <w:pStyle w:val="affe"/>
        <w:rPr>
          <w:lang w:val="ru-RU"/>
        </w:rPr>
      </w:pPr>
      <w:r w:rsidRPr="00454BEA">
        <w:t>Максимальное КПД насосной станции рассчитывается как произведение среднего КПД насосных агрегатов на КПД электроприводов агрегатов и КПД системы частотного регулирования режимов работы насосных агрегатов. Применение системы частотного регулирования предусматривается даже в случае экономической нецелесообразности их установки (затраты на установку системы ЧР не окупаются из-за того, что рабочая точка насосной станции практически «идеально» совпадает с рабочей точкой насосных агрегатов).</w:t>
      </w:r>
    </w:p>
    <w:p w:rsidR="00182F80" w:rsidRPr="00454BEA" w:rsidRDefault="00182F80" w:rsidP="00182F80">
      <w:pPr>
        <w:pStyle w:val="affe"/>
      </w:pPr>
      <w:r w:rsidRPr="00454BEA">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182F80" w:rsidRPr="00454BEA" w:rsidRDefault="00182F80" w:rsidP="00182F80">
      <w:pPr>
        <w:pStyle w:val="affe"/>
      </w:pPr>
      <w:r w:rsidRPr="00454BEA">
        <w:t>Среди основных причин неэффективной эксплуатации насосного оборудования можно выделить две основные:</w:t>
      </w:r>
    </w:p>
    <w:p w:rsidR="00182F80" w:rsidRPr="00454BEA" w:rsidRDefault="00182F80" w:rsidP="00182F80">
      <w:pPr>
        <w:pStyle w:val="a0"/>
        <w:numPr>
          <w:ilvl w:val="0"/>
          <w:numId w:val="10"/>
        </w:numPr>
        <w:ind w:left="1135" w:hanging="284"/>
      </w:pPr>
      <w:r w:rsidRPr="00454BEA">
        <w:rPr>
          <w:lang w:val="ru-RU"/>
        </w:rPr>
        <w:t>п</w:t>
      </w:r>
      <w:r w:rsidRPr="00454BEA">
        <w:t>ереразмеривание насосов, т.е. установка насосов с параметрами подачи и напора большими, чем требуется для обеспечения работы насосной системы</w:t>
      </w:r>
      <w:r w:rsidRPr="00454BEA">
        <w:rPr>
          <w:lang w:val="ru-RU"/>
        </w:rPr>
        <w:t>;</w:t>
      </w:r>
    </w:p>
    <w:p w:rsidR="00182F80" w:rsidRPr="00454BEA" w:rsidRDefault="00182F80" w:rsidP="00182F80">
      <w:pPr>
        <w:pStyle w:val="a0"/>
        <w:numPr>
          <w:ilvl w:val="0"/>
          <w:numId w:val="10"/>
        </w:numPr>
        <w:ind w:left="1135" w:hanging="284"/>
      </w:pPr>
      <w:r w:rsidRPr="00454BEA">
        <w:rPr>
          <w:lang w:val="ru-RU"/>
        </w:rPr>
        <w:t>р</w:t>
      </w:r>
      <w:r w:rsidRPr="00454BEA">
        <w:t>егулирование режима работы насоса при помощи задвижек.</w:t>
      </w:r>
    </w:p>
    <w:p w:rsidR="00182F80" w:rsidRPr="00454BEA" w:rsidRDefault="00182F80" w:rsidP="00182F80">
      <w:pPr>
        <w:pStyle w:val="affe"/>
      </w:pPr>
      <w:r w:rsidRPr="00454BEA">
        <w:t>Для оптимизации энергопотребления существует множество способов, основные из которых приведены в таблице.</w:t>
      </w:r>
    </w:p>
    <w:p w:rsidR="00182F80" w:rsidRPr="00454BEA" w:rsidRDefault="00182F80" w:rsidP="00182F80">
      <w:pPr>
        <w:pStyle w:val="affe"/>
      </w:pPr>
      <w:r w:rsidRPr="00454BEA">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182F80" w:rsidRPr="00454BEA" w:rsidRDefault="00182F80" w:rsidP="00182F80">
      <w:pPr>
        <w:pStyle w:val="affe"/>
      </w:pPr>
    </w:p>
    <w:p w:rsidR="00182F80" w:rsidRPr="00454BEA" w:rsidRDefault="00182F80" w:rsidP="00182F80">
      <w:pPr>
        <w:shd w:val="clear" w:color="auto" w:fill="FFFFFF"/>
        <w:ind w:firstLine="567"/>
        <w:contextualSpacing/>
        <w:mirrorIndents/>
        <w:rPr>
          <w:rFonts w:eastAsia="Times New Roman"/>
          <w:lang w:eastAsia="ru-RU"/>
        </w:rPr>
      </w:pPr>
      <w:r w:rsidRPr="00454BEA">
        <w:rPr>
          <w:rFonts w:eastAsia="Times New Roman"/>
          <w:lang w:eastAsia="ru-RU"/>
        </w:rPr>
        <w:t>Таблица 1.1.3.4.2. − Методы снижения энергопотребления насосных систем</w:t>
      </w:r>
    </w:p>
    <w:tbl>
      <w:tblPr>
        <w:tblW w:w="5000" w:type="pct"/>
        <w:tblLook w:val="04A0" w:firstRow="1" w:lastRow="0" w:firstColumn="1" w:lastColumn="0" w:noHBand="0" w:noVBand="1"/>
      </w:tblPr>
      <w:tblGrid>
        <w:gridCol w:w="4667"/>
        <w:gridCol w:w="4668"/>
      </w:tblGrid>
      <w:tr w:rsidR="00182F80" w:rsidRPr="00454BEA" w:rsidTr="00C62407">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Снижение энергопотребления</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10 – 60 %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5 – 40 %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10 – 30 %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до 20%, в среднем 10 %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10 – 20 %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 – 3 %</w:t>
            </w:r>
          </w:p>
        </w:tc>
      </w:tr>
      <w:tr w:rsidR="00182F80" w:rsidRPr="00454BEA" w:rsidTr="00C62407">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 – 2 %</w:t>
            </w:r>
          </w:p>
        </w:tc>
      </w:tr>
    </w:tbl>
    <w:p w:rsidR="00182F80" w:rsidRPr="00454BEA" w:rsidRDefault="00182F80" w:rsidP="00182F80"/>
    <w:p w:rsidR="00182F80" w:rsidRPr="00454BEA" w:rsidRDefault="00182F80" w:rsidP="00182F80">
      <w:pPr>
        <w:pStyle w:val="affe"/>
      </w:pPr>
      <w:r w:rsidRPr="00454BEA">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182F80" w:rsidRPr="00454BEA" w:rsidRDefault="00182F80" w:rsidP="00182F80">
      <w:pPr>
        <w:pStyle w:val="affe"/>
      </w:pPr>
      <w:r w:rsidRPr="00454BEA">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182F80" w:rsidRPr="00454BEA" w:rsidRDefault="00182F80" w:rsidP="00182F80">
      <w:pPr>
        <w:pStyle w:val="affe"/>
        <w:jc w:val="left"/>
      </w:pPr>
      <w:r w:rsidRPr="00454BEA">
        <w:rPr>
          <w:rFonts w:eastAsia="Times New Roman"/>
          <w:lang w:eastAsia="ru-RU"/>
        </w:rPr>
        <w:t>Таблица 1.1.3.4.</w:t>
      </w:r>
      <w:r w:rsidRPr="00454BEA">
        <w:rPr>
          <w:lang w:val="ru-RU"/>
        </w:rPr>
        <w:t>3</w:t>
      </w:r>
      <w:r w:rsidRPr="00454BEA">
        <w:t xml:space="preserve">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4248"/>
        <w:gridCol w:w="2043"/>
      </w:tblGrid>
      <w:tr w:rsidR="00182F80" w:rsidRPr="00454BEA" w:rsidTr="00C62407">
        <w:trPr>
          <w:trHeight w:val="20"/>
          <w:tblHeader/>
        </w:trPr>
        <w:tc>
          <w:tcPr>
            <w:tcW w:w="1634"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Причины высокого энергопотребления</w:t>
            </w:r>
          </w:p>
        </w:tc>
        <w:tc>
          <w:tcPr>
            <w:tcW w:w="2273"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Рекомендуемые мероприятия по снижению энергопотребления</w:t>
            </w:r>
          </w:p>
        </w:tc>
        <w:tc>
          <w:tcPr>
            <w:tcW w:w="1093"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Ориентировочный срок окупаемости мероприятий</w:t>
            </w:r>
          </w:p>
        </w:tc>
      </w:tr>
      <w:tr w:rsidR="00182F80" w:rsidRPr="00454BEA" w:rsidTr="00C62407">
        <w:trPr>
          <w:trHeight w:val="20"/>
          <w:tblHeader/>
        </w:trPr>
        <w:tc>
          <w:tcPr>
            <w:tcW w:w="1634"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1</w:t>
            </w:r>
          </w:p>
        </w:tc>
        <w:tc>
          <w:tcPr>
            <w:tcW w:w="2273"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2</w:t>
            </w:r>
          </w:p>
        </w:tc>
        <w:tc>
          <w:tcPr>
            <w:tcW w:w="1093" w:type="pct"/>
            <w:shd w:val="clear" w:color="auto" w:fill="D9D9D9"/>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3</w:t>
            </w:r>
          </w:p>
        </w:tc>
      </w:tr>
      <w:tr w:rsidR="00182F80" w:rsidRPr="00454BEA" w:rsidTr="00C62407">
        <w:trPr>
          <w:trHeight w:val="20"/>
        </w:trPr>
        <w:tc>
          <w:tcPr>
            <w:tcW w:w="1634"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Определение необходимости в постоянной работе насосов.</w:t>
            </w:r>
          </w:p>
        </w:tc>
        <w:tc>
          <w:tcPr>
            <w:tcW w:w="1093"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От нескольких дней до нескольких месяцев</w:t>
            </w: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Включение и выключение насоса в ручном или автоматическом режиме только в промежутки времени.</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Системы с меняющейся во времени величиной требуемого расхода.</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Использование привода с регулируемой частотой вращения для систем с преимущественными потерями на трение</w:t>
            </w:r>
          </w:p>
        </w:tc>
        <w:tc>
          <w:tcPr>
            <w:tcW w:w="1093"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Месяцы, годы</w:t>
            </w: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xml:space="preserve">- Применение насосных станций с двумя и более параллельно установленными насосами </w:t>
            </w:r>
            <w:r w:rsidRPr="00454BEA">
              <w:rPr>
                <w:rFonts w:eastAsia="Times New Roman"/>
                <w:sz w:val="20"/>
                <w:szCs w:val="20"/>
                <w:lang w:eastAsia="ru-RU"/>
              </w:rPr>
              <w:lastRenderedPageBreak/>
              <w:t>для систем с преимущественно статической составляющей характеристики.</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Pr>
                <w:rFonts w:eastAsia="Times New Roman"/>
                <w:sz w:val="20"/>
                <w:szCs w:val="20"/>
                <w:lang w:eastAsia="ru-RU"/>
              </w:rPr>
              <w:t>Переразмеривание насоса</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Подрезка рабочего колеса.</w:t>
            </w:r>
          </w:p>
        </w:tc>
        <w:tc>
          <w:tcPr>
            <w:tcW w:w="1093"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Недели - годы</w:t>
            </w: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Замена рабочего колеса.</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Применение электродвигателей с меньшей частотой вращения.</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Замена насоса на насос меньшего типоразмера.</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Износ основных элементов насоса</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Ремонт и замена элементов насоса в случае снижения его рабочих параметров.</w:t>
            </w:r>
          </w:p>
        </w:tc>
        <w:tc>
          <w:tcPr>
            <w:tcW w:w="109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Недели</w:t>
            </w:r>
          </w:p>
        </w:tc>
      </w:tr>
      <w:tr w:rsidR="00182F80" w:rsidRPr="00454BEA" w:rsidTr="00C62407">
        <w:trPr>
          <w:trHeight w:val="20"/>
        </w:trPr>
        <w:tc>
          <w:tcPr>
            <w:tcW w:w="1634"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Pr>
                <w:rFonts w:eastAsia="Times New Roman"/>
                <w:sz w:val="20"/>
                <w:szCs w:val="20"/>
                <w:lang w:eastAsia="ru-RU"/>
              </w:rPr>
              <w:t>Засорение и коррозия труб</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Очистка труб</w:t>
            </w:r>
          </w:p>
        </w:tc>
        <w:tc>
          <w:tcPr>
            <w:tcW w:w="1093"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Недели, месяцы</w:t>
            </w: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Применение фильтров, сепараторов и подобной арматуры для предотвращения засорения.</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vMerge/>
            <w:vAlign w:val="center"/>
            <w:hideMark/>
          </w:tcPr>
          <w:p w:rsidR="00182F80" w:rsidRPr="00454BEA" w:rsidRDefault="00182F80" w:rsidP="00C62407">
            <w:pPr>
              <w:spacing w:line="240" w:lineRule="auto"/>
              <w:rPr>
                <w:rFonts w:eastAsia="Times New Roman"/>
                <w:sz w:val="20"/>
                <w:szCs w:val="20"/>
                <w:lang w:eastAsia="ru-RU"/>
              </w:rPr>
            </w:pP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Замена трубопроводов на трубы из современных полимерных материалов, трубы с защитным покрытием</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Большие затраты на ремонт (замена торцовых уплотнений, подшипников) </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Подрезка рабочего колеса.</w:t>
            </w:r>
          </w:p>
        </w:tc>
        <w:tc>
          <w:tcPr>
            <w:tcW w:w="1093" w:type="pct"/>
            <w:vMerge w:val="restar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Недели-годы</w:t>
            </w:r>
          </w:p>
        </w:tc>
      </w:tr>
      <w:tr w:rsidR="00182F80" w:rsidRPr="00454BEA" w:rsidTr="00C62407">
        <w:trPr>
          <w:trHeight w:val="20"/>
        </w:trPr>
        <w:tc>
          <w:tcPr>
            <w:tcW w:w="1634"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xml:space="preserve">- Работа насоса за пределами рабочей </w:t>
            </w:r>
            <w:r>
              <w:rPr>
                <w:rFonts w:eastAsia="Times New Roman"/>
                <w:sz w:val="20"/>
                <w:szCs w:val="20"/>
                <w:lang w:eastAsia="ru-RU"/>
              </w:rPr>
              <w:t>зоны, (переразмеривание насоса)</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shd w:val="clear" w:color="000000" w:fill="FFFFFF"/>
            <w:hideMark/>
          </w:tcPr>
          <w:p w:rsidR="00182F80" w:rsidRPr="00454BEA" w:rsidRDefault="00182F80" w:rsidP="00C62407">
            <w:pPr>
              <w:spacing w:line="240" w:lineRule="auto"/>
              <w:rPr>
                <w:rFonts w:eastAsia="Times New Roman"/>
                <w:lang w:eastAsia="ru-RU"/>
              </w:rPr>
            </w:pPr>
            <w:r w:rsidRPr="00454BEA">
              <w:rPr>
                <w:rFonts w:eastAsia="Times New Roman"/>
                <w:lang w:eastAsia="ru-RU"/>
              </w:rPr>
              <w:t> </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Замена насоса на насос меньшего типоразмера.</w:t>
            </w:r>
          </w:p>
        </w:tc>
        <w:tc>
          <w:tcPr>
            <w:tcW w:w="1093" w:type="pct"/>
            <w:vMerge/>
            <w:vAlign w:val="center"/>
            <w:hideMark/>
          </w:tcPr>
          <w:p w:rsidR="00182F80" w:rsidRPr="00454BEA" w:rsidRDefault="00182F80" w:rsidP="00C62407">
            <w:pPr>
              <w:spacing w:line="240" w:lineRule="auto"/>
              <w:rPr>
                <w:rFonts w:eastAsia="Times New Roman"/>
                <w:sz w:val="20"/>
                <w:szCs w:val="20"/>
                <w:lang w:eastAsia="ru-RU"/>
              </w:rPr>
            </w:pPr>
          </w:p>
        </w:tc>
      </w:tr>
      <w:tr w:rsidR="00182F80" w:rsidRPr="00454BEA" w:rsidTr="00C62407">
        <w:trPr>
          <w:trHeight w:val="20"/>
        </w:trPr>
        <w:tc>
          <w:tcPr>
            <w:tcW w:w="1634"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Работа нескольких насосов, установленных параллельно в постоянном режиме</w:t>
            </w:r>
          </w:p>
        </w:tc>
        <w:tc>
          <w:tcPr>
            <w:tcW w:w="227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 Установка системы управления или наладка существующей</w:t>
            </w:r>
          </w:p>
        </w:tc>
        <w:tc>
          <w:tcPr>
            <w:tcW w:w="1093" w:type="pct"/>
            <w:shd w:val="clear" w:color="000000" w:fill="FFFFFF"/>
            <w:vAlign w:val="center"/>
            <w:hideMark/>
          </w:tcPr>
          <w:p w:rsidR="00182F80" w:rsidRPr="00454BEA" w:rsidRDefault="00182F80" w:rsidP="00C62407">
            <w:pPr>
              <w:spacing w:line="240" w:lineRule="auto"/>
              <w:jc w:val="center"/>
              <w:rPr>
                <w:rFonts w:eastAsia="Times New Roman"/>
                <w:sz w:val="20"/>
                <w:szCs w:val="20"/>
                <w:lang w:eastAsia="ru-RU"/>
              </w:rPr>
            </w:pPr>
            <w:r w:rsidRPr="00454BEA">
              <w:rPr>
                <w:rFonts w:eastAsia="Times New Roman"/>
                <w:sz w:val="20"/>
                <w:szCs w:val="20"/>
                <w:lang w:eastAsia="ru-RU"/>
              </w:rPr>
              <w:t>Недели</w:t>
            </w:r>
          </w:p>
        </w:tc>
      </w:tr>
    </w:tbl>
    <w:p w:rsidR="00182F80" w:rsidRPr="00454BEA" w:rsidRDefault="00182F80" w:rsidP="00182F80">
      <w:pPr>
        <w:pStyle w:val="affe"/>
      </w:pPr>
    </w:p>
    <w:p w:rsidR="00182F80" w:rsidRPr="00454BEA" w:rsidRDefault="00182F80" w:rsidP="00182F80">
      <w:pPr>
        <w:pStyle w:val="afffe"/>
      </w:pPr>
      <w:bookmarkStart w:id="80" w:name="_Toc62733045"/>
      <w:r w:rsidRPr="00454BEA">
        <w:t>1.1.3.5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80"/>
    </w:p>
    <w:p w:rsidR="00182F80" w:rsidRPr="00454BEA" w:rsidRDefault="00182F80" w:rsidP="00182F80">
      <w:pPr>
        <w:pStyle w:val="affe"/>
        <w:rPr>
          <w:lang w:val="ru-RU"/>
        </w:rPr>
      </w:pPr>
      <w:r w:rsidRPr="00454BEA">
        <w:t>Существующая водопроводная сеть - объединенная хозяйственно-питьевая низкого давления.</w:t>
      </w:r>
    </w:p>
    <w:p w:rsidR="00182F80" w:rsidRPr="00454BEA" w:rsidRDefault="00182F80" w:rsidP="00182F80">
      <w:pPr>
        <w:rPr>
          <w:rFonts w:eastAsia="Times New Roman"/>
          <w:lang w:eastAsia="ru-RU"/>
        </w:rPr>
      </w:pPr>
      <w:r w:rsidRPr="00454BEA">
        <w:rPr>
          <w:rFonts w:eastAsia="Times New Roman"/>
          <w:lang w:eastAsia="ru-RU"/>
        </w:rPr>
        <w:t xml:space="preserve">Санитарно-техническое состояние части водопроводных сетей неудовлетворительное, трубы изношены и коррозированы, что влечет за собой аварии на системах водоснабжения. На </w:t>
      </w:r>
      <w:r w:rsidRPr="00454BEA">
        <w:rPr>
          <w:rFonts w:eastAsia="Times New Roman"/>
          <w:lang w:eastAsia="ru-RU"/>
        </w:rPr>
        <w:lastRenderedPageBreak/>
        <w:t>протяжении всего срока эксплуатации капитальный ремонт сетей не производился, производился лишь частичный ремонт с заменых небольших участков при возникновении аварийных ситуаций.</w:t>
      </w:r>
    </w:p>
    <w:p w:rsidR="00182F80" w:rsidRPr="00454BEA" w:rsidRDefault="00182F80" w:rsidP="00182F80">
      <w:pPr>
        <w:rPr>
          <w:rFonts w:eastAsia="Times New Roman"/>
          <w:lang w:eastAsia="ru-RU"/>
        </w:rPr>
      </w:pPr>
      <w:r w:rsidRPr="00454BEA">
        <w:rPr>
          <w:rFonts w:eastAsia="Times New Roman"/>
          <w:lang w:eastAsia="ru-RU"/>
        </w:rPr>
        <w:t>Качество подаваемой воды соответствует требованиям нормативных документов, отбор проб производится.</w:t>
      </w:r>
    </w:p>
    <w:p w:rsidR="00182F80" w:rsidRPr="00454BEA" w:rsidRDefault="00182F80" w:rsidP="00182F80">
      <w:pPr>
        <w:rPr>
          <w:rFonts w:eastAsia="Times New Roman"/>
          <w:lang w:eastAsia="ru-RU"/>
        </w:rPr>
      </w:pPr>
      <w:r w:rsidRPr="00454BEA">
        <w:rPr>
          <w:rFonts w:eastAsia="Times New Roman"/>
          <w:lang w:eastAsia="ru-RU"/>
        </w:rPr>
        <w:t xml:space="preserve">Недостаточная закольцованность сетей и большой износ оборудования и сетей резко снижает надёжность системы водоснабжения. Качество подаваемой потребителям питьевой воды и надежность водоснабжения напрямую зависят от состояния трубопроводов. </w:t>
      </w:r>
    </w:p>
    <w:p w:rsidR="00182F80" w:rsidRPr="00454BEA" w:rsidRDefault="00182F80" w:rsidP="00182F80">
      <w:pPr>
        <w:shd w:val="clear" w:color="auto" w:fill="FFFFFF"/>
        <w:rPr>
          <w:rFonts w:eastAsia="Times New Roman"/>
          <w:lang w:eastAsia="ru-RU"/>
        </w:rPr>
      </w:pPr>
      <w:r w:rsidRPr="00454BEA">
        <w:rPr>
          <w:rFonts w:eastAsia="Times New Roman"/>
          <w:lang w:eastAsia="ru-RU"/>
        </w:rPr>
        <w:t>Наибольшее количество технологических сбоев происходит на стальных трубопроводах. 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rsidR="00182F80" w:rsidRPr="00454BEA" w:rsidRDefault="00182F80" w:rsidP="00182F80">
      <w:pPr>
        <w:shd w:val="clear" w:color="auto" w:fill="FFFFFF"/>
        <w:rPr>
          <w:rFonts w:eastAsia="Times New Roman"/>
          <w:lang w:eastAsia="ru-RU"/>
        </w:rPr>
      </w:pPr>
      <w:r w:rsidRPr="00454BEA">
        <w:rPr>
          <w:rFonts w:eastAsia="Times New Roman"/>
          <w:lang w:eastAsia="ru-RU"/>
        </w:rPr>
        <w:t xml:space="preserve">Современные материалы (полиэтилен)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не изменяются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182F80" w:rsidRPr="00454BEA" w:rsidRDefault="00182F80" w:rsidP="00182F80">
      <w:pPr>
        <w:pStyle w:val="affe"/>
        <w:rPr>
          <w:rStyle w:val="apple-converted-space"/>
        </w:rPr>
      </w:pPr>
      <w:r w:rsidRPr="00454BEA">
        <w:rPr>
          <w:rFonts w:eastAsia="Times New Roman"/>
          <w:noProof w:val="0"/>
          <w:lang w:val="ru-RU"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контроля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182F80" w:rsidRPr="00454BEA" w:rsidRDefault="00182F80" w:rsidP="00182F80">
      <w:pPr>
        <w:pStyle w:val="affe"/>
        <w:jc w:val="left"/>
      </w:pPr>
      <w:r w:rsidRPr="00454BEA">
        <w:t xml:space="preserve">Таблица </w:t>
      </w:r>
      <w:r w:rsidRPr="00454BEA">
        <w:rPr>
          <w:lang w:val="ru-RU"/>
        </w:rPr>
        <w:t>1.1.3.5.1</w:t>
      </w:r>
      <w:r w:rsidRPr="00454BEA">
        <w:t xml:space="preserve"> − </w:t>
      </w:r>
      <w:r w:rsidRPr="00454BEA">
        <w:rPr>
          <w:sz w:val="24"/>
          <w:szCs w:val="24"/>
        </w:rPr>
        <w:t>Характеристика существующих водопроводных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466"/>
        <w:gridCol w:w="616"/>
        <w:gridCol w:w="1521"/>
        <w:gridCol w:w="869"/>
        <w:gridCol w:w="1075"/>
        <w:gridCol w:w="1308"/>
        <w:gridCol w:w="727"/>
      </w:tblGrid>
      <w:tr w:rsidR="00182F80" w:rsidRPr="00454BEA" w:rsidTr="00C62407">
        <w:trPr>
          <w:trHeight w:val="20"/>
          <w:tblHeader/>
        </w:trPr>
        <w:tc>
          <w:tcPr>
            <w:tcW w:w="943" w:type="pct"/>
            <w:shd w:val="clear" w:color="auto" w:fill="D9D9D9"/>
            <w:tcMar>
              <w:top w:w="6" w:type="dxa"/>
              <w:bottom w:w="6" w:type="dxa"/>
            </w:tcMar>
            <w:vAlign w:val="center"/>
          </w:tcPr>
          <w:p w:rsidR="00182F80" w:rsidRPr="00454BEA" w:rsidRDefault="00182F80" w:rsidP="00C62407">
            <w:pPr>
              <w:pStyle w:val="110"/>
              <w:rPr>
                <w:rFonts w:cs="Times New Roman"/>
              </w:rPr>
            </w:pPr>
            <w:r w:rsidRPr="00454BEA">
              <w:rPr>
                <w:rFonts w:cs="Times New Roman"/>
              </w:rPr>
              <w:t>Наименование населенного пункта</w:t>
            </w:r>
          </w:p>
        </w:tc>
        <w:tc>
          <w:tcPr>
            <w:tcW w:w="784" w:type="pct"/>
            <w:shd w:val="clear" w:color="auto" w:fill="D9D9D9"/>
            <w:tcMar>
              <w:top w:w="6" w:type="dxa"/>
              <w:bottom w:w="6" w:type="dxa"/>
            </w:tcMar>
            <w:vAlign w:val="center"/>
            <w:hideMark/>
          </w:tcPr>
          <w:p w:rsidR="00182F80" w:rsidRPr="00454BEA" w:rsidRDefault="00182F80" w:rsidP="00C62407">
            <w:pPr>
              <w:pStyle w:val="110"/>
              <w:rPr>
                <w:rFonts w:cs="Times New Roman"/>
              </w:rPr>
            </w:pPr>
            <w:r w:rsidRPr="00454BEA">
              <w:rPr>
                <w:rFonts w:cs="Times New Roman"/>
              </w:rPr>
              <w:t>Протяженность, км</w:t>
            </w:r>
          </w:p>
        </w:tc>
        <w:tc>
          <w:tcPr>
            <w:tcW w:w="329" w:type="pct"/>
            <w:shd w:val="clear" w:color="auto" w:fill="D9D9D9"/>
            <w:tcMar>
              <w:top w:w="6" w:type="dxa"/>
              <w:bottom w:w="6" w:type="dxa"/>
            </w:tcMar>
            <w:vAlign w:val="center"/>
            <w:hideMark/>
          </w:tcPr>
          <w:p w:rsidR="00182F80" w:rsidRPr="00454BEA" w:rsidRDefault="00182F80" w:rsidP="00C62407">
            <w:pPr>
              <w:pStyle w:val="110"/>
              <w:rPr>
                <w:rFonts w:cs="Times New Roman"/>
              </w:rPr>
            </w:pPr>
            <w:r w:rsidRPr="00454BEA">
              <w:rPr>
                <w:rFonts w:cs="Times New Roman"/>
              </w:rPr>
              <w:t>Диаметр, мм</w:t>
            </w:r>
          </w:p>
        </w:tc>
        <w:tc>
          <w:tcPr>
            <w:tcW w:w="814" w:type="pct"/>
            <w:shd w:val="clear" w:color="auto" w:fill="D9D9D9"/>
            <w:tcMar>
              <w:top w:w="6" w:type="dxa"/>
              <w:bottom w:w="6" w:type="dxa"/>
            </w:tcMar>
            <w:vAlign w:val="center"/>
            <w:hideMark/>
          </w:tcPr>
          <w:p w:rsidR="00182F80" w:rsidRPr="00454BEA" w:rsidRDefault="00182F80" w:rsidP="00C62407">
            <w:pPr>
              <w:pStyle w:val="110"/>
              <w:rPr>
                <w:rFonts w:cs="Times New Roman"/>
              </w:rPr>
            </w:pPr>
            <w:r w:rsidRPr="00454BEA">
              <w:rPr>
                <w:rFonts w:cs="Times New Roman"/>
              </w:rPr>
              <w:t xml:space="preserve">Материал </w:t>
            </w:r>
          </w:p>
        </w:tc>
        <w:tc>
          <w:tcPr>
            <w:tcW w:w="465" w:type="pct"/>
            <w:shd w:val="clear" w:color="auto" w:fill="D9D9D9"/>
            <w:tcMar>
              <w:top w:w="6" w:type="dxa"/>
              <w:bottom w:w="6" w:type="dxa"/>
            </w:tcMar>
            <w:vAlign w:val="center"/>
            <w:hideMark/>
          </w:tcPr>
          <w:p w:rsidR="00182F80" w:rsidRPr="00454BEA" w:rsidRDefault="00182F80" w:rsidP="00C62407">
            <w:pPr>
              <w:pStyle w:val="110"/>
              <w:rPr>
                <w:rFonts w:cs="Times New Roman"/>
              </w:rPr>
            </w:pPr>
            <w:r w:rsidRPr="00454BEA">
              <w:rPr>
                <w:rFonts w:cs="Times New Roman"/>
              </w:rPr>
              <w:t>Тип прокладки</w:t>
            </w:r>
          </w:p>
        </w:tc>
        <w:tc>
          <w:tcPr>
            <w:tcW w:w="575" w:type="pct"/>
            <w:shd w:val="clear" w:color="auto" w:fill="D9D9D9"/>
            <w:tcMar>
              <w:top w:w="6" w:type="dxa"/>
              <w:bottom w:w="6" w:type="dxa"/>
            </w:tcMar>
            <w:vAlign w:val="center"/>
          </w:tcPr>
          <w:p w:rsidR="00182F80" w:rsidRPr="00454BEA" w:rsidRDefault="00182F80" w:rsidP="00C62407">
            <w:pPr>
              <w:pStyle w:val="110"/>
              <w:rPr>
                <w:rFonts w:cs="Times New Roman"/>
              </w:rPr>
            </w:pPr>
            <w:r w:rsidRPr="00454BEA">
              <w:rPr>
                <w:rFonts w:cs="Times New Roman"/>
              </w:rPr>
              <w:t>Средняя глубина заложения, м</w:t>
            </w:r>
          </w:p>
        </w:tc>
        <w:tc>
          <w:tcPr>
            <w:tcW w:w="700" w:type="pct"/>
            <w:shd w:val="clear" w:color="auto" w:fill="D9D9D9"/>
            <w:tcMar>
              <w:top w:w="6" w:type="dxa"/>
              <w:bottom w:w="6" w:type="dxa"/>
            </w:tcMar>
            <w:vAlign w:val="center"/>
          </w:tcPr>
          <w:p w:rsidR="00182F80" w:rsidRPr="00454BEA" w:rsidRDefault="00182F80" w:rsidP="00C62407">
            <w:pPr>
              <w:pStyle w:val="110"/>
              <w:rPr>
                <w:rFonts w:cs="Times New Roman"/>
              </w:rPr>
            </w:pPr>
            <w:r w:rsidRPr="00454BEA">
              <w:rPr>
                <w:rFonts w:cs="Times New Roman"/>
              </w:rPr>
              <w:t>Год ввода в эксплуатацию</w:t>
            </w:r>
          </w:p>
        </w:tc>
        <w:tc>
          <w:tcPr>
            <w:tcW w:w="389" w:type="pct"/>
            <w:shd w:val="clear" w:color="auto" w:fill="D9D9D9"/>
            <w:tcMar>
              <w:top w:w="6" w:type="dxa"/>
              <w:bottom w:w="6" w:type="dxa"/>
            </w:tcMar>
            <w:vAlign w:val="center"/>
          </w:tcPr>
          <w:p w:rsidR="00182F80" w:rsidRPr="00454BEA" w:rsidRDefault="00182F80" w:rsidP="00C62407">
            <w:pPr>
              <w:pStyle w:val="110"/>
              <w:rPr>
                <w:rFonts w:cs="Times New Roman"/>
              </w:rPr>
            </w:pPr>
            <w:r w:rsidRPr="00454BEA">
              <w:rPr>
                <w:rFonts w:cs="Times New Roman"/>
              </w:rPr>
              <w:t>Износ, %</w:t>
            </w:r>
          </w:p>
        </w:tc>
      </w:tr>
      <w:tr w:rsidR="00182F80" w:rsidRPr="00454BEA" w:rsidTr="00C62407">
        <w:trPr>
          <w:trHeight w:val="20"/>
        </w:trPr>
        <w:tc>
          <w:tcPr>
            <w:tcW w:w="943" w:type="pct"/>
            <w:shd w:val="clear" w:color="auto" w:fill="auto"/>
            <w:tcMar>
              <w:top w:w="6" w:type="dxa"/>
              <w:bottom w:w="6" w:type="dxa"/>
            </w:tcMar>
            <w:vAlign w:val="center"/>
          </w:tcPr>
          <w:p w:rsidR="00182F80" w:rsidRPr="00454BEA" w:rsidRDefault="00182F80" w:rsidP="00C62407">
            <w:pPr>
              <w:pStyle w:val="110"/>
              <w:rPr>
                <w:rFonts w:cs="Times New Roman"/>
                <w:szCs w:val="20"/>
              </w:rPr>
            </w:pPr>
            <w:r w:rsidRPr="00454BEA">
              <w:rPr>
                <w:rFonts w:cs="Times New Roman"/>
                <w:szCs w:val="20"/>
              </w:rPr>
              <w:t>пос. 4-е отделение Государственной селекционной станции</w:t>
            </w:r>
          </w:p>
        </w:tc>
        <w:tc>
          <w:tcPr>
            <w:tcW w:w="784" w:type="pct"/>
            <w:shd w:val="clear" w:color="auto" w:fill="auto"/>
            <w:tcMar>
              <w:top w:w="6" w:type="dxa"/>
              <w:bottom w:w="6" w:type="dxa"/>
            </w:tcMar>
            <w:vAlign w:val="center"/>
            <w:hideMark/>
          </w:tcPr>
          <w:p w:rsidR="00182F80" w:rsidRPr="00454BEA" w:rsidRDefault="00182F80" w:rsidP="00C62407">
            <w:pPr>
              <w:pStyle w:val="110"/>
              <w:rPr>
                <w:rFonts w:cs="Times New Roman"/>
                <w:szCs w:val="20"/>
              </w:rPr>
            </w:pPr>
            <w:r w:rsidRPr="00454BEA">
              <w:rPr>
                <w:rFonts w:cs="Times New Roman"/>
                <w:szCs w:val="20"/>
              </w:rPr>
              <w:t>2,7</w:t>
            </w:r>
          </w:p>
        </w:tc>
        <w:tc>
          <w:tcPr>
            <w:tcW w:w="329" w:type="pct"/>
            <w:shd w:val="clear" w:color="auto" w:fill="auto"/>
            <w:tcMar>
              <w:top w:w="6" w:type="dxa"/>
              <w:bottom w:w="6" w:type="dxa"/>
            </w:tcMar>
            <w:vAlign w:val="center"/>
            <w:hideMark/>
          </w:tcPr>
          <w:p w:rsidR="00182F80" w:rsidRPr="00454BEA" w:rsidRDefault="00182F80" w:rsidP="00C62407">
            <w:pPr>
              <w:pStyle w:val="110"/>
              <w:rPr>
                <w:rFonts w:cs="Times New Roman"/>
                <w:szCs w:val="20"/>
              </w:rPr>
            </w:pPr>
            <w:r w:rsidRPr="00454BEA">
              <w:rPr>
                <w:rFonts w:cs="Times New Roman"/>
                <w:szCs w:val="20"/>
              </w:rPr>
              <w:t>50-80</w:t>
            </w:r>
          </w:p>
        </w:tc>
        <w:tc>
          <w:tcPr>
            <w:tcW w:w="814" w:type="pct"/>
            <w:shd w:val="clear" w:color="auto" w:fill="auto"/>
            <w:tcMar>
              <w:top w:w="6" w:type="dxa"/>
              <w:bottom w:w="6" w:type="dxa"/>
            </w:tcMar>
            <w:vAlign w:val="center"/>
            <w:hideMark/>
          </w:tcPr>
          <w:p w:rsidR="00182F80" w:rsidRPr="00454BEA" w:rsidRDefault="00182F80" w:rsidP="00C62407">
            <w:pPr>
              <w:pStyle w:val="110"/>
              <w:rPr>
                <w:rFonts w:cs="Times New Roman"/>
                <w:szCs w:val="20"/>
              </w:rPr>
            </w:pPr>
            <w:r w:rsidRPr="00454BEA">
              <w:rPr>
                <w:rFonts w:cs="Times New Roman"/>
                <w:szCs w:val="20"/>
              </w:rPr>
              <w:t>Водогазопроводные, стальные, оцинкованные</w:t>
            </w:r>
          </w:p>
        </w:tc>
        <w:tc>
          <w:tcPr>
            <w:tcW w:w="465" w:type="pct"/>
            <w:shd w:val="clear" w:color="auto" w:fill="auto"/>
            <w:tcMar>
              <w:top w:w="6" w:type="dxa"/>
              <w:bottom w:w="6" w:type="dxa"/>
            </w:tcMar>
            <w:vAlign w:val="center"/>
            <w:hideMark/>
          </w:tcPr>
          <w:p w:rsidR="00182F80" w:rsidRPr="00454BEA" w:rsidRDefault="00182F80" w:rsidP="00C62407">
            <w:pPr>
              <w:pStyle w:val="110"/>
              <w:rPr>
                <w:rFonts w:cs="Times New Roman"/>
                <w:szCs w:val="20"/>
              </w:rPr>
            </w:pPr>
            <w:r w:rsidRPr="00454BEA">
              <w:rPr>
                <w:rFonts w:cs="Times New Roman"/>
                <w:szCs w:val="20"/>
              </w:rPr>
              <w:t>подземный</w:t>
            </w:r>
          </w:p>
        </w:tc>
        <w:tc>
          <w:tcPr>
            <w:tcW w:w="575" w:type="pct"/>
            <w:shd w:val="clear" w:color="auto" w:fill="auto"/>
            <w:tcMar>
              <w:top w:w="6" w:type="dxa"/>
              <w:bottom w:w="6" w:type="dxa"/>
            </w:tcMar>
            <w:vAlign w:val="center"/>
          </w:tcPr>
          <w:p w:rsidR="00182F80" w:rsidRPr="00454BEA" w:rsidRDefault="00182F80" w:rsidP="00C62407">
            <w:pPr>
              <w:pStyle w:val="110"/>
              <w:rPr>
                <w:rFonts w:cs="Times New Roman"/>
                <w:szCs w:val="20"/>
              </w:rPr>
            </w:pPr>
            <w:r w:rsidRPr="00454BEA">
              <w:rPr>
                <w:rFonts w:cs="Times New Roman"/>
                <w:szCs w:val="20"/>
              </w:rPr>
              <w:t>3,5</w:t>
            </w:r>
          </w:p>
        </w:tc>
        <w:tc>
          <w:tcPr>
            <w:tcW w:w="700" w:type="pct"/>
            <w:shd w:val="clear" w:color="auto" w:fill="auto"/>
            <w:tcMar>
              <w:top w:w="6" w:type="dxa"/>
              <w:bottom w:w="6" w:type="dxa"/>
            </w:tcMar>
            <w:vAlign w:val="center"/>
          </w:tcPr>
          <w:p w:rsidR="00182F80" w:rsidRPr="00454BEA" w:rsidRDefault="00182F80" w:rsidP="00C62407">
            <w:pPr>
              <w:pStyle w:val="110"/>
              <w:rPr>
                <w:rFonts w:cs="Times New Roman"/>
                <w:szCs w:val="20"/>
              </w:rPr>
            </w:pPr>
            <w:r w:rsidRPr="00454BEA">
              <w:rPr>
                <w:rFonts w:cs="Times New Roman"/>
                <w:szCs w:val="20"/>
              </w:rPr>
              <w:t>1970</w:t>
            </w:r>
          </w:p>
        </w:tc>
        <w:tc>
          <w:tcPr>
            <w:tcW w:w="389" w:type="pct"/>
            <w:shd w:val="clear" w:color="auto" w:fill="auto"/>
            <w:tcMar>
              <w:top w:w="6" w:type="dxa"/>
              <w:bottom w:w="6" w:type="dxa"/>
            </w:tcMar>
            <w:vAlign w:val="center"/>
          </w:tcPr>
          <w:p w:rsidR="00182F80" w:rsidRPr="00454BEA" w:rsidRDefault="00182F80" w:rsidP="00C62407">
            <w:pPr>
              <w:pStyle w:val="110"/>
              <w:rPr>
                <w:rFonts w:cs="Times New Roman"/>
                <w:szCs w:val="20"/>
              </w:rPr>
            </w:pPr>
            <w:r w:rsidRPr="00454BEA">
              <w:rPr>
                <w:rFonts w:cs="Times New Roman"/>
                <w:szCs w:val="20"/>
              </w:rPr>
              <w:t>40</w:t>
            </w:r>
          </w:p>
        </w:tc>
      </w:tr>
    </w:tbl>
    <w:p w:rsidR="00182F80" w:rsidRPr="00454BEA" w:rsidRDefault="00182F80" w:rsidP="00182F80">
      <w:pPr>
        <w:pStyle w:val="afffe"/>
        <w:rPr>
          <w:rStyle w:val="apple-converted-space"/>
        </w:rPr>
      </w:pPr>
      <w:bookmarkStart w:id="81" w:name="_Toc62733046"/>
      <w:r w:rsidRPr="00454BEA">
        <w:rPr>
          <w:rStyle w:val="apple-converted-space"/>
        </w:rPr>
        <w:t xml:space="preserve">1.1.3.6 Описание существующих технических и технологических проблем, возникающих при водоснабжении </w:t>
      </w:r>
      <w:r w:rsidRPr="00454BEA">
        <w:rPr>
          <w:rStyle w:val="apple-converted-space"/>
          <w:lang w:val="ru-RU"/>
        </w:rPr>
        <w:t>населенных пунктов муниципального образования Писаревское сельское поселение Тулунского муниципального района</w:t>
      </w:r>
      <w:r w:rsidRPr="00454BEA">
        <w:rPr>
          <w:rStyle w:val="apple-converted-space"/>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1"/>
    </w:p>
    <w:p w:rsidR="00182F80" w:rsidRPr="00454BEA" w:rsidRDefault="00182F80" w:rsidP="00182F80">
      <w:pPr>
        <w:pStyle w:val="affe"/>
        <w:rPr>
          <w:lang w:val="ru-RU"/>
        </w:rPr>
      </w:pPr>
      <w:r w:rsidRPr="00454BEA">
        <w:rPr>
          <w:lang w:val="ru-RU"/>
        </w:rPr>
        <w:lastRenderedPageBreak/>
        <w:t>Сети водопровода на территориях муниципального образования имеют износ. Тем не менее, вода, подаваемая в водопроводную сеть удовлетворяет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182F80" w:rsidRPr="00454BEA" w:rsidRDefault="00182F80" w:rsidP="00182F80">
      <w:pPr>
        <w:pStyle w:val="affe"/>
      </w:pPr>
      <w:r w:rsidRPr="00454BEA">
        <w:t>Для обеспечения перспективного потребления воды для существующей и проектной застройки на хозяйственно бытовые нужды предлагаются следующие мероприятия:</w:t>
      </w:r>
    </w:p>
    <w:p w:rsidR="00182F80" w:rsidRPr="00454BEA" w:rsidRDefault="00182F80" w:rsidP="00182F80">
      <w:pPr>
        <w:pStyle w:val="a0"/>
      </w:pPr>
      <w:r w:rsidRPr="00454BEA">
        <w:t xml:space="preserve">разработать, силами органов местного самоуправления программы инженерного обеспечения вновь застраиваемых территорий; </w:t>
      </w:r>
    </w:p>
    <w:p w:rsidR="00182F80" w:rsidRPr="00454BEA" w:rsidRDefault="00182F80" w:rsidP="00182F80">
      <w:pPr>
        <w:pStyle w:val="a0"/>
      </w:pPr>
      <w:r w:rsidRPr="00454BEA">
        <w:t>предусмотреть строительство и реконструкцию водопроводных сетей и источников водоснабжения в поселении</w:t>
      </w:r>
      <w:r w:rsidRPr="00454BEA">
        <w:rPr>
          <w:lang w:val="ru-RU"/>
        </w:rPr>
        <w:t>.</w:t>
      </w:r>
    </w:p>
    <w:p w:rsidR="00182F80" w:rsidRPr="00454BEA" w:rsidRDefault="00182F80" w:rsidP="00182F80">
      <w:pPr>
        <w:pStyle w:val="affe"/>
      </w:pPr>
      <w:r w:rsidRPr="00454BEA">
        <w:t>Разработать и реализовать комплекс мероприятий по охране водных ресурсов и водных объектов, включающих:</w:t>
      </w:r>
    </w:p>
    <w:p w:rsidR="00182F80" w:rsidRPr="00454BEA" w:rsidRDefault="00182F80" w:rsidP="00182F80">
      <w:pPr>
        <w:pStyle w:val="a0"/>
      </w:pPr>
      <w:r w:rsidRPr="00454BEA">
        <w:t>сохранение рек, ручьев, прудов и болот;</w:t>
      </w:r>
    </w:p>
    <w:p w:rsidR="00182F80" w:rsidRPr="00454BEA" w:rsidRDefault="00182F80" w:rsidP="00182F80">
      <w:pPr>
        <w:pStyle w:val="a0"/>
      </w:pPr>
      <w:r w:rsidRPr="00454BEA">
        <w:t>расчистка, обустройство водоохранных зон и прибрежных защитных полос;</w:t>
      </w:r>
    </w:p>
    <w:p w:rsidR="00182F80" w:rsidRPr="00454BEA" w:rsidRDefault="00182F80" w:rsidP="00182F80">
      <w:pPr>
        <w:pStyle w:val="a0"/>
      </w:pPr>
      <w:r w:rsidRPr="00454BEA">
        <w:t>мониторинг водных объектов.</w:t>
      </w:r>
    </w:p>
    <w:p w:rsidR="00182F80" w:rsidRPr="00454BEA" w:rsidRDefault="00182F80" w:rsidP="00182F80">
      <w:pPr>
        <w:pStyle w:val="affe"/>
        <w:rPr>
          <w:lang w:val="ru-RU"/>
        </w:rPr>
      </w:pPr>
      <w:r w:rsidRPr="00454BEA">
        <w:t xml:space="preserve">Состояние существующей системы водоснабжения позволяет надежно обеспечить потребителей необходимым количеством воды надлежащего качества, </w:t>
      </w:r>
      <w:r w:rsidRPr="00454BEA">
        <w:rPr>
          <w:lang w:val="ru-RU"/>
        </w:rPr>
        <w:t>однако необходима прокладка сетей к объектам планируемого строительства</w:t>
      </w:r>
      <w:r w:rsidRPr="00454BEA">
        <w:t>.</w:t>
      </w:r>
    </w:p>
    <w:p w:rsidR="00182F80" w:rsidRPr="00454BEA" w:rsidRDefault="00182F80" w:rsidP="00182F80">
      <w:pPr>
        <w:pStyle w:val="affe"/>
        <w:ind w:firstLine="0"/>
        <w:rPr>
          <w:lang w:val="ru-RU"/>
        </w:rPr>
      </w:pPr>
    </w:p>
    <w:p w:rsidR="00182F80" w:rsidRPr="00454BEA" w:rsidRDefault="00182F80" w:rsidP="00182F80">
      <w:pPr>
        <w:pStyle w:val="afffe"/>
      </w:pPr>
      <w:bookmarkStart w:id="82" w:name="_Toc62733047"/>
      <w:r w:rsidRPr="00454BEA">
        <w:t>1.1.4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2"/>
    </w:p>
    <w:p w:rsidR="00182F80" w:rsidRPr="00454BEA" w:rsidRDefault="00182F80" w:rsidP="00182F80">
      <w:pPr>
        <w:pStyle w:val="affe"/>
        <w:rPr>
          <w:lang w:val="ru-RU"/>
        </w:rPr>
      </w:pPr>
      <w:bookmarkStart w:id="83" w:name="_Toc62733048"/>
      <w:r w:rsidRPr="00454BEA">
        <w:t>МО Писаревское сельское поселение  находится вне зоны распространения вечномерзлых грунтов, но находится вблизи границы с южным районом высокотемпературных вечномерзлых грунтов (ВТВМГ) сплошного и островного распространения</w:t>
      </w:r>
      <w:r w:rsidRPr="00454BEA">
        <w:rPr>
          <w:lang w:val="ru-RU"/>
        </w:rPr>
        <w:t>.</w:t>
      </w:r>
    </w:p>
    <w:p w:rsidR="00182F80" w:rsidRPr="00454BEA" w:rsidRDefault="00182F80" w:rsidP="00182F80">
      <w:pPr>
        <w:pStyle w:val="afffe"/>
        <w:rPr>
          <w:rStyle w:val="affff0"/>
          <w:i w:val="0"/>
          <w:iCs w:val="0"/>
        </w:rPr>
      </w:pPr>
      <w:r w:rsidRPr="00454BEA">
        <w:rPr>
          <w:rStyle w:val="affff0"/>
          <w:i w:val="0"/>
          <w:iCs w:val="0"/>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3"/>
    </w:p>
    <w:p w:rsidR="00182F80" w:rsidRPr="00454BEA" w:rsidRDefault="00182F80" w:rsidP="00182F80">
      <w:pPr>
        <w:pStyle w:val="affe"/>
        <w:rPr>
          <w:lang w:val="ru-RU"/>
        </w:rPr>
      </w:pPr>
      <w:r w:rsidRPr="00454BEA">
        <w:rPr>
          <w:lang w:val="ru-RU"/>
        </w:rPr>
        <w:t>В</w:t>
      </w:r>
      <w:r w:rsidRPr="00454BEA">
        <w:t>одозаборы и водопроводные сети централизованных систем водоснабжения принадлежат на правах собственности Администрации муниципального образования Писаревское сельское поселение Тулунского муниципального района Иркутской области.</w:t>
      </w:r>
      <w:r w:rsidRPr="00454BEA">
        <w:rPr>
          <w:lang w:val="ru-RU"/>
        </w:rPr>
        <w:t xml:space="preserve"> </w:t>
      </w:r>
      <w:r w:rsidRPr="00454BEA">
        <w:t>На территории муниципального образования Писаревское сельское поселение Тулунского муниципального района услуги по обеспечению населения, предприятий и организаций питьевой водой оказывает МУСХП «Центральное». МУСХП «Центральное» осуществляет подачу питьевой воды в необходимом объеме, обслужива</w:t>
      </w:r>
      <w:r w:rsidRPr="00454BEA">
        <w:rPr>
          <w:lang w:val="ru-RU"/>
        </w:rPr>
        <w:t>ю</w:t>
      </w:r>
      <w:r w:rsidRPr="00454BEA">
        <w:t>т и содерж</w:t>
      </w:r>
      <w:r w:rsidRPr="00454BEA">
        <w:rPr>
          <w:lang w:val="ru-RU"/>
        </w:rPr>
        <w:t>а</w:t>
      </w:r>
      <w:r w:rsidRPr="00454BEA">
        <w:t>т сети водоснабжения и провод</w:t>
      </w:r>
      <w:r w:rsidRPr="00454BEA">
        <w:rPr>
          <w:lang w:val="ru-RU"/>
        </w:rPr>
        <w:t>я</w:t>
      </w:r>
      <w:r w:rsidRPr="00454BEA">
        <w:t>т контроль качества питьевой воды.</w:t>
      </w:r>
    </w:p>
    <w:p w:rsidR="00182F80" w:rsidRPr="00454BEA" w:rsidRDefault="00182F80" w:rsidP="00182F80">
      <w:pPr>
        <w:pStyle w:val="affe"/>
        <w:rPr>
          <w:sz w:val="24"/>
          <w:szCs w:val="24"/>
          <w:lang w:val="ru-RU"/>
        </w:rPr>
      </w:pPr>
      <w:r w:rsidRPr="00454BEA">
        <w:lastRenderedPageBreak/>
        <w:t xml:space="preserve">Таблица </w:t>
      </w:r>
      <w:r w:rsidRPr="00454BEA">
        <w:rPr>
          <w:lang w:val="ru-RU"/>
        </w:rPr>
        <w:t>1.1.5.1</w:t>
      </w:r>
      <w:r w:rsidRPr="00454BEA">
        <w:t xml:space="preserve"> − </w:t>
      </w:r>
      <w:r w:rsidRPr="00454BEA">
        <w:rPr>
          <w:sz w:val="24"/>
          <w:szCs w:val="24"/>
        </w:rPr>
        <w:t xml:space="preserve">Перечень объектов теплоснабжения, водоснабжения и водоотведения, муниципальных образований Писаревское сельское поселение </w:t>
      </w:r>
      <w:r w:rsidRPr="00454BEA">
        <w:rPr>
          <w:sz w:val="24"/>
          <w:szCs w:val="24"/>
          <w:lang w:val="ru-RU"/>
        </w:rPr>
        <w:t>Тулунс</w:t>
      </w:r>
      <w:r w:rsidRPr="00454BEA">
        <w:rPr>
          <w:sz w:val="24"/>
          <w:szCs w:val="24"/>
        </w:rPr>
        <w:t>кого муниципального района Иркутской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3146"/>
        <w:gridCol w:w="3146"/>
      </w:tblGrid>
      <w:tr w:rsidR="00182F80" w:rsidRPr="00454BEA" w:rsidTr="00C62407">
        <w:trPr>
          <w:trHeight w:val="170"/>
          <w:tblHeader/>
        </w:trPr>
        <w:tc>
          <w:tcPr>
            <w:tcW w:w="1634" w:type="pct"/>
            <w:shd w:val="clear" w:color="auto" w:fill="D9D9D9"/>
            <w:vAlign w:val="center"/>
          </w:tcPr>
          <w:p w:rsidR="00182F80" w:rsidRPr="003715AC" w:rsidRDefault="00182F80" w:rsidP="00C62407">
            <w:pPr>
              <w:pStyle w:val="110"/>
              <w:rPr>
                <w:rFonts w:cs="Times New Roman"/>
              </w:rPr>
            </w:pPr>
            <w:r w:rsidRPr="003715AC">
              <w:rPr>
                <w:rFonts w:cs="Times New Roman"/>
              </w:rPr>
              <w:t>Населенный пункт</w:t>
            </w:r>
          </w:p>
        </w:tc>
        <w:tc>
          <w:tcPr>
            <w:tcW w:w="1683" w:type="pct"/>
            <w:shd w:val="clear" w:color="auto" w:fill="D9D9D9"/>
            <w:vAlign w:val="center"/>
          </w:tcPr>
          <w:p w:rsidR="00182F80" w:rsidRPr="003715AC" w:rsidRDefault="00182F80" w:rsidP="00C62407">
            <w:pPr>
              <w:pStyle w:val="110"/>
              <w:rPr>
                <w:rFonts w:cs="Times New Roman"/>
              </w:rPr>
            </w:pPr>
            <w:r w:rsidRPr="003715AC">
              <w:rPr>
                <w:rFonts w:cs="Times New Roman"/>
              </w:rPr>
              <w:t>Перечень объектов</w:t>
            </w:r>
          </w:p>
        </w:tc>
        <w:tc>
          <w:tcPr>
            <w:tcW w:w="1683" w:type="pct"/>
            <w:shd w:val="clear" w:color="auto" w:fill="D9D9D9"/>
            <w:vAlign w:val="center"/>
          </w:tcPr>
          <w:p w:rsidR="00182F80" w:rsidRPr="003715AC" w:rsidRDefault="00182F80" w:rsidP="00C62407">
            <w:pPr>
              <w:pStyle w:val="110"/>
              <w:rPr>
                <w:rFonts w:cs="Times New Roman"/>
              </w:rPr>
            </w:pPr>
            <w:r w:rsidRPr="003715AC">
              <w:rPr>
                <w:rFonts w:cs="Times New Roman"/>
              </w:rPr>
              <w:t>Собственник</w:t>
            </w:r>
          </w:p>
        </w:tc>
      </w:tr>
      <w:tr w:rsidR="00182F80" w:rsidRPr="00454BEA" w:rsidTr="00C62407">
        <w:trPr>
          <w:trHeight w:val="170"/>
        </w:trPr>
        <w:tc>
          <w:tcPr>
            <w:tcW w:w="1634" w:type="pct"/>
            <w:vMerge w:val="restart"/>
            <w:shd w:val="clear" w:color="auto" w:fill="auto"/>
            <w:vAlign w:val="center"/>
          </w:tcPr>
          <w:p w:rsidR="00182F80" w:rsidRPr="003715AC" w:rsidRDefault="00182F80" w:rsidP="00C62407">
            <w:pPr>
              <w:pStyle w:val="110"/>
              <w:rPr>
                <w:rFonts w:cs="Times New Roman"/>
              </w:rPr>
            </w:pPr>
            <w:r w:rsidRPr="003715AC">
              <w:rPr>
                <w:rFonts w:cs="Times New Roman"/>
              </w:rPr>
              <w:t>пос. 4-е отделение Государственной селекционной станции</w:t>
            </w:r>
          </w:p>
        </w:tc>
        <w:tc>
          <w:tcPr>
            <w:tcW w:w="1683" w:type="pct"/>
            <w:shd w:val="clear" w:color="auto" w:fill="auto"/>
            <w:vAlign w:val="center"/>
          </w:tcPr>
          <w:p w:rsidR="00182F80" w:rsidRPr="003715AC" w:rsidRDefault="00182F80" w:rsidP="00C62407">
            <w:pPr>
              <w:pStyle w:val="110"/>
              <w:rPr>
                <w:rFonts w:cs="Times New Roman"/>
              </w:rPr>
            </w:pPr>
            <w:r w:rsidRPr="003715AC">
              <w:rPr>
                <w:rFonts w:cs="Times New Roman"/>
              </w:rPr>
              <w:t>Водонапорная башня (пос. 4 – е отделение Государственной селекционной станции, ул. Мичурина 25 а)</w:t>
            </w:r>
          </w:p>
        </w:tc>
        <w:tc>
          <w:tcPr>
            <w:tcW w:w="1683" w:type="pct"/>
            <w:vMerge w:val="restart"/>
            <w:shd w:val="clear" w:color="auto" w:fill="auto"/>
            <w:vAlign w:val="center"/>
          </w:tcPr>
          <w:p w:rsidR="00182F80" w:rsidRPr="003715AC" w:rsidRDefault="00182F80" w:rsidP="00C62407">
            <w:pPr>
              <w:pStyle w:val="110"/>
              <w:rPr>
                <w:rFonts w:cs="Times New Roman"/>
              </w:rPr>
            </w:pPr>
            <w:r>
              <w:rPr>
                <w:rFonts w:cs="Times New Roman"/>
              </w:rPr>
              <w:t>-</w:t>
            </w:r>
          </w:p>
        </w:tc>
      </w:tr>
      <w:tr w:rsidR="00182F80" w:rsidRPr="003715AC" w:rsidTr="00C62407">
        <w:trPr>
          <w:trHeight w:val="170"/>
        </w:trPr>
        <w:tc>
          <w:tcPr>
            <w:tcW w:w="1634" w:type="pct"/>
            <w:vMerge/>
            <w:shd w:val="clear" w:color="auto" w:fill="C6D9F1"/>
            <w:vAlign w:val="center"/>
          </w:tcPr>
          <w:p w:rsidR="00182F80" w:rsidRPr="003715AC" w:rsidRDefault="00182F80" w:rsidP="00C62407">
            <w:pPr>
              <w:pStyle w:val="110"/>
              <w:rPr>
                <w:rFonts w:cs="Times New Roman"/>
              </w:rPr>
            </w:pPr>
          </w:p>
        </w:tc>
        <w:tc>
          <w:tcPr>
            <w:tcW w:w="1683" w:type="pct"/>
            <w:shd w:val="clear" w:color="auto" w:fill="auto"/>
            <w:vAlign w:val="center"/>
          </w:tcPr>
          <w:p w:rsidR="00182F80" w:rsidRPr="003715AC" w:rsidRDefault="00182F80" w:rsidP="00C62407">
            <w:pPr>
              <w:pStyle w:val="110"/>
              <w:rPr>
                <w:rFonts w:cs="Times New Roman"/>
              </w:rPr>
            </w:pPr>
            <w:r w:rsidRPr="003715AC">
              <w:rPr>
                <w:rFonts w:cs="Times New Roman"/>
              </w:rPr>
              <w:t>Водопроводная сеть</w:t>
            </w:r>
          </w:p>
        </w:tc>
        <w:tc>
          <w:tcPr>
            <w:tcW w:w="1683" w:type="pct"/>
            <w:vMerge/>
            <w:shd w:val="clear" w:color="auto" w:fill="C6D9F1"/>
            <w:vAlign w:val="center"/>
          </w:tcPr>
          <w:p w:rsidR="00182F80" w:rsidRPr="003715AC" w:rsidRDefault="00182F80" w:rsidP="00C62407">
            <w:pPr>
              <w:pStyle w:val="110"/>
              <w:rPr>
                <w:rFonts w:cs="Times New Roman"/>
              </w:rPr>
            </w:pPr>
          </w:p>
        </w:tc>
      </w:tr>
    </w:tbl>
    <w:p w:rsidR="00182F80" w:rsidRPr="00454BEA" w:rsidRDefault="00182F80" w:rsidP="00182F80">
      <w:pPr>
        <w:pStyle w:val="affe"/>
        <w:rPr>
          <w:lang w:val="ru-RU"/>
        </w:rPr>
      </w:pPr>
    </w:p>
    <w:p w:rsidR="00182F80" w:rsidRPr="00454BEA" w:rsidRDefault="00182F80" w:rsidP="00182F80">
      <w:pPr>
        <w:autoSpaceDE w:val="0"/>
        <w:autoSpaceDN w:val="0"/>
        <w:adjustRightInd w:val="0"/>
        <w:ind w:left="720"/>
        <w:outlineLvl w:val="0"/>
        <w:rPr>
          <w:b/>
        </w:rPr>
      </w:pPr>
      <w:bookmarkStart w:id="84" w:name="_Toc62733049"/>
      <w:r w:rsidRPr="00454BEA">
        <w:rPr>
          <w:b/>
        </w:rPr>
        <w:t>1.2. Направления развития централизованных систем водоснабжения</w:t>
      </w:r>
      <w:bookmarkEnd w:id="84"/>
    </w:p>
    <w:p w:rsidR="00182F80" w:rsidRPr="00454BEA" w:rsidRDefault="00182F80" w:rsidP="00182F80">
      <w:pPr>
        <w:pStyle w:val="afffe"/>
      </w:pPr>
      <w:bookmarkStart w:id="85" w:name="_Toc62733050"/>
      <w:r w:rsidRPr="00454BEA">
        <w:t>1.2.1 Основные направления, принципы, задачи и плановые значения показателей развития централизованных систем водоснабжения</w:t>
      </w:r>
      <w:bookmarkEnd w:id="85"/>
    </w:p>
    <w:p w:rsidR="00182F80" w:rsidRPr="00454BEA" w:rsidRDefault="00182F80" w:rsidP="00182F80">
      <w:pPr>
        <w:rPr>
          <w:rFonts w:eastAsia="Times New Roman"/>
          <w:lang w:eastAsia="ru-RU"/>
        </w:rPr>
      </w:pPr>
      <w:r w:rsidRPr="00454BEA">
        <w:rPr>
          <w:rFonts w:eastAsia="Times New Roman"/>
          <w:lang w:eastAsia="ru-RU"/>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муниципального образования Писаревское сельское поселение являются:</w:t>
      </w:r>
    </w:p>
    <w:p w:rsidR="00182F80" w:rsidRPr="00454BEA" w:rsidRDefault="00182F80" w:rsidP="00182F80">
      <w:pPr>
        <w:pStyle w:val="a0"/>
      </w:pPr>
      <w:r w:rsidRPr="00454BEA">
        <w:t>строительство и обновление основного оборудования объектов и сетей централизованной системы водоснабжения муниципального образования Писаревское сельское поселение Тулунского муниципального района, которое необходимо для перспективного развития, внедрения новых технологий транспорта и очистки воды, повышающих качество услуг и эффективность.</w:t>
      </w:r>
    </w:p>
    <w:p w:rsidR="00182F80" w:rsidRPr="00454BEA" w:rsidRDefault="00182F80" w:rsidP="00182F80">
      <w:pPr>
        <w:rPr>
          <w:rFonts w:eastAsia="Times New Roman"/>
          <w:lang w:eastAsia="ru-RU"/>
        </w:rPr>
      </w:pPr>
      <w:r w:rsidRPr="00454BEA">
        <w:rPr>
          <w:rFonts w:eastAsia="Times New Roman"/>
          <w:lang w:eastAsia="ru-RU"/>
        </w:rPr>
        <w:t>Схема водоснабжения муниципального образования Писаревское сельское поселение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w:t>
      </w:r>
    </w:p>
    <w:p w:rsidR="00182F80" w:rsidRPr="00454BEA" w:rsidRDefault="00182F80" w:rsidP="00182F80">
      <w:pPr>
        <w:rPr>
          <w:rFonts w:eastAsia="Times New Roman"/>
          <w:lang w:eastAsia="ru-RU"/>
        </w:rPr>
      </w:pPr>
      <w:r w:rsidRPr="00454BEA">
        <w:rPr>
          <w:rFonts w:eastAsia="Times New Roman"/>
          <w:lang w:eastAsia="ru-RU"/>
        </w:rPr>
        <w:t xml:space="preserve">Принципами развития централизованной системы водоснабжения муниципального образования Писаревское сельское поселение Тулунского муниципального района являются: </w:t>
      </w:r>
    </w:p>
    <w:p w:rsidR="00182F80" w:rsidRPr="00454BEA" w:rsidRDefault="00182F80" w:rsidP="00182F80">
      <w:pPr>
        <w:pStyle w:val="a0"/>
      </w:pPr>
      <w:r w:rsidRPr="00454BEA">
        <w:t>постоянное улучшение качества предоставления услуг водоснабжения потребителям (абонентам);</w:t>
      </w:r>
    </w:p>
    <w:p w:rsidR="00182F80" w:rsidRPr="00454BEA" w:rsidRDefault="00182F80" w:rsidP="00182F80">
      <w:pPr>
        <w:pStyle w:val="a0"/>
      </w:pPr>
      <w:r w:rsidRPr="00454BEA">
        <w:t>удовлетворение потребности в обеспечении услугой водоснабжения новых объектов капитального строительства;</w:t>
      </w:r>
    </w:p>
    <w:p w:rsidR="00182F80" w:rsidRPr="00454BEA" w:rsidRDefault="00182F80" w:rsidP="00182F80">
      <w:pPr>
        <w:pStyle w:val="a0"/>
      </w:pPr>
      <w:r w:rsidRPr="00454BEA">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82F80" w:rsidRPr="00454BEA" w:rsidRDefault="00182F80" w:rsidP="00182F80">
      <w:pPr>
        <w:pStyle w:val="affe"/>
      </w:pPr>
      <w:r w:rsidRPr="00454BEA">
        <w:t>Основными задачами, решаемыми в схеме водоснабжения являются:</w:t>
      </w:r>
    </w:p>
    <w:p w:rsidR="00182F80" w:rsidRPr="00454BEA" w:rsidRDefault="00182F80" w:rsidP="00182F80">
      <w:pPr>
        <w:pStyle w:val="a0"/>
      </w:pPr>
      <w:r w:rsidRPr="00454BEA">
        <w:lastRenderedPageBreak/>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182F80" w:rsidRPr="00454BEA" w:rsidRDefault="00182F80" w:rsidP="00182F80">
      <w:pPr>
        <w:pStyle w:val="a0"/>
      </w:pPr>
      <w:r w:rsidRPr="00454BEA">
        <w:rPr>
          <w:lang w:val="ru-RU"/>
        </w:rPr>
        <w:t>р</w:t>
      </w:r>
      <w:r w:rsidRPr="00454BEA">
        <w:t>еконструкция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муниципального образования Писаревское сельское поселение;</w:t>
      </w:r>
    </w:p>
    <w:p w:rsidR="00182F80" w:rsidRPr="00454BEA" w:rsidRDefault="00182F80" w:rsidP="00182F80">
      <w:pPr>
        <w:pStyle w:val="a0"/>
      </w:pPr>
      <w:r w:rsidRPr="00454BEA">
        <w:t>привлечение инвестиций в модернизацию и техническое перевооружение объектов водоснабжения, повышение степени благоустройства зданий;</w:t>
      </w:r>
    </w:p>
    <w:p w:rsidR="00182F80" w:rsidRPr="00454BEA" w:rsidRDefault="00182F80" w:rsidP="00182F80">
      <w:pPr>
        <w:pStyle w:val="a0"/>
      </w:pPr>
      <w:r w:rsidRPr="00454BEA">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182F80" w:rsidRPr="00454BEA" w:rsidRDefault="00182F80" w:rsidP="00182F80">
      <w:pPr>
        <w:pStyle w:val="a0"/>
      </w:pPr>
      <w:r w:rsidRPr="00454BEA">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182F80" w:rsidRPr="00454BEA" w:rsidRDefault="00182F80" w:rsidP="00182F80">
      <w:pPr>
        <w:pStyle w:val="a0"/>
      </w:pPr>
      <w:r w:rsidRPr="00454BEA">
        <w:t xml:space="preserve">улучшение обеспечения населения питьевой водой нормативного качества и в </w:t>
      </w:r>
      <w:r w:rsidRPr="00454BEA">
        <w:rPr>
          <w:bCs/>
        </w:rPr>
        <w:t>достаточном количестве, улучшение на этой основе здоровья человека.</w:t>
      </w:r>
    </w:p>
    <w:p w:rsidR="00182F80" w:rsidRPr="00454BEA" w:rsidRDefault="00182F80" w:rsidP="00182F80">
      <w:pPr>
        <w:pStyle w:val="a0"/>
      </w:pPr>
      <w:r w:rsidRPr="00454BEA">
        <w:t>улучшение экологической обстановки;</w:t>
      </w:r>
    </w:p>
    <w:p w:rsidR="00182F80" w:rsidRPr="00454BEA" w:rsidRDefault="00182F80" w:rsidP="00182F80">
      <w:pPr>
        <w:pStyle w:val="a0"/>
      </w:pPr>
      <w:r w:rsidRPr="00454BEA">
        <w:t>повышение надежности водоснабжения;</w:t>
      </w:r>
    </w:p>
    <w:p w:rsidR="00182F80" w:rsidRPr="00454BEA" w:rsidRDefault="00182F80" w:rsidP="00182F80">
      <w:pPr>
        <w:pStyle w:val="a0"/>
      </w:pPr>
      <w:r w:rsidRPr="00454BEA">
        <w:t>экономия электроэнергии.</w:t>
      </w:r>
    </w:p>
    <w:p w:rsidR="00182F80" w:rsidRPr="00454BEA" w:rsidRDefault="00182F80" w:rsidP="00182F80">
      <w:pPr>
        <w:tabs>
          <w:tab w:val="left" w:pos="709"/>
        </w:tabs>
        <w:rPr>
          <w:rFonts w:eastAsia="Times New Roman"/>
          <w:bCs/>
          <w:lang w:eastAsia="ru-RU"/>
        </w:rPr>
      </w:pPr>
      <w:r w:rsidRPr="00454BEA">
        <w:rPr>
          <w:rFonts w:eastAsia="Times New Roman"/>
          <w:bCs/>
          <w:lang w:eastAsia="ru-RU"/>
        </w:rPr>
        <w:t xml:space="preserve">Целевые показатели: </w:t>
      </w:r>
    </w:p>
    <w:p w:rsidR="00182F80" w:rsidRPr="00454BEA" w:rsidRDefault="00182F80" w:rsidP="00182F80">
      <w:pPr>
        <w:tabs>
          <w:tab w:val="left" w:pos="709"/>
        </w:tabs>
        <w:rPr>
          <w:rFonts w:eastAsia="Times New Roman"/>
          <w:bCs/>
          <w:lang w:eastAsia="ru-RU"/>
        </w:rPr>
      </w:pPr>
      <w:r w:rsidRPr="00454BEA">
        <w:rPr>
          <w:rFonts w:eastAsia="Times New Roman"/>
          <w:i/>
          <w:lang w:eastAsia="ru-RU"/>
        </w:rPr>
        <w:t>Показатели качества питьевой воды</w:t>
      </w:r>
    </w:p>
    <w:p w:rsidR="00182F80" w:rsidRPr="00454BEA" w:rsidRDefault="00182F80" w:rsidP="00182F80">
      <w:pPr>
        <w:rPr>
          <w:rFonts w:eastAsia="Times New Roman"/>
          <w:lang w:eastAsia="ru-RU"/>
        </w:rPr>
      </w:pPr>
      <w:r w:rsidRPr="00454BEA">
        <w:rPr>
          <w:rFonts w:eastAsia="Times New Roman"/>
          <w:lang w:eastAsia="ru-RU"/>
        </w:rPr>
        <w:t>Для поддержания 100</w:t>
      </w:r>
      <w:r>
        <w:rPr>
          <w:rFonts w:eastAsia="Times New Roman"/>
          <w:lang w:eastAsia="ru-RU"/>
        </w:rPr>
        <w:t xml:space="preserve"> </w:t>
      </w:r>
      <w:r w:rsidRPr="00454BEA">
        <w:rPr>
          <w:rFonts w:eastAsia="Times New Roman"/>
          <w:lang w:eastAsia="ru-RU"/>
        </w:rPr>
        <w:t>% соответствия качества питьевой воды по требованиям нормативных документов:</w:t>
      </w:r>
    </w:p>
    <w:p w:rsidR="00182F80" w:rsidRPr="00454BEA" w:rsidRDefault="00182F80" w:rsidP="00182F80">
      <w:pPr>
        <w:pStyle w:val="a0"/>
      </w:pPr>
      <w:r w:rsidRPr="00454BEA">
        <w:t xml:space="preserve">Постоянный контроль качества воды  после водоподготовки; </w:t>
      </w:r>
    </w:p>
    <w:p w:rsidR="00182F80" w:rsidRPr="00454BEA" w:rsidRDefault="00182F80" w:rsidP="00182F80">
      <w:pPr>
        <w:pStyle w:val="a0"/>
      </w:pPr>
      <w:r w:rsidRPr="00454BEA">
        <w:t>Своевременные мероприятия по санитарной обработке систем водоснабжения (</w:t>
      </w:r>
      <w:r w:rsidRPr="00454BEA">
        <w:rPr>
          <w:lang w:val="ru-RU"/>
        </w:rPr>
        <w:t>водозаборов</w:t>
      </w:r>
      <w:r w:rsidRPr="00454BEA">
        <w:t xml:space="preserve">, резервуаров, установок водоподготовки, сетей); </w:t>
      </w:r>
    </w:p>
    <w:p w:rsidR="00182F80" w:rsidRPr="00454BEA" w:rsidRDefault="00182F80" w:rsidP="00182F80">
      <w:pPr>
        <w:pStyle w:val="a0"/>
      </w:pPr>
      <w:r w:rsidRPr="00454BEA">
        <w:t xml:space="preserve">При проектировании, строительстве и реконструкции сетей использовать трубопроводы из современных материалов не склонных к коррозии; </w:t>
      </w:r>
    </w:p>
    <w:p w:rsidR="00182F80" w:rsidRPr="00454BEA" w:rsidRDefault="00182F80" w:rsidP="00182F80">
      <w:pPr>
        <w:pStyle w:val="affe"/>
        <w:rPr>
          <w:lang w:val="ru-RU"/>
        </w:rPr>
      </w:pPr>
      <w:r w:rsidRPr="00454BEA">
        <w:t>Показатели надежности и бесперебойности водоснабжения</w:t>
      </w:r>
      <w:r w:rsidRPr="00454BEA">
        <w:rPr>
          <w:lang w:val="ru-RU"/>
        </w:rPr>
        <w:t>:</w:t>
      </w:r>
    </w:p>
    <w:p w:rsidR="00182F80" w:rsidRPr="00454BEA" w:rsidRDefault="00182F80" w:rsidP="00182F80">
      <w:pPr>
        <w:pStyle w:val="a0"/>
        <w:rPr>
          <w:i/>
        </w:rPr>
      </w:pPr>
      <w:r w:rsidRPr="00454BEA">
        <w:t>При проектировании и строительстве новых сетей использовать принципы кольцевания водопровода;</w:t>
      </w:r>
    </w:p>
    <w:p w:rsidR="00182F80" w:rsidRPr="00454BEA" w:rsidRDefault="00182F80" w:rsidP="00182F80">
      <w:pPr>
        <w:pStyle w:val="a0"/>
        <w:rPr>
          <w:i/>
        </w:rPr>
      </w:pPr>
      <w:r w:rsidRPr="00454BEA">
        <w:t>Внедрение системы диспетчеризации</w:t>
      </w:r>
      <w:r w:rsidRPr="00454BEA">
        <w:rPr>
          <w:lang w:val="ru-RU"/>
        </w:rPr>
        <w:t>.</w:t>
      </w:r>
    </w:p>
    <w:p w:rsidR="00182F80" w:rsidRPr="00454BEA" w:rsidRDefault="00182F80" w:rsidP="00182F80">
      <w:pPr>
        <w:pStyle w:val="affe"/>
        <w:rPr>
          <w:lang w:val="ru-RU"/>
        </w:rPr>
      </w:pPr>
      <w:r w:rsidRPr="00454BEA">
        <w:lastRenderedPageBreak/>
        <w:t>Показатели качества обслуживания абонентов</w:t>
      </w:r>
      <w:r w:rsidRPr="00454BEA">
        <w:rPr>
          <w:lang w:val="ru-RU"/>
        </w:rPr>
        <w:t>:</w:t>
      </w:r>
    </w:p>
    <w:p w:rsidR="00182F80" w:rsidRPr="00454BEA" w:rsidRDefault="00182F80" w:rsidP="00182F80">
      <w:pPr>
        <w:pStyle w:val="a0"/>
      </w:pPr>
      <w:r w:rsidRPr="00454BEA">
        <w:t>Реконструкция сетей централизованного водоснабжения;</w:t>
      </w:r>
    </w:p>
    <w:p w:rsidR="00182F80" w:rsidRPr="00454BEA" w:rsidRDefault="00182F80" w:rsidP="00182F80">
      <w:pPr>
        <w:pStyle w:val="a0"/>
      </w:pPr>
      <w:r w:rsidRPr="00454BEA">
        <w:t>Увеличение производственных мощностей по мере подключения новых абонентов;</w:t>
      </w:r>
    </w:p>
    <w:p w:rsidR="00182F80" w:rsidRPr="00454BEA" w:rsidRDefault="00182F80" w:rsidP="00182F80">
      <w:pPr>
        <w:pStyle w:val="a0"/>
      </w:pPr>
      <w:r w:rsidRPr="00454BEA">
        <w:t>Сокращение времени устранения аварий</w:t>
      </w:r>
      <w:r w:rsidRPr="00454BEA">
        <w:rPr>
          <w:lang w:val="ru-RU"/>
        </w:rPr>
        <w:t>.</w:t>
      </w:r>
    </w:p>
    <w:p w:rsidR="00182F80" w:rsidRPr="00454BEA" w:rsidRDefault="00182F80" w:rsidP="00182F80">
      <w:pPr>
        <w:pStyle w:val="affe"/>
      </w:pPr>
      <w:r w:rsidRPr="00454BEA">
        <w:t>Показатели эффективности использования ресурсов, в том числе сокращения потерь воды при транспортировке</w:t>
      </w:r>
    </w:p>
    <w:p w:rsidR="00182F80" w:rsidRPr="00454BEA" w:rsidRDefault="00182F80" w:rsidP="00182F80">
      <w:pPr>
        <w:pStyle w:val="a0"/>
      </w:pPr>
      <w:r w:rsidRPr="00454BEA">
        <w:t xml:space="preserve">Установить приборы учета воды на </w:t>
      </w:r>
      <w:r w:rsidRPr="00454BEA">
        <w:rPr>
          <w:lang w:val="ru-RU"/>
        </w:rPr>
        <w:t>водозаборах</w:t>
      </w:r>
      <w:r w:rsidRPr="00454BEA">
        <w:t xml:space="preserve">, у потребителей и общедомовых; </w:t>
      </w:r>
    </w:p>
    <w:p w:rsidR="00182F80" w:rsidRPr="00454BEA" w:rsidRDefault="00182F80" w:rsidP="00182F80">
      <w:pPr>
        <w:pStyle w:val="a0"/>
      </w:pPr>
      <w:r w:rsidRPr="00454BEA">
        <w:t xml:space="preserve">Контроль объемов отпуска и потребления воды; </w:t>
      </w:r>
    </w:p>
    <w:p w:rsidR="00182F80" w:rsidRPr="00454BEA" w:rsidRDefault="00182F80" w:rsidP="00182F80">
      <w:pPr>
        <w:pStyle w:val="a0"/>
      </w:pPr>
      <w:r w:rsidRPr="00454BEA">
        <w:t xml:space="preserve">Замена изношенных и аварийных участков водопровода; </w:t>
      </w:r>
    </w:p>
    <w:p w:rsidR="00182F80" w:rsidRPr="00454BEA" w:rsidRDefault="00182F80" w:rsidP="00182F80">
      <w:pPr>
        <w:pStyle w:val="a0"/>
      </w:pPr>
      <w:r w:rsidRPr="00454BEA">
        <w:t>Использование современных систем трубопроводов и арматуры, исключающих потери воды из системы;</w:t>
      </w:r>
    </w:p>
    <w:p w:rsidR="00182F80" w:rsidRPr="00454BEA" w:rsidRDefault="00182F80" w:rsidP="00182F80">
      <w:pPr>
        <w:pStyle w:val="a0"/>
      </w:pPr>
      <w:r w:rsidRPr="00454BEA">
        <w:t>Автоматизация системы учета ресурсов</w:t>
      </w:r>
      <w:r w:rsidRPr="00454BEA">
        <w:rPr>
          <w:lang w:val="ru-RU"/>
        </w:rPr>
        <w:t>;</w:t>
      </w:r>
    </w:p>
    <w:p w:rsidR="00182F80" w:rsidRPr="00454BEA" w:rsidRDefault="00182F80" w:rsidP="00182F80">
      <w:pPr>
        <w:pStyle w:val="a0"/>
      </w:pPr>
      <w:r w:rsidRPr="00454BEA">
        <w:t>Обновление основного оборудования объектов водопроводного хозяйства</w:t>
      </w:r>
      <w:r w:rsidRPr="00454BEA">
        <w:rPr>
          <w:lang w:val="ru-RU"/>
        </w:rPr>
        <w:t>.</w:t>
      </w:r>
    </w:p>
    <w:p w:rsidR="00182F80" w:rsidRPr="00454BEA" w:rsidRDefault="00182F80" w:rsidP="00182F80">
      <w:pPr>
        <w:pStyle w:val="affe"/>
        <w:rPr>
          <w:lang w:val="ru-RU"/>
        </w:rPr>
      </w:pPr>
      <w:r w:rsidRPr="00454BE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454BEA">
        <w:rPr>
          <w:lang w:val="ru-RU"/>
        </w:rPr>
        <w:t>:</w:t>
      </w:r>
    </w:p>
    <w:p w:rsidR="00182F80" w:rsidRPr="00454BEA" w:rsidRDefault="00182F80" w:rsidP="00182F80">
      <w:pPr>
        <w:pStyle w:val="a0"/>
      </w:pPr>
      <w:r w:rsidRPr="00454BEA">
        <w:t xml:space="preserve">Прокладка сетей водопровода для водоснабжения территорий, предназначенных для объектов капитального строительства; </w:t>
      </w:r>
    </w:p>
    <w:p w:rsidR="00182F80" w:rsidRPr="00454BEA" w:rsidRDefault="00182F80" w:rsidP="00182F80">
      <w:pPr>
        <w:contextualSpacing/>
        <w:rPr>
          <w:rFonts w:eastAsia="Times New Roman"/>
          <w:lang w:eastAsia="ru-RU"/>
        </w:rPr>
      </w:pPr>
      <w:r w:rsidRPr="00454BEA">
        <w:rPr>
          <w:rFonts w:eastAsia="Times New Roman"/>
          <w:lang w:eastAsia="ru-RU"/>
        </w:rPr>
        <w:t xml:space="preserve"> В таблице 1.2.1.1 отражены базовые и целевые показатели системы водоснабжения муниципального образования Писаревское сельское поселение Тулунского муниципального района.</w:t>
      </w:r>
    </w:p>
    <w:p w:rsidR="00182F80" w:rsidRPr="00454BEA" w:rsidRDefault="00182F80" w:rsidP="00182F80">
      <w:pPr>
        <w:contextualSpacing/>
        <w:rPr>
          <w:rFonts w:eastAsia="Times New Roman"/>
          <w:lang w:eastAsia="ru-RU"/>
        </w:rPr>
      </w:pPr>
      <w:r w:rsidRPr="00454BEA">
        <w:rPr>
          <w:rFonts w:eastAsia="Times New Roman"/>
          <w:lang w:eastAsia="ru-RU"/>
        </w:rPr>
        <w:t>Таблица 1.2.1.1 − Целевые и базовые показатели системы водоснабжения</w:t>
      </w:r>
    </w:p>
    <w:tbl>
      <w:tblPr>
        <w:tblW w:w="5000" w:type="pct"/>
        <w:tblLook w:val="04A0" w:firstRow="1" w:lastRow="0" w:firstColumn="1" w:lastColumn="0" w:noHBand="0" w:noVBand="1"/>
      </w:tblPr>
      <w:tblGrid>
        <w:gridCol w:w="3647"/>
        <w:gridCol w:w="4460"/>
        <w:gridCol w:w="1228"/>
      </w:tblGrid>
      <w:tr w:rsidR="00182F80" w:rsidRPr="00454BEA" w:rsidTr="00C62407">
        <w:trPr>
          <w:trHeight w:val="20"/>
          <w:tblHeader/>
        </w:trPr>
        <w:tc>
          <w:tcPr>
            <w:tcW w:w="1953"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Группа</w:t>
            </w:r>
          </w:p>
        </w:tc>
        <w:tc>
          <w:tcPr>
            <w:tcW w:w="3047" w:type="pct"/>
            <w:gridSpan w:val="2"/>
            <w:tcBorders>
              <w:top w:val="single" w:sz="8" w:space="0" w:color="auto"/>
              <w:left w:val="nil"/>
              <w:bottom w:val="single" w:sz="8" w:space="0" w:color="auto"/>
              <w:right w:val="single" w:sz="8" w:space="0" w:color="000000"/>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Целевые показа гели на 2020 год</w:t>
            </w:r>
          </w:p>
        </w:tc>
      </w:tr>
      <w:tr w:rsidR="00182F80" w:rsidRPr="00454BEA" w:rsidTr="00C62407">
        <w:trPr>
          <w:trHeight w:val="20"/>
        </w:trPr>
        <w:tc>
          <w:tcPr>
            <w:tcW w:w="195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Показатели качества воды</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Удельный вес проб воды у потребителя, которые не отвечают гигиеническим нормативам по санитарно- химическим показателям</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0</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 xml:space="preserve">2. Удельный вес проб воды у потребителя, которые не отвечают гигиеническим нормативам по микробиологическим </w:t>
            </w:r>
            <w:r w:rsidRPr="00454BEA">
              <w:rPr>
                <w:rFonts w:cs="Times New Roman"/>
                <w:sz w:val="19"/>
                <w:szCs w:val="19"/>
                <w:lang w:eastAsia="ru-RU" w:bidi="ru-RU"/>
              </w:rPr>
              <w:t>показателям</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0</w:t>
            </w:r>
          </w:p>
        </w:tc>
      </w:tr>
      <w:tr w:rsidR="00182F80" w:rsidRPr="00454BEA" w:rsidTr="00C62407">
        <w:trPr>
          <w:trHeight w:val="20"/>
        </w:trPr>
        <w:tc>
          <w:tcPr>
            <w:tcW w:w="1953" w:type="pct"/>
            <w:tcBorders>
              <w:top w:val="nil"/>
              <w:left w:val="single" w:sz="8" w:space="0" w:color="auto"/>
              <w:bottom w:val="nil"/>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2. Показатели надежности и</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Водопроводные сети, нуждающиеся в замене, км</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rPr>
            </w:pPr>
            <w:r w:rsidRPr="00454BEA">
              <w:rPr>
                <w:rFonts w:cs="Times New Roman"/>
              </w:rPr>
              <w:t>0</w:t>
            </w:r>
            <w:r w:rsidRPr="00454BEA">
              <w:rPr>
                <w:rFonts w:cs="Times New Roman"/>
                <w:lang w:val="en-US"/>
              </w:rPr>
              <w:t>.</w:t>
            </w:r>
            <w:r w:rsidRPr="00454BEA">
              <w:rPr>
                <w:rFonts w:cs="Times New Roman"/>
              </w:rPr>
              <w:t>85</w:t>
            </w:r>
          </w:p>
        </w:tc>
      </w:tr>
      <w:tr w:rsidR="00182F80" w:rsidRPr="00454BEA" w:rsidTr="00C62407">
        <w:trPr>
          <w:trHeight w:val="20"/>
        </w:trPr>
        <w:tc>
          <w:tcPr>
            <w:tcW w:w="1953" w:type="pct"/>
            <w:tcBorders>
              <w:top w:val="nil"/>
              <w:left w:val="single" w:sz="8" w:space="0" w:color="auto"/>
              <w:bottom w:val="nil"/>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бесперебойности</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2. Аварийность на сетях водопровода (ед/км)</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rPr>
            </w:pPr>
            <w:r w:rsidRPr="00454BEA">
              <w:rPr>
                <w:rFonts w:cs="Times New Roman"/>
              </w:rPr>
              <w:t>0</w:t>
            </w:r>
          </w:p>
        </w:tc>
      </w:tr>
      <w:tr w:rsidR="00182F80" w:rsidRPr="00454BEA" w:rsidTr="00C62407">
        <w:trPr>
          <w:trHeight w:val="20"/>
        </w:trPr>
        <w:tc>
          <w:tcPr>
            <w:tcW w:w="1953"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водоснабжения</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Pr>
                <w:rFonts w:cs="Times New Roman"/>
                <w:lang w:eastAsia="ru-RU" w:bidi="ru-RU"/>
              </w:rPr>
              <w:t xml:space="preserve">3. Износ водопроводных сетей, </w:t>
            </w:r>
            <w:r w:rsidRPr="00454BEA">
              <w:rPr>
                <w:rFonts w:cs="Times New Roman"/>
                <w:lang w:eastAsia="ru-RU" w:bidi="ru-RU"/>
              </w:rPr>
              <w:t>%</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rPr>
            </w:pPr>
            <w:r w:rsidRPr="00454BEA">
              <w:rPr>
                <w:rFonts w:cs="Times New Roman"/>
                <w:lang w:val="en-US"/>
              </w:rPr>
              <w:t>4</w:t>
            </w:r>
            <w:r w:rsidRPr="00454BEA">
              <w:rPr>
                <w:rFonts w:cs="Times New Roman"/>
              </w:rPr>
              <w:t>0</w:t>
            </w:r>
          </w:p>
        </w:tc>
      </w:tr>
      <w:tr w:rsidR="00182F80" w:rsidRPr="00454BEA" w:rsidTr="00C62407">
        <w:trPr>
          <w:trHeight w:val="20"/>
        </w:trPr>
        <w:tc>
          <w:tcPr>
            <w:tcW w:w="195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3. Показатели качества обслуживания абонентов</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Количество жалоб абонентов на качество питьевой воды, %</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2. Обеспеченность населения централизованным водоснабжением (в процентах от численности населения),</w:t>
            </w:r>
            <w:r w:rsidRPr="00454BEA">
              <w:rPr>
                <w:rFonts w:cs="Times New Roman"/>
                <w:sz w:val="19"/>
                <w:szCs w:val="19"/>
                <w:lang w:eastAsia="ru-RU" w:bidi="ru-RU"/>
              </w:rPr>
              <w:t>%</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25</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3047" w:type="pct"/>
            <w:gridSpan w:val="2"/>
            <w:tcBorders>
              <w:top w:val="single" w:sz="8" w:space="0" w:color="auto"/>
              <w:left w:val="nil"/>
              <w:bottom w:val="single" w:sz="8" w:space="0" w:color="auto"/>
              <w:right w:val="single" w:sz="8" w:space="0" w:color="000000"/>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3. Охват абонентов приборами учета (доля абонентов с приборами учета по отношению к общему числу абонентов, в процентах):</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население</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промышленные объекты</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объекты социально-культурного и бытового назначения</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4. Показатели эффективности использования ресурсов, в том числе сокращения потерь воды при транспортировке</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Объем неоплаченной воды от общего объема подачи (в процентах)</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2. Потери воды в кубометрах на километр трубопроводов.</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0,4</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3.</w:t>
            </w:r>
            <w:r>
              <w:rPr>
                <w:rFonts w:cs="Times New Roman"/>
                <w:lang w:eastAsia="ru-RU" w:bidi="ru-RU"/>
              </w:rPr>
              <w:t xml:space="preserve"> </w:t>
            </w:r>
            <w:r w:rsidRPr="00454BEA">
              <w:rPr>
                <w:rFonts w:cs="Times New Roman"/>
                <w:lang w:eastAsia="ru-RU" w:bidi="ru-RU"/>
              </w:rPr>
              <w:t>Объем снижения потребления электроэнергии за период реализации Инвестиционной программы (тыс. кВт*ч/год)</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5. Соотношение цены реализации мероприятий инвестиционной программы и эффективности (улучшения качества воды)</w:t>
            </w:r>
          </w:p>
        </w:tc>
        <w:tc>
          <w:tcPr>
            <w:tcW w:w="238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Доля расходов на оплату услуг в совокупном доходе населения (в процентах)</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w:t>
            </w:r>
          </w:p>
        </w:tc>
      </w:tr>
      <w:tr w:rsidR="00182F80" w:rsidRPr="00454BEA" w:rsidTr="00C62407">
        <w:trPr>
          <w:trHeight w:val="20"/>
        </w:trPr>
        <w:tc>
          <w:tcPr>
            <w:tcW w:w="195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6. Иные показатели</w:t>
            </w:r>
          </w:p>
        </w:tc>
        <w:tc>
          <w:tcPr>
            <w:tcW w:w="238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bidi="ru-RU"/>
              </w:rPr>
              <w:t>1. Удельное энергопотребление на водоподготовку и подачу 1 м</w:t>
            </w:r>
            <w:r w:rsidRPr="00454BEA">
              <w:rPr>
                <w:rFonts w:cs="Times New Roman"/>
                <w:vertAlign w:val="superscript"/>
                <w:lang w:eastAsia="ru-RU" w:bidi="ru-RU"/>
              </w:rPr>
              <w:t>3</w:t>
            </w:r>
            <w:r w:rsidRPr="00454BEA">
              <w:rPr>
                <w:rFonts w:cs="Times New Roman"/>
                <w:lang w:eastAsia="ru-RU" w:bidi="ru-RU"/>
              </w:rPr>
              <w:t xml:space="preserve"> питьевой воды</w:t>
            </w: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r w:rsidR="00182F80" w:rsidRPr="00454BEA" w:rsidTr="00C62407">
        <w:trPr>
          <w:trHeight w:val="20"/>
        </w:trPr>
        <w:tc>
          <w:tcPr>
            <w:tcW w:w="1953"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2389" w:type="pct"/>
            <w:vMerge/>
            <w:tcBorders>
              <w:top w:val="nil"/>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65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н/д</w:t>
            </w:r>
          </w:p>
        </w:tc>
      </w:tr>
    </w:tbl>
    <w:p w:rsidR="00182F80" w:rsidRPr="00454BEA" w:rsidRDefault="00182F80" w:rsidP="00182F80">
      <w:pPr>
        <w:pStyle w:val="a0"/>
      </w:pPr>
    </w:p>
    <w:p w:rsidR="00182F80" w:rsidRPr="00454BEA" w:rsidRDefault="00182F80" w:rsidP="00182F80">
      <w:pPr>
        <w:pStyle w:val="afffe"/>
      </w:pPr>
      <w:bookmarkStart w:id="86" w:name="_Toc62733051"/>
      <w:r w:rsidRPr="00454BEA">
        <w:t xml:space="preserve">1.2.2 Различные сценарии развития централизованных систем водоснабжения в зависимости от различных сценариев развития </w:t>
      </w:r>
      <w:r w:rsidRPr="00454BEA">
        <w:rPr>
          <w:lang w:val="ru-RU"/>
        </w:rPr>
        <w:t>муниципального образования Писаревское сельское поселение</w:t>
      </w:r>
      <w:r w:rsidRPr="00454BEA">
        <w:t>.</w:t>
      </w:r>
      <w:bookmarkEnd w:id="86"/>
    </w:p>
    <w:p w:rsidR="00182F80" w:rsidRPr="00454BEA" w:rsidRDefault="00182F80" w:rsidP="00182F80">
      <w:pPr>
        <w:pStyle w:val="affe"/>
        <w:rPr>
          <w:snapToGrid w:val="0"/>
          <w:lang w:val="ru-RU"/>
        </w:rPr>
      </w:pPr>
      <w:r w:rsidRPr="00454BEA">
        <w:rPr>
          <w:snapToGrid w:val="0"/>
        </w:rPr>
        <w:t xml:space="preserve">В соответствии с проектом ГП приоритетными направлениями развития муниципального образования Писаревское сельское поселение Тулунского муниципального района являются: </w:t>
      </w:r>
    </w:p>
    <w:p w:rsidR="00182F80" w:rsidRPr="00454BEA" w:rsidRDefault="00182F80" w:rsidP="00182F80">
      <w:pPr>
        <w:pStyle w:val="a0"/>
        <w:rPr>
          <w:snapToGrid w:val="0"/>
        </w:rPr>
      </w:pPr>
      <w:r w:rsidRPr="00454BEA">
        <w:rPr>
          <w:snapToGrid w:val="0"/>
        </w:rPr>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182F80" w:rsidRPr="00454BEA" w:rsidRDefault="00182F80" w:rsidP="00182F80">
      <w:pPr>
        <w:pStyle w:val="a0"/>
        <w:rPr>
          <w:snapToGrid w:val="0"/>
        </w:rPr>
      </w:pPr>
      <w:r w:rsidRPr="00454BEA">
        <w:rPr>
          <w:snapToGrid w:val="0"/>
        </w:rPr>
        <w:t>развитие коммунальной инфраструктуры;</w:t>
      </w:r>
    </w:p>
    <w:p w:rsidR="00182F80" w:rsidRPr="00454BEA" w:rsidRDefault="00182F80" w:rsidP="00182F80">
      <w:pPr>
        <w:pStyle w:val="a0"/>
        <w:rPr>
          <w:snapToGrid w:val="0"/>
        </w:rPr>
      </w:pPr>
      <w:r w:rsidRPr="00454BEA">
        <w:rPr>
          <w:snapToGrid w:val="0"/>
        </w:rPr>
        <w:t>развитие социально-бытовой инфраструктуры;</w:t>
      </w:r>
    </w:p>
    <w:p w:rsidR="00182F80" w:rsidRPr="00454BEA" w:rsidRDefault="00182F80" w:rsidP="00182F80">
      <w:pPr>
        <w:pStyle w:val="a0"/>
        <w:rPr>
          <w:snapToGrid w:val="0"/>
        </w:rPr>
      </w:pPr>
      <w:r w:rsidRPr="00454BEA">
        <w:rPr>
          <w:snapToGrid w:val="0"/>
        </w:rPr>
        <w:t>улучшение условий жизни населения;</w:t>
      </w:r>
    </w:p>
    <w:p w:rsidR="00182F80" w:rsidRPr="00454BEA" w:rsidRDefault="00182F80" w:rsidP="00182F80">
      <w:pPr>
        <w:pStyle w:val="a0"/>
        <w:rPr>
          <w:snapToGrid w:val="0"/>
        </w:rPr>
      </w:pPr>
      <w:r w:rsidRPr="00454BEA">
        <w:rPr>
          <w:snapToGrid w:val="0"/>
        </w:rPr>
        <w:t>развитие транспортной инфраструктуры.</w:t>
      </w:r>
    </w:p>
    <w:p w:rsidR="00182F80" w:rsidRPr="00454BEA" w:rsidRDefault="00182F80" w:rsidP="00182F80">
      <w:pPr>
        <w:pStyle w:val="affe"/>
        <w:rPr>
          <w:snapToGrid w:val="0"/>
          <w:lang w:val="ru-RU"/>
        </w:rPr>
      </w:pPr>
      <w:r w:rsidRPr="00454BEA">
        <w:rPr>
          <w:snapToGrid w:val="0"/>
          <w:lang w:val="ru-RU"/>
        </w:rPr>
        <w:t xml:space="preserve">В системе холодного водоснабжения планируется расширение сети. На расчетный срок при увеличения численности населения и строительства жилья объёмы пользования централизованной системой водоснабжения возрастут.  В результате подключения данных объектов возрастёт объём реализации холодной воды. </w:t>
      </w:r>
    </w:p>
    <w:p w:rsidR="00182F80" w:rsidRPr="00454BEA" w:rsidRDefault="00182F80" w:rsidP="00182F80">
      <w:pPr>
        <w:pStyle w:val="affe"/>
        <w:rPr>
          <w:snapToGrid w:val="0"/>
          <w:lang w:val="ru-RU"/>
        </w:rPr>
      </w:pPr>
      <w:r w:rsidRPr="00454BEA">
        <w:rPr>
          <w:snapToGrid w:val="0"/>
          <w:lang w:val="ru-RU"/>
        </w:rPr>
        <w:t>Предлагаемые мероприятия:</w:t>
      </w:r>
    </w:p>
    <w:p w:rsidR="00182F80" w:rsidRPr="00454BEA" w:rsidRDefault="00182F80" w:rsidP="00182F80">
      <w:pPr>
        <w:pStyle w:val="a0"/>
        <w:rPr>
          <w:snapToGrid w:val="0"/>
          <w:lang w:val="ru-RU"/>
        </w:rPr>
      </w:pPr>
      <w:r w:rsidRPr="00454BEA">
        <w:rPr>
          <w:snapToGrid w:val="0"/>
          <w:lang w:val="ru-RU"/>
        </w:rPr>
        <w:t>Подключение новых домовладений к системе центрального водоснабжения</w:t>
      </w:r>
    </w:p>
    <w:p w:rsidR="00182F80" w:rsidRPr="00454BEA" w:rsidRDefault="00182F80" w:rsidP="00182F80">
      <w:pPr>
        <w:pStyle w:val="a0"/>
        <w:rPr>
          <w:snapToGrid w:val="0"/>
          <w:lang w:val="ru-RU"/>
        </w:rPr>
      </w:pPr>
      <w:r w:rsidRPr="00454BEA">
        <w:rPr>
          <w:snapToGrid w:val="0"/>
          <w:lang w:val="ru-RU"/>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182F80" w:rsidRPr="00454BEA" w:rsidRDefault="00182F80" w:rsidP="00182F80">
      <w:pPr>
        <w:pStyle w:val="a0"/>
        <w:rPr>
          <w:snapToGrid w:val="0"/>
          <w:lang w:val="ru-RU"/>
        </w:rPr>
      </w:pPr>
      <w:r w:rsidRPr="00454BEA">
        <w:rPr>
          <w:snapToGrid w:val="0"/>
          <w:lang w:val="ru-RU"/>
        </w:rPr>
        <w:lastRenderedPageBreak/>
        <w:t>Реконструкция изношенных водопроводных сетей.</w:t>
      </w:r>
    </w:p>
    <w:p w:rsidR="00182F80" w:rsidRPr="00454BEA" w:rsidRDefault="00182F80" w:rsidP="00182F80">
      <w:pPr>
        <w:pStyle w:val="a0"/>
        <w:rPr>
          <w:snapToGrid w:val="0"/>
          <w:lang w:val="ru-RU"/>
        </w:rPr>
      </w:pPr>
      <w:r w:rsidRPr="00454BEA">
        <w:rPr>
          <w:snapToGrid w:val="0"/>
          <w:lang w:val="ru-RU"/>
        </w:rPr>
        <w:t>Оборудование всех объектов водоснабжения системами автоматического управления и регулирования.</w:t>
      </w:r>
    </w:p>
    <w:p w:rsidR="00182F80" w:rsidRPr="00454BEA" w:rsidRDefault="00182F80" w:rsidP="00182F80">
      <w:pPr>
        <w:pStyle w:val="a0"/>
        <w:rPr>
          <w:snapToGrid w:val="0"/>
          <w:lang w:val="ru-RU"/>
        </w:rPr>
      </w:pPr>
      <w:r w:rsidRPr="00454BEA">
        <w:rPr>
          <w:snapToGrid w:val="0"/>
          <w:lang w:val="ru-RU"/>
        </w:rPr>
        <w:t xml:space="preserve">Проектирование и строительство новой системы централизованного водоснабжения </w:t>
      </w:r>
    </w:p>
    <w:p w:rsidR="00182F80" w:rsidRPr="00454BEA" w:rsidRDefault="00182F80" w:rsidP="00182F80">
      <w:pPr>
        <w:pStyle w:val="a0"/>
        <w:rPr>
          <w:snapToGrid w:val="0"/>
          <w:lang w:val="ru-RU"/>
        </w:rPr>
      </w:pPr>
      <w:r w:rsidRPr="00454BEA">
        <w:rPr>
          <w:snapToGrid w:val="0"/>
          <w:lang w:val="ru-RU"/>
        </w:rPr>
        <w:t>Проектирование и монтаж системы водоснабжения для проектируемых территорий и объектов</w:t>
      </w:r>
    </w:p>
    <w:p w:rsidR="00182F80" w:rsidRPr="00454BEA" w:rsidRDefault="00182F80" w:rsidP="00182F80">
      <w:pPr>
        <w:pStyle w:val="a0"/>
        <w:rPr>
          <w:snapToGrid w:val="0"/>
        </w:rPr>
      </w:pPr>
      <w:r w:rsidRPr="00454BEA">
        <w:rPr>
          <w:snapToGrid w:val="0"/>
          <w:lang w:val="ru-RU"/>
        </w:rPr>
        <w:t>Реконструкция водонапорных башен-колонн системы Рожновского</w:t>
      </w:r>
    </w:p>
    <w:p w:rsidR="00182F80" w:rsidRPr="00454BEA" w:rsidRDefault="00182F80" w:rsidP="00182F80">
      <w:pPr>
        <w:ind w:firstLine="567"/>
        <w:rPr>
          <w:rFonts w:eastAsia="Times New Roman"/>
          <w:snapToGrid w:val="0"/>
          <w:lang w:eastAsia="x-none"/>
        </w:rPr>
      </w:pPr>
      <w:r w:rsidRPr="00454BEA">
        <w:rPr>
          <w:rFonts w:eastAsia="Times New Roman"/>
          <w:snapToGrid w:val="0"/>
          <w:lang w:eastAsia="x-none"/>
        </w:rPr>
        <w:t xml:space="preserve">Схема водоснабжения </w:t>
      </w:r>
      <w:r w:rsidRPr="00454BEA">
        <w:t>муниципального образования Писаревское сельское поселение</w:t>
      </w:r>
      <w:r w:rsidRPr="00454BEA">
        <w:rPr>
          <w:rFonts w:eastAsia="Times New Roman"/>
          <w:snapToGrid w:val="0"/>
          <w:lang w:eastAsia="x-none"/>
        </w:rPr>
        <w:t xml:space="preserve"> остается неизменной. </w:t>
      </w:r>
    </w:p>
    <w:p w:rsidR="00182F80" w:rsidRPr="00454BEA" w:rsidRDefault="00182F80" w:rsidP="00182F80">
      <w:pPr>
        <w:ind w:firstLine="567"/>
        <w:rPr>
          <w:rFonts w:eastAsia="Times New Roman"/>
          <w:snapToGrid w:val="0"/>
          <w:lang w:eastAsia="x-none"/>
        </w:rPr>
      </w:pPr>
      <w:r w:rsidRPr="00454BEA">
        <w:rPr>
          <w:rFonts w:eastAsia="Times New Roman"/>
          <w:snapToGrid w:val="0"/>
          <w:lang w:eastAsia="x-none"/>
        </w:rPr>
        <w:t xml:space="preserve">Планируемую застройку </w:t>
      </w:r>
      <w:r w:rsidRPr="00454BEA">
        <w:t>муниципального образования Писаревское сельское поселение</w:t>
      </w:r>
      <w:r w:rsidRPr="00454BEA">
        <w:rPr>
          <w:rFonts w:eastAsia="Times New Roman"/>
          <w:snapToGrid w:val="0"/>
          <w:lang w:eastAsia="x-none"/>
        </w:rPr>
        <w:t xml:space="preserve">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182F80" w:rsidRPr="00454BEA" w:rsidRDefault="00182F80" w:rsidP="00182F80">
      <w:pPr>
        <w:ind w:firstLine="567"/>
        <w:rPr>
          <w:rFonts w:eastAsia="Times New Roman"/>
          <w:snapToGrid w:val="0"/>
          <w:lang w:eastAsia="x-none"/>
        </w:rPr>
      </w:pPr>
    </w:p>
    <w:p w:rsidR="00182F80" w:rsidRPr="00454BEA" w:rsidRDefault="00182F80" w:rsidP="00182F80">
      <w:pPr>
        <w:ind w:firstLine="567"/>
        <w:rPr>
          <w:rFonts w:eastAsia="Times New Roman"/>
          <w:snapToGrid w:val="0"/>
          <w:lang w:eastAsia="x-none"/>
        </w:rPr>
      </w:pPr>
    </w:p>
    <w:p w:rsidR="00182F80" w:rsidRPr="00454BEA" w:rsidRDefault="00182F80" w:rsidP="00182F80">
      <w:pPr>
        <w:pageBreakBefore/>
        <w:outlineLvl w:val="0"/>
        <w:rPr>
          <w:b/>
        </w:rPr>
      </w:pPr>
      <w:bookmarkStart w:id="87" w:name="_Toc62733052"/>
      <w:r w:rsidRPr="00454BEA">
        <w:rPr>
          <w:b/>
        </w:rPr>
        <w:lastRenderedPageBreak/>
        <w:t>1.3. Баланс водоснабжения и потребления холодной, питьевой, технической воды</w:t>
      </w:r>
      <w:bookmarkEnd w:id="87"/>
      <w:r w:rsidRPr="00454BEA">
        <w:rPr>
          <w:b/>
        </w:rPr>
        <w:t xml:space="preserve"> </w:t>
      </w:r>
    </w:p>
    <w:p w:rsidR="00182F80" w:rsidRPr="00454BEA" w:rsidRDefault="00182F80" w:rsidP="00182F80">
      <w:pPr>
        <w:pStyle w:val="afffe"/>
        <w:rPr>
          <w:rStyle w:val="FontStyle68"/>
          <w:b w:val="0"/>
          <w:bCs/>
          <w:iCs/>
          <w:szCs w:val="22"/>
        </w:rPr>
      </w:pPr>
      <w:bookmarkStart w:id="88" w:name="_Toc62733053"/>
      <w:r w:rsidRPr="00454BEA">
        <w:rPr>
          <w:rStyle w:val="FontStyle68"/>
        </w:rPr>
        <w:t>1.3.1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bookmarkEnd w:id="88"/>
      <w:r w:rsidRPr="00454BEA">
        <w:rPr>
          <w:rStyle w:val="FontStyle68"/>
          <w:b w:val="0"/>
          <w:bCs/>
          <w:iCs/>
          <w:szCs w:val="22"/>
        </w:rPr>
        <w:t xml:space="preserve"> </w:t>
      </w:r>
    </w:p>
    <w:p w:rsidR="00182F80" w:rsidRPr="00454BEA" w:rsidRDefault="00182F80" w:rsidP="00182F80">
      <w:pPr>
        <w:pStyle w:val="affe"/>
      </w:pPr>
      <w:bookmarkStart w:id="89" w:name="_Toc5547723"/>
      <w:bookmarkStart w:id="90" w:name="_Toc5548203"/>
      <w:r w:rsidRPr="00454BEA">
        <w:t>Нормы водопотребления для населения приняты согласно СП 31.13330.2012. «Водоснабжение. Наружные сети и сооружения». Для населения принята норма водопотребления- 150 л/сут на 1 человека (с учетом улучше</w:t>
      </w:r>
      <w:r w:rsidRPr="00454BEA">
        <w:softHyphen/>
        <w:t>ния уровня комфорта жилого фонда - перспективные балансы - 250 л/сут на 1 человека).</w:t>
      </w:r>
      <w:bookmarkEnd w:id="89"/>
      <w:bookmarkEnd w:id="90"/>
    </w:p>
    <w:p w:rsidR="00182F80" w:rsidRPr="00454BEA" w:rsidRDefault="00182F80" w:rsidP="00182F80">
      <w:pPr>
        <w:pStyle w:val="affe"/>
      </w:pPr>
      <w:r w:rsidRPr="00454BEA">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rsidR="00182F80" w:rsidRPr="00454BEA" w:rsidRDefault="00182F80" w:rsidP="00182F80">
      <w:pPr>
        <w:pStyle w:val="affe"/>
      </w:pPr>
      <w:r w:rsidRPr="00454BEA">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rsidR="00182F80" w:rsidRPr="00454BEA" w:rsidRDefault="00182F80" w:rsidP="00182F80">
      <w:pPr>
        <w:pStyle w:val="affe"/>
      </w:pPr>
      <w:r w:rsidRPr="00454BEA">
        <w:t>Водопотребление на хозяйственно-питьевые нужды населения зависит от степени благоустройства жилой застройки</w:t>
      </w:r>
      <w:r w:rsidRPr="00454BEA">
        <w:rPr>
          <w:lang w:val="ru-RU"/>
        </w:rPr>
        <w:t>.</w:t>
      </w:r>
      <w:r w:rsidRPr="00454BEA">
        <w:t xml:space="preserve">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182F80" w:rsidRPr="00454BEA" w:rsidRDefault="00182F80" w:rsidP="00182F80">
      <w:pPr>
        <w:pStyle w:val="affe"/>
      </w:pPr>
      <w:r w:rsidRPr="00454BEA">
        <w:t>Среднесуточный расход воды на хозяйственно-питьевые нужды определен по формуле:</w:t>
      </w:r>
    </w:p>
    <w:p w:rsidR="00182F80" w:rsidRPr="00454BEA" w:rsidRDefault="00182F80" w:rsidP="00182F80">
      <w:pPr>
        <w:widowControl w:val="0"/>
        <w:autoSpaceDE w:val="0"/>
        <w:autoSpaceDN w:val="0"/>
        <w:spacing w:line="269" w:lineRule="exact"/>
        <w:ind w:right="671" w:firstLine="567"/>
        <w:jc w:val="center"/>
        <w:rPr>
          <w:rFonts w:eastAsia="Arial"/>
          <w:b/>
          <w:position w:val="2"/>
          <w:lang w:eastAsia="ru-RU" w:bidi="ru-RU"/>
        </w:rPr>
      </w:pPr>
    </w:p>
    <w:p w:rsidR="00182F80" w:rsidRPr="00454BEA" w:rsidRDefault="00182F80" w:rsidP="00182F80">
      <w:pPr>
        <w:widowControl w:val="0"/>
        <w:autoSpaceDE w:val="0"/>
        <w:autoSpaceDN w:val="0"/>
        <w:spacing w:line="269" w:lineRule="exact"/>
        <w:ind w:right="671" w:firstLine="567"/>
        <w:jc w:val="center"/>
        <w:rPr>
          <w:rFonts w:eastAsia="Arial"/>
          <w:lang w:eastAsia="ru-RU" w:bidi="ru-RU"/>
        </w:rPr>
      </w:pPr>
      <w:r w:rsidRPr="00454BEA">
        <w:rPr>
          <w:rFonts w:eastAsia="Arial"/>
          <w:b/>
          <w:position w:val="2"/>
          <w:lang w:eastAsia="ru-RU" w:bidi="ru-RU"/>
        </w:rPr>
        <w:t>G</w:t>
      </w:r>
      <w:r w:rsidRPr="00454BEA">
        <w:rPr>
          <w:rFonts w:eastAsia="Arial"/>
          <w:b/>
          <w:sz w:val="14"/>
          <w:lang w:eastAsia="ru-RU" w:bidi="ru-RU"/>
        </w:rPr>
        <w:t xml:space="preserve">сут. ср </w:t>
      </w:r>
      <w:r w:rsidRPr="00454BEA">
        <w:rPr>
          <w:rFonts w:eastAsia="Arial"/>
          <w:b/>
          <w:position w:val="2"/>
          <w:lang w:eastAsia="ru-RU" w:bidi="ru-RU"/>
        </w:rPr>
        <w:t>= 0,001*g</w:t>
      </w:r>
      <w:r w:rsidRPr="00454BEA">
        <w:rPr>
          <w:rFonts w:eastAsia="Arial"/>
          <w:b/>
          <w:position w:val="2"/>
          <w:vertAlign w:val="subscript"/>
          <w:lang w:eastAsia="ru-RU" w:bidi="ru-RU"/>
        </w:rPr>
        <w:t>c</w:t>
      </w:r>
      <w:r w:rsidRPr="00454BEA">
        <w:rPr>
          <w:rFonts w:eastAsia="Arial"/>
          <w:b/>
          <w:sz w:val="14"/>
          <w:lang w:eastAsia="ru-RU" w:bidi="ru-RU"/>
        </w:rPr>
        <w:t>р</w:t>
      </w:r>
      <w:r w:rsidRPr="00454BEA">
        <w:rPr>
          <w:rFonts w:eastAsia="Arial"/>
          <w:b/>
          <w:position w:val="2"/>
          <w:lang w:eastAsia="ru-RU" w:bidi="ru-RU"/>
        </w:rPr>
        <w:t xml:space="preserve">*N, </w:t>
      </w:r>
      <w:r w:rsidRPr="00454BEA">
        <w:rPr>
          <w:rFonts w:eastAsia="Arial"/>
          <w:position w:val="2"/>
          <w:lang w:eastAsia="ru-RU" w:bidi="ru-RU"/>
        </w:rPr>
        <w:t>м</w:t>
      </w:r>
      <w:r w:rsidRPr="00454BEA">
        <w:rPr>
          <w:rFonts w:eastAsia="Arial"/>
          <w:position w:val="2"/>
          <w:vertAlign w:val="superscript"/>
          <w:lang w:eastAsia="ru-RU" w:bidi="ru-RU"/>
        </w:rPr>
        <w:t>3</w:t>
      </w:r>
      <w:r w:rsidRPr="00454BEA">
        <w:rPr>
          <w:rFonts w:eastAsia="Arial"/>
          <w:position w:val="2"/>
          <w:lang w:eastAsia="ru-RU" w:bidi="ru-RU"/>
        </w:rPr>
        <w:t>/сут,</w:t>
      </w:r>
    </w:p>
    <w:p w:rsidR="00182F80" w:rsidRPr="00454BEA" w:rsidRDefault="00182F80" w:rsidP="00182F80">
      <w:pPr>
        <w:widowControl w:val="0"/>
        <w:autoSpaceDE w:val="0"/>
        <w:autoSpaceDN w:val="0"/>
        <w:ind w:firstLine="567"/>
        <w:rPr>
          <w:rFonts w:eastAsia="Arial"/>
          <w:sz w:val="24"/>
          <w:lang w:eastAsia="ru-RU" w:bidi="ru-RU"/>
        </w:rPr>
      </w:pPr>
    </w:p>
    <w:p w:rsidR="00182F80" w:rsidRPr="00454BEA" w:rsidRDefault="00182F80" w:rsidP="00182F80">
      <w:pPr>
        <w:pStyle w:val="a0"/>
        <w:rPr>
          <w:lang w:bidi="ru-RU"/>
        </w:rPr>
      </w:pPr>
      <w:r w:rsidRPr="00454BEA">
        <w:rPr>
          <w:lang w:bidi="ru-RU"/>
        </w:rPr>
        <w:t>g</w:t>
      </w:r>
      <w:r w:rsidRPr="00454BEA">
        <w:rPr>
          <w:vertAlign w:val="subscript"/>
          <w:lang w:bidi="ru-RU"/>
        </w:rPr>
        <w:t>c</w:t>
      </w:r>
      <w:r w:rsidRPr="00454BEA">
        <w:rPr>
          <w:sz w:val="14"/>
          <w:lang w:bidi="ru-RU"/>
        </w:rPr>
        <w:t>р</w:t>
      </w:r>
      <w:r w:rsidRPr="00454BEA">
        <w:rPr>
          <w:sz w:val="14"/>
          <w:lang w:val="ru-RU" w:bidi="ru-RU"/>
        </w:rPr>
        <w:t xml:space="preserve"> </w:t>
      </w:r>
      <w:r w:rsidRPr="00454BEA">
        <w:rPr>
          <w:sz w:val="14"/>
          <w:lang w:bidi="ru-RU"/>
        </w:rPr>
        <w:t xml:space="preserve"> </w:t>
      </w:r>
      <w:r w:rsidRPr="00454BEA">
        <w:rPr>
          <w:lang w:bidi="ru-RU"/>
        </w:rPr>
        <w:t>– норма водопотребления,</w:t>
      </w:r>
      <w:r w:rsidRPr="00454BEA">
        <w:rPr>
          <w:spacing w:val="-22"/>
          <w:lang w:bidi="ru-RU"/>
        </w:rPr>
        <w:t xml:space="preserve"> </w:t>
      </w:r>
      <w:r w:rsidRPr="00454BEA">
        <w:rPr>
          <w:lang w:bidi="ru-RU"/>
        </w:rPr>
        <w:t>л/сут на 1 чел;</w:t>
      </w:r>
    </w:p>
    <w:p w:rsidR="00182F80" w:rsidRPr="00454BEA" w:rsidRDefault="00182F80" w:rsidP="00182F80">
      <w:pPr>
        <w:pStyle w:val="a0"/>
        <w:rPr>
          <w:lang w:bidi="ru-RU"/>
        </w:rPr>
      </w:pPr>
      <w:r w:rsidRPr="00454BEA">
        <w:rPr>
          <w:lang w:bidi="ru-RU"/>
        </w:rPr>
        <w:t>N – расчетное число жителей, принято в соответствии с проектом планировки муниципального образования Писаревское сельское поселение</w:t>
      </w:r>
      <w:r w:rsidRPr="00454BEA">
        <w:rPr>
          <w:lang w:val="ru-RU" w:bidi="ru-RU"/>
        </w:rPr>
        <w:t>.</w:t>
      </w:r>
    </w:p>
    <w:p w:rsidR="00182F80" w:rsidRPr="00454BEA" w:rsidRDefault="00182F80" w:rsidP="00182F80">
      <w:pPr>
        <w:pStyle w:val="affe"/>
      </w:pPr>
      <w:r w:rsidRPr="00454BEA">
        <w:t>Нормативы потребления коммунальных услуг по</w:t>
      </w:r>
      <w:r w:rsidRPr="00454BEA">
        <w:rPr>
          <w:lang w:eastAsia="ru-RU"/>
        </w:rPr>
        <w:t xml:space="preserve"> холодному</w:t>
      </w:r>
      <w:r w:rsidRPr="00454BEA">
        <w:t xml:space="preserve"> </w:t>
      </w:r>
      <w:r w:rsidRPr="00454BEA">
        <w:rPr>
          <w:lang w:eastAsia="ru-RU"/>
        </w:rPr>
        <w:t>водоснабжению</w:t>
      </w:r>
      <w:r w:rsidRPr="00454BEA">
        <w:t xml:space="preserve"> на территории муниципального образования Писаревское сельское поселение Тулунского муниципального района составляют:</w:t>
      </w:r>
    </w:p>
    <w:p w:rsidR="00182F80" w:rsidRPr="00454BEA" w:rsidRDefault="00182F80" w:rsidP="00182F80">
      <w:pPr>
        <w:pStyle w:val="a0"/>
        <w:rPr>
          <w:lang w:bidi="ru-RU"/>
        </w:rPr>
      </w:pPr>
      <w:r w:rsidRPr="00454BEA">
        <w:rPr>
          <w:lang w:bidi="ru-RU"/>
        </w:rPr>
        <w:t>для многоквартирных или жилых домов с централизованным холодным водоснабжением с ваннами длиной 1500-1700 мм – 4,8 м</w:t>
      </w:r>
      <w:r w:rsidRPr="00454BEA">
        <w:rPr>
          <w:vertAlign w:val="superscript"/>
          <w:lang w:bidi="ru-RU"/>
        </w:rPr>
        <w:t>3</w:t>
      </w:r>
      <w:r w:rsidRPr="00454BEA">
        <w:rPr>
          <w:lang w:bidi="ru-RU"/>
        </w:rPr>
        <w:t xml:space="preserve"> в месяц на 1 человека;</w:t>
      </w:r>
    </w:p>
    <w:p w:rsidR="00182F80" w:rsidRPr="00454BEA" w:rsidRDefault="00182F80" w:rsidP="00182F80">
      <w:pPr>
        <w:pStyle w:val="affe"/>
      </w:pPr>
      <w:r w:rsidRPr="00454BEA">
        <w:t>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СП 30.13330.2016 «Внутренний водопровод и канализация зданий»</w:t>
      </w:r>
    </w:p>
    <w:p w:rsidR="00182F80" w:rsidRPr="00454BEA" w:rsidRDefault="00182F80" w:rsidP="00182F80">
      <w:pPr>
        <w:pStyle w:val="affe"/>
        <w:rPr>
          <w:lang w:val="ru-RU"/>
        </w:rPr>
      </w:pPr>
      <w:r w:rsidRPr="00454BEA">
        <w:lastRenderedPageBreak/>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182F80" w:rsidRPr="00454BEA" w:rsidRDefault="00182F80" w:rsidP="00182F80">
      <w:pPr>
        <w:pStyle w:val="affe"/>
      </w:pPr>
      <w:r w:rsidRPr="00454BEA">
        <w:t xml:space="preserve">Данные о полученных заявках и выданных технических условиях за 2016-2021 годы с указанием места подключения, планируемого года присоединения и предполагаемой нагрузки в системе водоснабжения.  </w:t>
      </w:r>
    </w:p>
    <w:p w:rsidR="00182F80" w:rsidRPr="00454BEA" w:rsidRDefault="00182F80" w:rsidP="00182F80">
      <w:pPr>
        <w:pStyle w:val="a0"/>
      </w:pPr>
      <w:r w:rsidRPr="00454BEA">
        <w:t>ТУ выдано ФГБНУ «Иркутский научно-исследовательский институт сельского хозяйства» 11.06.2021 г. Место подключения – ТК № 1. Предполагаемая нагрузка не обозначена.</w:t>
      </w:r>
    </w:p>
    <w:p w:rsidR="00182F80" w:rsidRPr="00454BEA" w:rsidRDefault="00182F80" w:rsidP="00182F80">
      <w:pPr>
        <w:pStyle w:val="a0"/>
      </w:pPr>
      <w:r w:rsidRPr="00454BEA">
        <w:t>ТУ выдано Администрации Писаревского сельского поселения 17.05.2018 г. Место подключения – ТК № 5. Предполагаемая нагрузка – 2 м</w:t>
      </w:r>
      <w:r w:rsidRPr="00C605D0">
        <w:rPr>
          <w:vertAlign w:val="superscript"/>
        </w:rPr>
        <w:t>3</w:t>
      </w:r>
      <w:r w:rsidRPr="00454BEA">
        <w:t>/ сут.</w:t>
      </w:r>
    </w:p>
    <w:p w:rsidR="00182F80" w:rsidRPr="00454BEA" w:rsidRDefault="00182F80" w:rsidP="00182F80">
      <w:pPr>
        <w:widowControl w:val="0"/>
        <w:autoSpaceDE w:val="0"/>
        <w:autoSpaceDN w:val="0"/>
        <w:spacing w:before="1"/>
        <w:ind w:right="-1" w:firstLine="567"/>
        <w:rPr>
          <w:rFonts w:eastAsia="Arial"/>
          <w:lang w:eastAsia="ru-RU" w:bidi="ru-RU"/>
        </w:rPr>
      </w:pPr>
      <w:r w:rsidRPr="00454BEA">
        <w:t xml:space="preserve">Таблица 1.3.1.2 - </w:t>
      </w:r>
      <w:r w:rsidRPr="00454BEA">
        <w:rPr>
          <w:rFonts w:eastAsia="Arial"/>
          <w:lang w:eastAsia="ru-RU" w:bidi="ru-RU"/>
        </w:rPr>
        <w:t xml:space="preserve">Общий баланс потребления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593"/>
        <w:gridCol w:w="1346"/>
        <w:gridCol w:w="1042"/>
        <w:gridCol w:w="1531"/>
        <w:gridCol w:w="1531"/>
        <w:gridCol w:w="1531"/>
      </w:tblGrid>
      <w:tr w:rsidR="00182F80" w:rsidRPr="00454BEA" w:rsidTr="00C62407">
        <w:trPr>
          <w:trHeight w:val="20"/>
          <w:tblHeader/>
        </w:trPr>
        <w:tc>
          <w:tcPr>
            <w:tcW w:w="403" w:type="pct"/>
            <w:vMerge w:val="restart"/>
            <w:shd w:val="clear" w:color="000000" w:fill="D9D9D9"/>
            <w:noWrap/>
            <w:vAlign w:val="center"/>
            <w:hideMark/>
          </w:tcPr>
          <w:p w:rsidR="00182F80" w:rsidRPr="00454BEA" w:rsidRDefault="00182F80" w:rsidP="00C62407">
            <w:pPr>
              <w:pStyle w:val="110"/>
              <w:rPr>
                <w:rFonts w:cs="Times New Roman"/>
                <w:lang w:eastAsia="ru-RU"/>
              </w:rPr>
            </w:pPr>
            <w:r w:rsidRPr="00454BEA">
              <w:rPr>
                <w:rFonts w:cs="Times New Roman"/>
                <w:lang w:eastAsia="ru-RU"/>
              </w:rPr>
              <w:t>№ п.п.</w:t>
            </w:r>
          </w:p>
        </w:tc>
        <w:tc>
          <w:tcPr>
            <w:tcW w:w="950" w:type="pct"/>
            <w:vMerge w:val="restart"/>
            <w:shd w:val="clear" w:color="000000" w:fill="D9D9D9"/>
            <w:noWrap/>
            <w:vAlign w:val="center"/>
            <w:hideMark/>
          </w:tcPr>
          <w:p w:rsidR="00182F80" w:rsidRPr="00454BEA" w:rsidRDefault="00182F80" w:rsidP="00C62407">
            <w:pPr>
              <w:pStyle w:val="110"/>
              <w:rPr>
                <w:rFonts w:cs="Times New Roman"/>
                <w:lang w:eastAsia="ru-RU"/>
              </w:rPr>
            </w:pPr>
            <w:r w:rsidRPr="00454BEA">
              <w:rPr>
                <w:rFonts w:cs="Times New Roman"/>
                <w:lang w:eastAsia="ru-RU"/>
              </w:rPr>
              <w:t>Потребители</w:t>
            </w:r>
          </w:p>
        </w:tc>
        <w:tc>
          <w:tcPr>
            <w:tcW w:w="3647" w:type="pct"/>
            <w:gridSpan w:val="5"/>
            <w:shd w:val="clear" w:color="000000" w:fill="D9D9D9"/>
            <w:noWrap/>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r>
      <w:tr w:rsidR="00182F80" w:rsidRPr="00454BEA" w:rsidTr="00C62407">
        <w:trPr>
          <w:trHeight w:val="20"/>
          <w:tblHeader/>
        </w:trPr>
        <w:tc>
          <w:tcPr>
            <w:tcW w:w="403" w:type="pct"/>
            <w:vMerge/>
            <w:vAlign w:val="center"/>
            <w:hideMark/>
          </w:tcPr>
          <w:p w:rsidR="00182F80" w:rsidRPr="00454BEA" w:rsidRDefault="00182F80" w:rsidP="00C62407">
            <w:pPr>
              <w:pStyle w:val="110"/>
              <w:rPr>
                <w:rFonts w:cs="Times New Roman"/>
                <w:lang w:eastAsia="ru-RU"/>
              </w:rPr>
            </w:pPr>
          </w:p>
        </w:tc>
        <w:tc>
          <w:tcPr>
            <w:tcW w:w="950" w:type="pct"/>
            <w:vMerge/>
            <w:vAlign w:val="center"/>
            <w:hideMark/>
          </w:tcPr>
          <w:p w:rsidR="00182F80" w:rsidRPr="00454BEA" w:rsidRDefault="00182F80" w:rsidP="00C62407">
            <w:pPr>
              <w:pStyle w:val="110"/>
              <w:rPr>
                <w:rFonts w:cs="Times New Roman"/>
                <w:lang w:eastAsia="ru-RU"/>
              </w:rPr>
            </w:pPr>
          </w:p>
        </w:tc>
        <w:tc>
          <w:tcPr>
            <w:tcW w:w="703"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544"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800"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800"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sidRPr="00454BEA">
              <w:rPr>
                <w:rFonts w:cs="Times New Roman"/>
                <w:vertAlign w:val="superscript"/>
                <w:lang w:eastAsia="ru-RU"/>
              </w:rPr>
              <w:t>3</w:t>
            </w:r>
            <w:r w:rsidRPr="00454BEA">
              <w:rPr>
                <w:rFonts w:cs="Times New Roman"/>
                <w:lang w:eastAsia="ru-RU"/>
              </w:rPr>
              <w:t>/час</w:t>
            </w:r>
          </w:p>
        </w:tc>
        <w:tc>
          <w:tcPr>
            <w:tcW w:w="800"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403" w:type="pct"/>
            <w:shd w:val="clear" w:color="auto" w:fill="auto"/>
            <w:noWrap/>
            <w:vAlign w:val="center"/>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950" w:type="pct"/>
            <w:shd w:val="clear" w:color="auto" w:fill="auto"/>
            <w:noWrap/>
            <w:vAlign w:val="bottom"/>
            <w:hideMark/>
          </w:tcPr>
          <w:p w:rsidR="00182F80" w:rsidRPr="00454BEA" w:rsidRDefault="00182F80" w:rsidP="00C62407">
            <w:pPr>
              <w:pStyle w:val="110"/>
              <w:rPr>
                <w:rFonts w:cs="Times New Roman"/>
                <w:color w:val="000000"/>
                <w:szCs w:val="20"/>
              </w:rPr>
            </w:pPr>
            <w:r w:rsidRPr="00454BEA">
              <w:rPr>
                <w:rFonts w:cs="Times New Roman"/>
                <w:color w:val="000000"/>
                <w:szCs w:val="20"/>
              </w:rPr>
              <w:t>Всего</w:t>
            </w:r>
          </w:p>
        </w:tc>
        <w:tc>
          <w:tcPr>
            <w:tcW w:w="703" w:type="pct"/>
            <w:shd w:val="clear" w:color="auto" w:fill="auto"/>
            <w:noWrap/>
            <w:hideMark/>
          </w:tcPr>
          <w:p w:rsidR="00182F80" w:rsidRPr="00454BEA" w:rsidRDefault="00182F80" w:rsidP="00C62407">
            <w:pPr>
              <w:pStyle w:val="110"/>
              <w:rPr>
                <w:rFonts w:cs="Times New Roman"/>
              </w:rPr>
            </w:pPr>
            <w:r w:rsidRPr="00454BEA">
              <w:rPr>
                <w:rFonts w:cs="Times New Roman"/>
              </w:rPr>
              <w:t>8082,00</w:t>
            </w:r>
          </w:p>
        </w:tc>
        <w:tc>
          <w:tcPr>
            <w:tcW w:w="544" w:type="pct"/>
            <w:shd w:val="clear" w:color="auto" w:fill="auto"/>
            <w:noWrap/>
            <w:hideMark/>
          </w:tcPr>
          <w:p w:rsidR="00182F80" w:rsidRPr="00454BEA" w:rsidRDefault="00182F80" w:rsidP="00C62407">
            <w:pPr>
              <w:pStyle w:val="110"/>
              <w:rPr>
                <w:rFonts w:cs="Times New Roman"/>
              </w:rPr>
            </w:pPr>
            <w:r w:rsidRPr="00454BEA">
              <w:rPr>
                <w:rFonts w:cs="Times New Roman"/>
              </w:rPr>
              <w:t>22,14</w:t>
            </w:r>
          </w:p>
        </w:tc>
        <w:tc>
          <w:tcPr>
            <w:tcW w:w="800" w:type="pct"/>
            <w:shd w:val="clear" w:color="auto" w:fill="auto"/>
            <w:noWrap/>
            <w:hideMark/>
          </w:tcPr>
          <w:p w:rsidR="00182F80" w:rsidRPr="00454BEA" w:rsidRDefault="00182F80" w:rsidP="00C62407">
            <w:pPr>
              <w:pStyle w:val="110"/>
              <w:rPr>
                <w:rFonts w:cs="Times New Roman"/>
              </w:rPr>
            </w:pPr>
            <w:r w:rsidRPr="00454BEA">
              <w:rPr>
                <w:rFonts w:cs="Times New Roman"/>
              </w:rPr>
              <w:t>26,57</w:t>
            </w:r>
          </w:p>
        </w:tc>
        <w:tc>
          <w:tcPr>
            <w:tcW w:w="800" w:type="pct"/>
            <w:shd w:val="clear" w:color="auto" w:fill="auto"/>
            <w:noWrap/>
            <w:hideMark/>
          </w:tcPr>
          <w:p w:rsidR="00182F80" w:rsidRPr="00454BEA" w:rsidRDefault="00182F80" w:rsidP="00C62407">
            <w:pPr>
              <w:pStyle w:val="110"/>
              <w:rPr>
                <w:rFonts w:cs="Times New Roman"/>
              </w:rPr>
            </w:pPr>
            <w:r w:rsidRPr="00454BEA">
              <w:rPr>
                <w:rFonts w:cs="Times New Roman"/>
              </w:rPr>
              <w:t>1,55</w:t>
            </w:r>
          </w:p>
        </w:tc>
        <w:tc>
          <w:tcPr>
            <w:tcW w:w="800" w:type="pct"/>
            <w:shd w:val="clear" w:color="auto" w:fill="auto"/>
            <w:noWrap/>
            <w:hideMark/>
          </w:tcPr>
          <w:p w:rsidR="00182F80" w:rsidRPr="00454BEA" w:rsidRDefault="00182F80" w:rsidP="00C62407">
            <w:pPr>
              <w:pStyle w:val="110"/>
              <w:rPr>
                <w:rFonts w:cs="Times New Roman"/>
              </w:rPr>
            </w:pPr>
            <w:r w:rsidRPr="00454BEA">
              <w:rPr>
                <w:rFonts w:cs="Times New Roman"/>
              </w:rPr>
              <w:t>0,62</w:t>
            </w:r>
          </w:p>
        </w:tc>
      </w:tr>
    </w:tbl>
    <w:p w:rsidR="00182F80" w:rsidRPr="00454BEA" w:rsidRDefault="00182F80" w:rsidP="00182F80">
      <w:pPr>
        <w:widowControl w:val="0"/>
        <w:autoSpaceDE w:val="0"/>
        <w:autoSpaceDN w:val="0"/>
        <w:spacing w:before="1"/>
        <w:ind w:right="-1" w:firstLine="567"/>
        <w:rPr>
          <w:rFonts w:eastAsia="Arial"/>
          <w:lang w:eastAsia="ru-RU" w:bidi="ru-RU"/>
        </w:rPr>
      </w:pPr>
      <w:bookmarkStart w:id="91" w:name="_Toc62733054"/>
    </w:p>
    <w:p w:rsidR="00182F80" w:rsidRPr="00454BEA" w:rsidRDefault="00182F80" w:rsidP="00182F80">
      <w:pPr>
        <w:widowControl w:val="0"/>
        <w:autoSpaceDE w:val="0"/>
        <w:autoSpaceDN w:val="0"/>
        <w:spacing w:before="1"/>
        <w:ind w:right="-1" w:firstLine="567"/>
        <w:rPr>
          <w:rFonts w:eastAsia="Arial"/>
          <w:lang w:eastAsia="ru-RU" w:bidi="ru-RU"/>
        </w:rPr>
      </w:pPr>
      <w:r w:rsidRPr="00454BEA">
        <w:t xml:space="preserve">Таблица 1.3.1.3 - </w:t>
      </w:r>
      <w:r w:rsidRPr="00454BEA">
        <w:rPr>
          <w:rFonts w:eastAsia="Arial"/>
          <w:lang w:eastAsia="ru-RU" w:bidi="ru-RU"/>
        </w:rPr>
        <w:t xml:space="preserve">Общий баланс потребления холодной, питьевой, технической воды </w:t>
      </w:r>
    </w:p>
    <w:tbl>
      <w:tblPr>
        <w:tblW w:w="5000" w:type="pct"/>
        <w:tblLook w:val="04A0" w:firstRow="1" w:lastRow="0" w:firstColumn="1" w:lastColumn="0" w:noHBand="0" w:noVBand="1"/>
      </w:tblPr>
      <w:tblGrid>
        <w:gridCol w:w="2196"/>
        <w:gridCol w:w="1346"/>
        <w:gridCol w:w="1114"/>
        <w:gridCol w:w="1531"/>
        <w:gridCol w:w="1580"/>
        <w:gridCol w:w="1578"/>
      </w:tblGrid>
      <w:tr w:rsidR="00182F80" w:rsidRPr="00454BEA" w:rsidTr="00C62407">
        <w:trPr>
          <w:trHeight w:val="20"/>
        </w:trPr>
        <w:tc>
          <w:tcPr>
            <w:tcW w:w="118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Потребители</w:t>
            </w:r>
          </w:p>
        </w:tc>
        <w:tc>
          <w:tcPr>
            <w:tcW w:w="3819"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r>
      <w:tr w:rsidR="00182F80" w:rsidRPr="00454BEA" w:rsidTr="00C62407">
        <w:trPr>
          <w:trHeight w:val="20"/>
        </w:trPr>
        <w:tc>
          <w:tcPr>
            <w:tcW w:w="1181"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rPr>
                <w:rFonts w:cs="Times New Roman"/>
                <w:lang w:eastAsia="ru-RU"/>
              </w:rPr>
            </w:pPr>
          </w:p>
        </w:tc>
        <w:tc>
          <w:tcPr>
            <w:tcW w:w="716"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602"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800"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851"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850"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5000" w:type="pct"/>
            <w:gridSpan w:val="6"/>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ХВС</w:t>
            </w:r>
          </w:p>
        </w:tc>
      </w:tr>
      <w:tr w:rsidR="00182F80" w:rsidRPr="00454BEA" w:rsidTr="00C62407">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Итого</w:t>
            </w:r>
          </w:p>
        </w:tc>
        <w:tc>
          <w:tcPr>
            <w:tcW w:w="716"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8082,00</w:t>
            </w:r>
          </w:p>
        </w:tc>
        <w:tc>
          <w:tcPr>
            <w:tcW w:w="602"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22,14</w:t>
            </w:r>
          </w:p>
        </w:tc>
        <w:tc>
          <w:tcPr>
            <w:tcW w:w="800"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26,57</w:t>
            </w:r>
          </w:p>
        </w:tc>
        <w:tc>
          <w:tcPr>
            <w:tcW w:w="851"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1,55</w:t>
            </w:r>
          </w:p>
        </w:tc>
        <w:tc>
          <w:tcPr>
            <w:tcW w:w="850"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0,62</w:t>
            </w:r>
          </w:p>
        </w:tc>
      </w:tr>
      <w:tr w:rsidR="00182F80" w:rsidRPr="00454BEA" w:rsidTr="00C62407">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ГВС</w:t>
            </w:r>
          </w:p>
        </w:tc>
        <w:tc>
          <w:tcPr>
            <w:tcW w:w="716"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602"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00"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51"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50"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r>
      <w:tr w:rsidR="00182F80" w:rsidRPr="00454BEA" w:rsidTr="00C62407">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Техническое водоснабжение</w:t>
            </w:r>
          </w:p>
        </w:tc>
        <w:tc>
          <w:tcPr>
            <w:tcW w:w="716"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602"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00"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51"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c>
          <w:tcPr>
            <w:tcW w:w="850" w:type="pct"/>
            <w:tcBorders>
              <w:top w:val="nil"/>
              <w:left w:val="nil"/>
              <w:bottom w:val="single" w:sz="4" w:space="0" w:color="auto"/>
              <w:right w:val="single" w:sz="4" w:space="0" w:color="auto"/>
            </w:tcBorders>
            <w:shd w:val="clear" w:color="auto" w:fill="auto"/>
            <w:vAlign w:val="center"/>
          </w:tcPr>
          <w:p w:rsidR="00182F80" w:rsidRPr="00454BEA" w:rsidRDefault="00182F80" w:rsidP="00C62407">
            <w:pPr>
              <w:pStyle w:val="110"/>
              <w:rPr>
                <w:rFonts w:cs="Times New Roman"/>
                <w:lang w:eastAsia="ru-RU"/>
              </w:rPr>
            </w:pPr>
          </w:p>
        </w:tc>
      </w:tr>
      <w:tr w:rsidR="00182F80" w:rsidRPr="00454BEA" w:rsidTr="00C62407">
        <w:trPr>
          <w:trHeight w:val="20"/>
        </w:trPr>
        <w:tc>
          <w:tcPr>
            <w:tcW w:w="1181"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Всего</w:t>
            </w:r>
          </w:p>
        </w:tc>
        <w:tc>
          <w:tcPr>
            <w:tcW w:w="716" w:type="pct"/>
            <w:tcBorders>
              <w:top w:val="nil"/>
              <w:left w:val="nil"/>
              <w:bottom w:val="single" w:sz="4" w:space="0" w:color="auto"/>
              <w:right w:val="single" w:sz="4" w:space="0" w:color="auto"/>
            </w:tcBorders>
            <w:shd w:val="clear" w:color="auto" w:fill="auto"/>
            <w:noWrap/>
          </w:tcPr>
          <w:p w:rsidR="00182F80" w:rsidRPr="00454BEA" w:rsidRDefault="00182F80" w:rsidP="00C62407">
            <w:pPr>
              <w:pStyle w:val="110"/>
              <w:rPr>
                <w:rFonts w:cs="Times New Roman"/>
              </w:rPr>
            </w:pPr>
            <w:r w:rsidRPr="00454BEA">
              <w:rPr>
                <w:rFonts w:cs="Times New Roman"/>
              </w:rPr>
              <w:t>8082,00</w:t>
            </w:r>
          </w:p>
        </w:tc>
        <w:tc>
          <w:tcPr>
            <w:tcW w:w="602" w:type="pct"/>
            <w:tcBorders>
              <w:top w:val="nil"/>
              <w:left w:val="nil"/>
              <w:bottom w:val="single" w:sz="4" w:space="0" w:color="auto"/>
              <w:right w:val="single" w:sz="4" w:space="0" w:color="auto"/>
            </w:tcBorders>
            <w:shd w:val="clear" w:color="auto" w:fill="auto"/>
            <w:noWrap/>
          </w:tcPr>
          <w:p w:rsidR="00182F80" w:rsidRPr="00454BEA" w:rsidRDefault="00182F80" w:rsidP="00C62407">
            <w:pPr>
              <w:pStyle w:val="110"/>
              <w:rPr>
                <w:rFonts w:cs="Times New Roman"/>
              </w:rPr>
            </w:pPr>
            <w:r w:rsidRPr="00454BEA">
              <w:rPr>
                <w:rFonts w:cs="Times New Roman"/>
              </w:rPr>
              <w:t>22,14</w:t>
            </w:r>
          </w:p>
        </w:tc>
        <w:tc>
          <w:tcPr>
            <w:tcW w:w="800" w:type="pct"/>
            <w:tcBorders>
              <w:top w:val="nil"/>
              <w:left w:val="nil"/>
              <w:bottom w:val="single" w:sz="4" w:space="0" w:color="auto"/>
              <w:right w:val="single" w:sz="4" w:space="0" w:color="auto"/>
            </w:tcBorders>
            <w:shd w:val="clear" w:color="auto" w:fill="auto"/>
            <w:noWrap/>
          </w:tcPr>
          <w:p w:rsidR="00182F80" w:rsidRPr="00454BEA" w:rsidRDefault="00182F80" w:rsidP="00C62407">
            <w:pPr>
              <w:pStyle w:val="110"/>
              <w:rPr>
                <w:rFonts w:cs="Times New Roman"/>
              </w:rPr>
            </w:pPr>
            <w:r w:rsidRPr="00454BEA">
              <w:rPr>
                <w:rFonts w:cs="Times New Roman"/>
              </w:rPr>
              <w:t>26,57</w:t>
            </w:r>
          </w:p>
        </w:tc>
        <w:tc>
          <w:tcPr>
            <w:tcW w:w="851" w:type="pct"/>
            <w:tcBorders>
              <w:top w:val="nil"/>
              <w:left w:val="nil"/>
              <w:bottom w:val="single" w:sz="4" w:space="0" w:color="auto"/>
              <w:right w:val="single" w:sz="4" w:space="0" w:color="auto"/>
            </w:tcBorders>
            <w:shd w:val="clear" w:color="auto" w:fill="auto"/>
            <w:noWrap/>
          </w:tcPr>
          <w:p w:rsidR="00182F80" w:rsidRPr="00454BEA" w:rsidRDefault="00182F80" w:rsidP="00C62407">
            <w:pPr>
              <w:pStyle w:val="110"/>
              <w:rPr>
                <w:rFonts w:cs="Times New Roman"/>
              </w:rPr>
            </w:pPr>
            <w:r w:rsidRPr="00454BEA">
              <w:rPr>
                <w:rFonts w:cs="Times New Roman"/>
              </w:rPr>
              <w:t>1,55</w:t>
            </w:r>
          </w:p>
        </w:tc>
        <w:tc>
          <w:tcPr>
            <w:tcW w:w="850" w:type="pct"/>
            <w:tcBorders>
              <w:top w:val="nil"/>
              <w:left w:val="nil"/>
              <w:bottom w:val="single" w:sz="4" w:space="0" w:color="auto"/>
              <w:right w:val="single" w:sz="4" w:space="0" w:color="auto"/>
            </w:tcBorders>
            <w:shd w:val="clear" w:color="auto" w:fill="auto"/>
            <w:noWrap/>
          </w:tcPr>
          <w:p w:rsidR="00182F80" w:rsidRPr="00454BEA" w:rsidRDefault="00182F80" w:rsidP="00C62407">
            <w:pPr>
              <w:pStyle w:val="110"/>
              <w:rPr>
                <w:rFonts w:cs="Times New Roman"/>
              </w:rPr>
            </w:pPr>
            <w:r w:rsidRPr="00454BEA">
              <w:rPr>
                <w:rFonts w:cs="Times New Roman"/>
              </w:rPr>
              <w:t>0,62</w:t>
            </w:r>
          </w:p>
        </w:tc>
      </w:tr>
    </w:tbl>
    <w:p w:rsidR="00182F80" w:rsidRPr="00454BEA" w:rsidRDefault="00182F80" w:rsidP="00182F80">
      <w:pPr>
        <w:pStyle w:val="affe"/>
        <w:rPr>
          <w:rStyle w:val="FontStyle68"/>
          <w:lang w:val="ru-RU"/>
        </w:rPr>
      </w:pPr>
    </w:p>
    <w:p w:rsidR="00182F80" w:rsidRPr="00454BEA" w:rsidRDefault="00182F80" w:rsidP="00182F80">
      <w:pPr>
        <w:pStyle w:val="afffe"/>
      </w:pPr>
      <w:r w:rsidRPr="00454BEA">
        <w:rPr>
          <w:rStyle w:val="FontStyle68"/>
        </w:rPr>
        <w:t>1.3.2. Территориальный баланс подачи питьевой, технической воды по технологическим зонам водоснабжения (годовой и в сутки максимального водопотребления)</w:t>
      </w:r>
      <w:bookmarkEnd w:id="91"/>
    </w:p>
    <w:p w:rsidR="00182F80" w:rsidRPr="00454BEA" w:rsidRDefault="00182F80" w:rsidP="00182F80">
      <w:pPr>
        <w:pStyle w:val="aff6"/>
        <w:jc w:val="left"/>
        <w:rPr>
          <w:rFonts w:ascii="Times New Roman" w:hAnsi="Times New Roman" w:cs="Times New Roman"/>
          <w:lang w:val="ru-RU"/>
        </w:rPr>
      </w:pPr>
      <w:r w:rsidRPr="00454BEA">
        <w:rPr>
          <w:rFonts w:ascii="Times New Roman" w:hAnsi="Times New Roman" w:cs="Times New Roman"/>
          <w:lang w:val="ru-RU"/>
        </w:rPr>
        <w:t xml:space="preserve">Таблица 1.3.2.1 - Территориальный баланс потребления холодной воды </w:t>
      </w:r>
    </w:p>
    <w:tbl>
      <w:tblPr>
        <w:tblW w:w="5000" w:type="pct"/>
        <w:tblLook w:val="04A0" w:firstRow="1" w:lastRow="0" w:firstColumn="1" w:lastColumn="0" w:noHBand="0" w:noVBand="1"/>
      </w:tblPr>
      <w:tblGrid>
        <w:gridCol w:w="1603"/>
        <w:gridCol w:w="1111"/>
        <w:gridCol w:w="1279"/>
        <w:gridCol w:w="993"/>
        <w:gridCol w:w="1453"/>
        <w:gridCol w:w="1453"/>
        <w:gridCol w:w="1453"/>
      </w:tblGrid>
      <w:tr w:rsidR="00182F80" w:rsidRPr="00454BEA" w:rsidTr="00C62407">
        <w:trPr>
          <w:trHeight w:val="20"/>
          <w:tblHeader/>
        </w:trPr>
        <w:tc>
          <w:tcPr>
            <w:tcW w:w="7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Наименование населенного пункта</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Население, человек</w:t>
            </w:r>
          </w:p>
        </w:tc>
        <w:tc>
          <w:tcPr>
            <w:tcW w:w="3631" w:type="pct"/>
            <w:gridSpan w:val="5"/>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Существующие значения</w:t>
            </w:r>
          </w:p>
        </w:tc>
      </w:tr>
      <w:tr w:rsidR="00182F80" w:rsidRPr="00454BEA" w:rsidTr="00C62407">
        <w:trPr>
          <w:trHeight w:val="20"/>
          <w:tblHeader/>
        </w:trPr>
        <w:tc>
          <w:tcPr>
            <w:tcW w:w="761" w:type="pct"/>
            <w:vMerge/>
            <w:tcBorders>
              <w:top w:val="single" w:sz="4" w:space="0" w:color="auto"/>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lang w:eastAsia="ru-RU"/>
              </w:rPr>
            </w:pPr>
          </w:p>
        </w:tc>
        <w:tc>
          <w:tcPr>
            <w:tcW w:w="700"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потребления, м</w:t>
            </w:r>
            <w:r w:rsidRPr="00454BEA">
              <w:rPr>
                <w:rFonts w:cs="Times New Roman"/>
                <w:szCs w:val="20"/>
                <w:vertAlign w:val="superscript"/>
                <w:lang w:eastAsia="ru-RU"/>
              </w:rPr>
              <w:t>3</w:t>
            </w:r>
          </w:p>
        </w:tc>
        <w:tc>
          <w:tcPr>
            <w:tcW w:w="542"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расход,  м</w:t>
            </w:r>
            <w:r w:rsidRPr="00454BEA">
              <w:rPr>
                <w:rFonts w:cs="Times New Roman"/>
                <w:szCs w:val="20"/>
                <w:vertAlign w:val="superscript"/>
                <w:lang w:eastAsia="ru-RU"/>
              </w:rPr>
              <w:t>3</w:t>
            </w:r>
            <w:r w:rsidRPr="00454BEA">
              <w:rPr>
                <w:rFonts w:cs="Times New Roman"/>
                <w:szCs w:val="20"/>
                <w:lang w:eastAsia="ru-RU"/>
              </w:rPr>
              <w:t>/сут.</w:t>
            </w:r>
          </w:p>
        </w:tc>
        <w:tc>
          <w:tcPr>
            <w:tcW w:w="796"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Максимальный суточный расход, м</w:t>
            </w:r>
            <w:r w:rsidRPr="00454BEA">
              <w:rPr>
                <w:rFonts w:cs="Times New Roman"/>
                <w:szCs w:val="20"/>
                <w:vertAlign w:val="superscript"/>
                <w:lang w:eastAsia="ru-RU"/>
              </w:rPr>
              <w:t>3</w:t>
            </w:r>
            <w:r w:rsidRPr="00454BEA">
              <w:rPr>
                <w:rFonts w:cs="Times New Roman"/>
                <w:szCs w:val="20"/>
                <w:lang w:eastAsia="ru-RU"/>
              </w:rPr>
              <w:t>/сут</w:t>
            </w:r>
          </w:p>
        </w:tc>
        <w:tc>
          <w:tcPr>
            <w:tcW w:w="796"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Максимальный часовой расход, м</w:t>
            </w:r>
            <w:r>
              <w:rPr>
                <w:rFonts w:cs="Times New Roman"/>
                <w:szCs w:val="20"/>
                <w:vertAlign w:val="superscript"/>
                <w:lang w:eastAsia="ru-RU"/>
              </w:rPr>
              <w:t>3</w:t>
            </w:r>
            <w:r w:rsidRPr="00454BEA">
              <w:rPr>
                <w:rFonts w:cs="Times New Roman"/>
                <w:szCs w:val="20"/>
                <w:lang w:eastAsia="ru-RU"/>
              </w:rPr>
              <w:t>/час</w:t>
            </w:r>
          </w:p>
        </w:tc>
        <w:tc>
          <w:tcPr>
            <w:tcW w:w="796"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Максимальный секундный расход, л/сек</w:t>
            </w:r>
          </w:p>
        </w:tc>
      </w:tr>
      <w:tr w:rsidR="00182F80" w:rsidRPr="00454BEA" w:rsidTr="00C62407">
        <w:trPr>
          <w:trHeight w:val="20"/>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пос. 4-е отделение Государственно</w:t>
            </w:r>
            <w:r w:rsidRPr="00454BEA">
              <w:rPr>
                <w:rFonts w:cs="Times New Roman"/>
                <w:lang w:eastAsia="ru-RU"/>
              </w:rPr>
              <w:lastRenderedPageBreak/>
              <w:t>й селекционной станции</w:t>
            </w:r>
          </w:p>
        </w:tc>
        <w:tc>
          <w:tcPr>
            <w:tcW w:w="608"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lastRenderedPageBreak/>
              <w:t>8082,00</w:t>
            </w:r>
          </w:p>
        </w:tc>
        <w:tc>
          <w:tcPr>
            <w:tcW w:w="700" w:type="pct"/>
            <w:tcBorders>
              <w:top w:val="nil"/>
              <w:left w:val="nil"/>
              <w:bottom w:val="single" w:sz="4" w:space="0" w:color="auto"/>
              <w:right w:val="single" w:sz="4" w:space="0" w:color="auto"/>
            </w:tcBorders>
            <w:shd w:val="clear" w:color="auto" w:fill="auto"/>
            <w:noWrap/>
            <w:hideMark/>
          </w:tcPr>
          <w:p w:rsidR="00182F80" w:rsidRPr="00454BEA" w:rsidRDefault="00182F80" w:rsidP="00C62407">
            <w:pPr>
              <w:pStyle w:val="110"/>
              <w:rPr>
                <w:rFonts w:cs="Times New Roman"/>
              </w:rPr>
            </w:pPr>
            <w:r w:rsidRPr="00454BEA">
              <w:rPr>
                <w:rFonts w:cs="Times New Roman"/>
              </w:rPr>
              <w:t>22,14</w:t>
            </w:r>
          </w:p>
        </w:tc>
        <w:tc>
          <w:tcPr>
            <w:tcW w:w="542"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26,57</w:t>
            </w:r>
          </w:p>
        </w:tc>
        <w:tc>
          <w:tcPr>
            <w:tcW w:w="796"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1,55</w:t>
            </w:r>
          </w:p>
        </w:tc>
        <w:tc>
          <w:tcPr>
            <w:tcW w:w="796"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0,62</w:t>
            </w:r>
          </w:p>
        </w:tc>
        <w:tc>
          <w:tcPr>
            <w:tcW w:w="796" w:type="pct"/>
            <w:tcBorders>
              <w:top w:val="nil"/>
              <w:left w:val="nil"/>
              <w:bottom w:val="single" w:sz="4" w:space="0" w:color="auto"/>
              <w:right w:val="single" w:sz="4" w:space="0" w:color="auto"/>
            </w:tcBorders>
            <w:shd w:val="clear" w:color="auto" w:fill="auto"/>
            <w:hideMark/>
          </w:tcPr>
          <w:p w:rsidR="00182F80" w:rsidRPr="00454BEA" w:rsidRDefault="00182F80" w:rsidP="00C62407">
            <w:pPr>
              <w:pStyle w:val="110"/>
              <w:rPr>
                <w:rFonts w:cs="Times New Roman"/>
              </w:rPr>
            </w:pPr>
            <w:r w:rsidRPr="00454BEA">
              <w:rPr>
                <w:rFonts w:cs="Times New Roman"/>
              </w:rPr>
              <w:t>8082,00</w:t>
            </w:r>
          </w:p>
        </w:tc>
      </w:tr>
    </w:tbl>
    <w:p w:rsidR="00182F80" w:rsidRPr="00454BEA" w:rsidRDefault="00182F80" w:rsidP="00182F80">
      <w:pPr>
        <w:pStyle w:val="aff6"/>
        <w:jc w:val="left"/>
        <w:rPr>
          <w:rFonts w:ascii="Times New Roman" w:eastAsia="Calibri" w:hAnsi="Times New Roman" w:cs="Times New Roman"/>
          <w:snapToGrid/>
          <w:sz w:val="20"/>
          <w:szCs w:val="20"/>
          <w:lang w:val="ru-RU" w:eastAsia="ru-RU"/>
        </w:rPr>
      </w:pPr>
    </w:p>
    <w:p w:rsidR="00182F80" w:rsidRPr="00454BEA" w:rsidRDefault="00182F80" w:rsidP="00182F80">
      <w:pPr>
        <w:pStyle w:val="afffe"/>
      </w:pPr>
      <w:bookmarkStart w:id="92" w:name="_Toc62733055"/>
      <w:r w:rsidRPr="00454BEA">
        <w:rPr>
          <w:rStyle w:val="FontStyle68"/>
        </w:rPr>
        <w:t>1.3.3 Структурный баланс реализации питьевой, технической воды по</w:t>
      </w:r>
      <w:bookmarkStart w:id="93" w:name="_Toc5547726"/>
      <w:r w:rsidRPr="00454BEA">
        <w:rPr>
          <w:rStyle w:val="FontStyle68"/>
        </w:rPr>
        <w:t xml:space="preserve"> группам абонентов с разбивкой на хозяйственно-питьевые нужды населения, производственные нужды юридических лиц и другие нужды населенных пунктов муниципального образования Писаревское сельское поселение Тулунского муниципального района (пожаротушение, полив и др.)</w:t>
      </w:r>
      <w:bookmarkEnd w:id="92"/>
      <w:bookmarkEnd w:id="93"/>
    </w:p>
    <w:p w:rsidR="00182F80" w:rsidRPr="00454BEA" w:rsidRDefault="00182F80" w:rsidP="00182F80">
      <w:bookmarkStart w:id="94" w:name="_Toc393845729"/>
      <w:bookmarkStart w:id="95" w:name="_Toc395494229"/>
      <w:bookmarkStart w:id="96" w:name="_Toc5357825"/>
      <w:bookmarkStart w:id="97" w:name="_Toc5547727"/>
      <w:r w:rsidRPr="00454BEA">
        <w:t xml:space="preserve">Таблица 1.3.3.1 - Общий структурный баланс потребление холодной воды </w:t>
      </w:r>
      <w:bookmarkEnd w:id="96"/>
      <w:bookmarkEnd w:id="97"/>
    </w:p>
    <w:tbl>
      <w:tblPr>
        <w:tblW w:w="5000" w:type="pct"/>
        <w:tblLook w:val="04A0" w:firstRow="1" w:lastRow="0" w:firstColumn="1" w:lastColumn="0" w:noHBand="0" w:noVBand="1"/>
      </w:tblPr>
      <w:tblGrid>
        <w:gridCol w:w="531"/>
        <w:gridCol w:w="1783"/>
        <w:gridCol w:w="1346"/>
        <w:gridCol w:w="1042"/>
        <w:gridCol w:w="1531"/>
        <w:gridCol w:w="1556"/>
        <w:gridCol w:w="1556"/>
      </w:tblGrid>
      <w:tr w:rsidR="00182F80" w:rsidRPr="00454BEA" w:rsidTr="00C62407">
        <w:trPr>
          <w:trHeight w:val="20"/>
        </w:trPr>
        <w:tc>
          <w:tcPr>
            <w:tcW w:w="277"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 п.п.</w:t>
            </w:r>
          </w:p>
        </w:tc>
        <w:tc>
          <w:tcPr>
            <w:tcW w:w="97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Потребители</w:t>
            </w:r>
          </w:p>
        </w:tc>
        <w:tc>
          <w:tcPr>
            <w:tcW w:w="3750"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r>
      <w:tr w:rsidR="00182F80" w:rsidRPr="00454BEA" w:rsidTr="00C62407">
        <w:trPr>
          <w:trHeight w:val="20"/>
        </w:trPr>
        <w:tc>
          <w:tcPr>
            <w:tcW w:w="277"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rPr>
                <w:rFonts w:cs="Times New Roman"/>
                <w:lang w:eastAsia="ru-RU"/>
              </w:rPr>
            </w:pPr>
          </w:p>
        </w:tc>
        <w:tc>
          <w:tcPr>
            <w:tcW w:w="973"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rPr>
                <w:rFonts w:cs="Times New Roman"/>
                <w:lang w:eastAsia="ru-RU"/>
              </w:rPr>
            </w:pPr>
          </w:p>
        </w:tc>
        <w:tc>
          <w:tcPr>
            <w:tcW w:w="703"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C605D0">
              <w:rPr>
                <w:rFonts w:cs="Times New Roman"/>
                <w:vertAlign w:val="superscript"/>
                <w:lang w:eastAsia="ru-RU"/>
              </w:rPr>
              <w:t>3</w:t>
            </w:r>
          </w:p>
        </w:tc>
        <w:tc>
          <w:tcPr>
            <w:tcW w:w="54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Pr>
                <w:rFonts w:cs="Times New Roman"/>
                <w:vertAlign w:val="superscript"/>
                <w:lang w:eastAsia="ru-RU"/>
              </w:rPr>
              <w:t>3</w:t>
            </w:r>
            <w:r w:rsidRPr="00454BEA">
              <w:rPr>
                <w:rFonts w:cs="Times New Roman"/>
                <w:lang w:eastAsia="ru-RU"/>
              </w:rPr>
              <w:t>/сут.</w:t>
            </w:r>
          </w:p>
        </w:tc>
        <w:tc>
          <w:tcPr>
            <w:tcW w:w="800"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Pr>
                <w:rFonts w:cs="Times New Roman"/>
                <w:vertAlign w:val="superscript"/>
                <w:lang w:eastAsia="ru-RU"/>
              </w:rPr>
              <w:t>3</w:t>
            </w:r>
            <w:r w:rsidRPr="00454BEA">
              <w:rPr>
                <w:rFonts w:cs="Times New Roman"/>
                <w:lang w:eastAsia="ru-RU"/>
              </w:rPr>
              <w:t>/сут</w:t>
            </w:r>
          </w:p>
        </w:tc>
        <w:tc>
          <w:tcPr>
            <w:tcW w:w="851"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851"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277"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97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 xml:space="preserve">Население </w:t>
            </w:r>
          </w:p>
        </w:tc>
        <w:tc>
          <w:tcPr>
            <w:tcW w:w="703"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5424</w:t>
            </w:r>
          </w:p>
        </w:tc>
        <w:tc>
          <w:tcPr>
            <w:tcW w:w="545"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14,86</w:t>
            </w:r>
          </w:p>
        </w:tc>
        <w:tc>
          <w:tcPr>
            <w:tcW w:w="800"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17,83</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1,04</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0,41</w:t>
            </w:r>
          </w:p>
        </w:tc>
      </w:tr>
      <w:tr w:rsidR="00182F80" w:rsidRPr="00454BEA" w:rsidTr="00C62407">
        <w:trPr>
          <w:trHeight w:val="20"/>
        </w:trPr>
        <w:tc>
          <w:tcPr>
            <w:tcW w:w="277"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2</w:t>
            </w:r>
          </w:p>
        </w:tc>
        <w:tc>
          <w:tcPr>
            <w:tcW w:w="97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Объекты бюджетной сферы</w:t>
            </w:r>
          </w:p>
        </w:tc>
        <w:tc>
          <w:tcPr>
            <w:tcW w:w="703"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2658</w:t>
            </w:r>
          </w:p>
        </w:tc>
        <w:tc>
          <w:tcPr>
            <w:tcW w:w="545"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7,28</w:t>
            </w:r>
          </w:p>
        </w:tc>
        <w:tc>
          <w:tcPr>
            <w:tcW w:w="800"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8,74</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0,51</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0,20</w:t>
            </w:r>
          </w:p>
        </w:tc>
      </w:tr>
      <w:tr w:rsidR="00182F80" w:rsidRPr="00454BEA" w:rsidTr="00C62407">
        <w:trPr>
          <w:trHeight w:val="20"/>
        </w:trPr>
        <w:tc>
          <w:tcPr>
            <w:tcW w:w="277"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3</w:t>
            </w:r>
          </w:p>
        </w:tc>
        <w:tc>
          <w:tcPr>
            <w:tcW w:w="97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Итого</w:t>
            </w:r>
          </w:p>
        </w:tc>
        <w:tc>
          <w:tcPr>
            <w:tcW w:w="703"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8082,00</w:t>
            </w:r>
          </w:p>
        </w:tc>
        <w:tc>
          <w:tcPr>
            <w:tcW w:w="545"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22,14</w:t>
            </w:r>
          </w:p>
        </w:tc>
        <w:tc>
          <w:tcPr>
            <w:tcW w:w="800"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26,57</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1,55</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0,62</w:t>
            </w:r>
          </w:p>
        </w:tc>
      </w:tr>
    </w:tbl>
    <w:p w:rsidR="00182F80" w:rsidRPr="00454BEA" w:rsidRDefault="00182F80" w:rsidP="00182F80">
      <w:pPr>
        <w:widowControl w:val="0"/>
        <w:autoSpaceDE w:val="0"/>
        <w:autoSpaceDN w:val="0"/>
        <w:adjustRightInd w:val="0"/>
        <w:jc w:val="center"/>
      </w:pPr>
      <w:r w:rsidRPr="00454BEA">
        <w:rPr>
          <w:noProof/>
          <w:lang w:eastAsia="ru-RU"/>
        </w:rPr>
        <w:drawing>
          <wp:inline distT="0" distB="0" distL="0" distR="0">
            <wp:extent cx="4591050" cy="353187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2F80" w:rsidRPr="00454BEA" w:rsidRDefault="00182F80" w:rsidP="00182F80">
      <w:pPr>
        <w:pStyle w:val="affe"/>
        <w:jc w:val="center"/>
        <w:rPr>
          <w:lang w:val="ru-RU"/>
        </w:rPr>
      </w:pPr>
      <w:r w:rsidRPr="00454BEA">
        <w:rPr>
          <w:bCs/>
        </w:rPr>
        <w:t xml:space="preserve">Рисунок </w:t>
      </w:r>
      <w:r>
        <w:rPr>
          <w:lang w:val="ru-RU"/>
        </w:rPr>
        <w:t>9</w:t>
      </w:r>
      <w:r w:rsidRPr="00454BEA">
        <w:t xml:space="preserve"> - Структура годового расхода холодной воды</w:t>
      </w:r>
      <w:r w:rsidRPr="00454BEA">
        <w:rPr>
          <w:rFonts w:eastAsia="Times New Roman"/>
          <w:lang w:eastAsia="ru-RU"/>
        </w:rPr>
        <w:t xml:space="preserve"> </w:t>
      </w:r>
      <w:r w:rsidRPr="00454BEA">
        <w:t>муниципального образования Писаревское сельское поселение Тулунского муниципального района</w:t>
      </w:r>
    </w:p>
    <w:p w:rsidR="00182F80" w:rsidRPr="00454BEA" w:rsidRDefault="00182F80" w:rsidP="00182F80">
      <w:pPr>
        <w:pStyle w:val="affe"/>
        <w:jc w:val="center"/>
        <w:rPr>
          <w:lang w:val="ru-RU"/>
        </w:rPr>
      </w:pPr>
    </w:p>
    <w:p w:rsidR="00182F80" w:rsidRPr="00454BEA" w:rsidRDefault="00182F80" w:rsidP="00182F80">
      <w:pPr>
        <w:pStyle w:val="affe"/>
        <w:rPr>
          <w:snapToGrid w:val="0"/>
        </w:rPr>
      </w:pPr>
      <w:r w:rsidRPr="00454BEA">
        <w:rPr>
          <w:snapToGrid w:val="0"/>
        </w:rPr>
        <w:lastRenderedPageBreak/>
        <w:t xml:space="preserve">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w:t>
      </w:r>
      <w:r w:rsidRPr="00454BEA">
        <w:rPr>
          <w:snapToGrid w:val="0"/>
          <w:lang w:val="ru-RU"/>
        </w:rPr>
        <w:t>муниципального образования Писаревское сельское поселение Тулунского муниципального района</w:t>
      </w:r>
      <w:r w:rsidRPr="00454BEA">
        <w:rPr>
          <w:snapToGrid w:val="0"/>
        </w:rPr>
        <w:t>, полив территории и зеленых насаждений.</w:t>
      </w:r>
    </w:p>
    <w:bookmarkEnd w:id="94"/>
    <w:bookmarkEnd w:id="95"/>
    <w:p w:rsidR="00182F80" w:rsidRPr="00454BEA" w:rsidRDefault="00182F80" w:rsidP="00182F80">
      <w:pPr>
        <w:pStyle w:val="affe"/>
      </w:pPr>
      <w:r w:rsidRPr="00454BEA">
        <w:t>Водопотребление на хозяйственно-питьевые нужды населения зависит от степени благоустройства жилой застройки, климата.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182F80" w:rsidRPr="00454BEA" w:rsidRDefault="00182F80" w:rsidP="00182F80">
      <w:pPr>
        <w:rPr>
          <w:sz w:val="20"/>
          <w:szCs w:val="20"/>
          <w:lang w:eastAsia="ru-RU"/>
        </w:rPr>
      </w:pPr>
      <w:r w:rsidRPr="00454BEA">
        <w:t xml:space="preserve">Таблица 1.3.3.2 - </w:t>
      </w:r>
      <w:r w:rsidRPr="00454BEA">
        <w:rPr>
          <w:rFonts w:eastAsia="Times New Roman"/>
          <w:lang w:eastAsia="x-none"/>
        </w:rPr>
        <w:t xml:space="preserve">Сведения о фактических потерях воды при ее транспортировке </w:t>
      </w:r>
    </w:p>
    <w:tbl>
      <w:tblPr>
        <w:tblW w:w="5000" w:type="pct"/>
        <w:tblLook w:val="04A0" w:firstRow="1" w:lastRow="0" w:firstColumn="1" w:lastColumn="0" w:noHBand="0" w:noVBand="1"/>
      </w:tblPr>
      <w:tblGrid>
        <w:gridCol w:w="852"/>
        <w:gridCol w:w="3820"/>
        <w:gridCol w:w="2626"/>
        <w:gridCol w:w="2047"/>
      </w:tblGrid>
      <w:tr w:rsidR="00182F80" w:rsidRPr="00454BEA" w:rsidTr="00C62407">
        <w:trPr>
          <w:trHeight w:val="20"/>
        </w:trPr>
        <w:tc>
          <w:tcPr>
            <w:tcW w:w="456" w:type="pct"/>
            <w:vMerge w:val="restart"/>
            <w:tcBorders>
              <w:top w:val="single" w:sz="4" w:space="0" w:color="auto"/>
              <w:left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 г.п.</w:t>
            </w:r>
          </w:p>
          <w:p w:rsidR="00182F80" w:rsidRPr="00454BEA" w:rsidRDefault="00182F80" w:rsidP="00C62407">
            <w:pPr>
              <w:pStyle w:val="110"/>
              <w:rPr>
                <w:rFonts w:cs="Times New Roman"/>
                <w:lang w:eastAsia="ru-RU"/>
              </w:rPr>
            </w:pPr>
            <w:r w:rsidRPr="00454BEA">
              <w:rPr>
                <w:rFonts w:cs="Times New Roman"/>
                <w:lang w:eastAsia="ru-RU"/>
              </w:rPr>
              <w:t> </w:t>
            </w:r>
          </w:p>
        </w:tc>
        <w:tc>
          <w:tcPr>
            <w:tcW w:w="2044" w:type="pct"/>
            <w:vMerge w:val="restart"/>
            <w:tcBorders>
              <w:top w:val="single" w:sz="4" w:space="0" w:color="auto"/>
              <w:left w:val="nil"/>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Потери</w:t>
            </w:r>
          </w:p>
          <w:p w:rsidR="00182F80" w:rsidRPr="00454BEA" w:rsidRDefault="00182F80" w:rsidP="00C62407">
            <w:pPr>
              <w:pStyle w:val="110"/>
              <w:rPr>
                <w:rFonts w:cs="Times New Roman"/>
                <w:lang w:eastAsia="ru-RU"/>
              </w:rPr>
            </w:pPr>
            <w:r w:rsidRPr="00454BEA">
              <w:rPr>
                <w:rFonts w:cs="Times New Roman"/>
                <w:lang w:eastAsia="ru-RU"/>
              </w:rPr>
              <w:t> </w:t>
            </w:r>
          </w:p>
        </w:tc>
        <w:tc>
          <w:tcPr>
            <w:tcW w:w="2500" w:type="pct"/>
            <w:gridSpan w:val="2"/>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r>
      <w:tr w:rsidR="00182F80" w:rsidRPr="00454BEA" w:rsidTr="00C62407">
        <w:trPr>
          <w:trHeight w:val="20"/>
        </w:trPr>
        <w:tc>
          <w:tcPr>
            <w:tcW w:w="456" w:type="pct"/>
            <w:vMerge/>
            <w:tcBorders>
              <w:left w:val="single" w:sz="4" w:space="0" w:color="auto"/>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p>
        </w:tc>
        <w:tc>
          <w:tcPr>
            <w:tcW w:w="2044" w:type="pct"/>
            <w:vMerge/>
            <w:tcBorders>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p>
        </w:tc>
        <w:tc>
          <w:tcPr>
            <w:tcW w:w="140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м</w:t>
            </w:r>
            <w:r w:rsidRPr="00454BEA">
              <w:rPr>
                <w:rFonts w:cs="Times New Roman"/>
                <w:vertAlign w:val="superscript"/>
                <w:lang w:eastAsia="ru-RU"/>
              </w:rPr>
              <w:t>3</w:t>
            </w:r>
          </w:p>
        </w:tc>
        <w:tc>
          <w:tcPr>
            <w:tcW w:w="109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объем, м</w:t>
            </w:r>
            <w:r w:rsidRPr="00454BEA">
              <w:rPr>
                <w:rFonts w:cs="Times New Roman"/>
                <w:vertAlign w:val="superscript"/>
                <w:lang w:eastAsia="ru-RU"/>
              </w:rPr>
              <w:t>3</w:t>
            </w:r>
            <w:r w:rsidRPr="00454BEA">
              <w:rPr>
                <w:rFonts w:cs="Times New Roman"/>
                <w:lang w:eastAsia="ru-RU"/>
              </w:rPr>
              <w:t>/сут.</w:t>
            </w:r>
          </w:p>
        </w:tc>
      </w:tr>
      <w:tr w:rsidR="00182F80" w:rsidRPr="00454BEA" w:rsidTr="00C62407">
        <w:trPr>
          <w:trHeight w:val="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2044" w:type="pct"/>
            <w:tcBorders>
              <w:top w:val="nil"/>
              <w:left w:val="nil"/>
              <w:bottom w:val="single" w:sz="4" w:space="0" w:color="auto"/>
              <w:right w:val="single" w:sz="4" w:space="0" w:color="auto"/>
            </w:tcBorders>
            <w:shd w:val="clear" w:color="auto" w:fill="auto"/>
            <w:noWrap/>
            <w:vAlign w:val="center"/>
            <w:hideMark/>
          </w:tcPr>
          <w:p w:rsidR="00182F80" w:rsidRPr="00454BEA" w:rsidRDefault="00182F80" w:rsidP="00C62407">
            <w:pPr>
              <w:pStyle w:val="110"/>
              <w:rPr>
                <w:rFonts w:cs="Times New Roman"/>
                <w:color w:val="000000"/>
                <w:szCs w:val="20"/>
              </w:rPr>
            </w:pPr>
            <w:r w:rsidRPr="00454BEA">
              <w:rPr>
                <w:rFonts w:cs="Times New Roman"/>
                <w:color w:val="000000"/>
                <w:szCs w:val="20"/>
              </w:rPr>
              <w:t>Потери ХВС</w:t>
            </w:r>
          </w:p>
        </w:tc>
        <w:tc>
          <w:tcPr>
            <w:tcW w:w="1405" w:type="pct"/>
            <w:tcBorders>
              <w:top w:val="nil"/>
              <w:left w:val="nil"/>
              <w:bottom w:val="single" w:sz="4" w:space="0" w:color="auto"/>
              <w:right w:val="single" w:sz="4" w:space="0" w:color="auto"/>
            </w:tcBorders>
            <w:shd w:val="clear" w:color="auto" w:fill="auto"/>
            <w:noWrap/>
            <w:vAlign w:val="bottom"/>
            <w:hideMark/>
          </w:tcPr>
          <w:p w:rsidR="00182F80" w:rsidRDefault="00182F80" w:rsidP="00C62407">
            <w:pPr>
              <w:pStyle w:val="110"/>
            </w:pPr>
            <w:r>
              <w:t>969,84</w:t>
            </w:r>
          </w:p>
        </w:tc>
        <w:tc>
          <w:tcPr>
            <w:tcW w:w="1095" w:type="pct"/>
            <w:tcBorders>
              <w:top w:val="nil"/>
              <w:left w:val="nil"/>
              <w:bottom w:val="single" w:sz="4" w:space="0" w:color="auto"/>
              <w:right w:val="single" w:sz="4" w:space="0" w:color="auto"/>
            </w:tcBorders>
            <w:shd w:val="clear" w:color="auto" w:fill="auto"/>
            <w:noWrap/>
            <w:vAlign w:val="bottom"/>
            <w:hideMark/>
          </w:tcPr>
          <w:p w:rsidR="00182F80" w:rsidRDefault="00182F80" w:rsidP="00C62407">
            <w:pPr>
              <w:pStyle w:val="110"/>
            </w:pPr>
            <w:r>
              <w:t>2,66</w:t>
            </w:r>
          </w:p>
        </w:tc>
      </w:tr>
    </w:tbl>
    <w:p w:rsidR="00182F80" w:rsidRPr="00454BEA" w:rsidRDefault="00182F80" w:rsidP="00182F80">
      <w:pPr>
        <w:rPr>
          <w:sz w:val="20"/>
          <w:szCs w:val="20"/>
          <w:lang w:eastAsia="ru-RU"/>
        </w:rPr>
      </w:pPr>
    </w:p>
    <w:p w:rsidR="00182F80" w:rsidRPr="00454BEA" w:rsidRDefault="00182F80" w:rsidP="00182F80">
      <w:pPr>
        <w:pStyle w:val="affe"/>
        <w:rPr>
          <w:lang w:val="ru-RU"/>
        </w:rPr>
      </w:pPr>
      <w:r w:rsidRPr="00454BEA">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182F80" w:rsidRPr="00454BEA" w:rsidRDefault="00182F80" w:rsidP="00182F80">
      <w:pPr>
        <w:pStyle w:val="afffe"/>
      </w:pPr>
      <w:bookmarkStart w:id="98" w:name="_Toc62733056"/>
      <w:r w:rsidRPr="00454BEA">
        <w:t>1.3.4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8"/>
    </w:p>
    <w:p w:rsidR="00182F80" w:rsidRPr="00454BEA" w:rsidRDefault="00182F80" w:rsidP="00182F80"/>
    <w:p w:rsidR="00182F80" w:rsidRPr="00454BEA" w:rsidRDefault="00182F80" w:rsidP="00182F80">
      <w:r w:rsidRPr="00454BEA">
        <w:t>Таблица 1.3.4.1 - Сведения о фактическом, структурном потреблении населением питьевой, технической воды</w:t>
      </w:r>
    </w:p>
    <w:tbl>
      <w:tblPr>
        <w:tblW w:w="5000" w:type="pct"/>
        <w:tblLook w:val="04A0" w:firstRow="1" w:lastRow="0" w:firstColumn="1" w:lastColumn="0" w:noHBand="0" w:noVBand="1"/>
      </w:tblPr>
      <w:tblGrid>
        <w:gridCol w:w="992"/>
        <w:gridCol w:w="1329"/>
        <w:gridCol w:w="1346"/>
        <w:gridCol w:w="1042"/>
        <w:gridCol w:w="1531"/>
        <w:gridCol w:w="1549"/>
        <w:gridCol w:w="1556"/>
      </w:tblGrid>
      <w:tr w:rsidR="00182F80" w:rsidRPr="00454BEA" w:rsidTr="00C62407">
        <w:trPr>
          <w:trHeight w:val="20"/>
        </w:trPr>
        <w:tc>
          <w:tcPr>
            <w:tcW w:w="55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 п.п.</w:t>
            </w:r>
          </w:p>
        </w:tc>
        <w:tc>
          <w:tcPr>
            <w:tcW w:w="69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Потребители</w:t>
            </w:r>
          </w:p>
        </w:tc>
        <w:tc>
          <w:tcPr>
            <w:tcW w:w="3753"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r>
      <w:tr w:rsidR="00182F80" w:rsidRPr="00454BEA" w:rsidTr="00C62407">
        <w:trPr>
          <w:trHeight w:val="20"/>
        </w:trPr>
        <w:tc>
          <w:tcPr>
            <w:tcW w:w="553"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rPr>
                <w:rFonts w:cs="Times New Roman"/>
                <w:lang w:eastAsia="ru-RU"/>
              </w:rP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rPr>
                <w:rFonts w:cs="Times New Roman"/>
                <w:lang w:eastAsia="ru-RU"/>
              </w:rPr>
            </w:pPr>
          </w:p>
        </w:tc>
        <w:tc>
          <w:tcPr>
            <w:tcW w:w="703"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544"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800"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851"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8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5000" w:type="pct"/>
            <w:gridSpan w:val="7"/>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lang w:eastAsia="ru-RU"/>
              </w:rPr>
            </w:pPr>
            <w:r w:rsidRPr="00454BEA">
              <w:rPr>
                <w:rFonts w:cs="Times New Roman"/>
                <w:lang w:eastAsia="ru-RU"/>
              </w:rPr>
              <w:t>пос. 4-е отделение Государственной селекционной станции</w:t>
            </w:r>
          </w:p>
        </w:tc>
      </w:tr>
      <w:tr w:rsidR="00182F80" w:rsidRPr="00454BEA" w:rsidTr="00C62407">
        <w:trPr>
          <w:trHeight w:val="20"/>
        </w:trPr>
        <w:tc>
          <w:tcPr>
            <w:tcW w:w="553"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694"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 xml:space="preserve">Население </w:t>
            </w:r>
          </w:p>
        </w:tc>
        <w:tc>
          <w:tcPr>
            <w:tcW w:w="703"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5424</w:t>
            </w:r>
          </w:p>
        </w:tc>
        <w:tc>
          <w:tcPr>
            <w:tcW w:w="544"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14,86</w:t>
            </w:r>
          </w:p>
        </w:tc>
        <w:tc>
          <w:tcPr>
            <w:tcW w:w="800"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17,83</w:t>
            </w:r>
          </w:p>
        </w:tc>
        <w:tc>
          <w:tcPr>
            <w:tcW w:w="851"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1,04</w:t>
            </w:r>
          </w:p>
        </w:tc>
        <w:tc>
          <w:tcPr>
            <w:tcW w:w="855" w:type="pct"/>
            <w:tcBorders>
              <w:top w:val="nil"/>
              <w:left w:val="nil"/>
              <w:bottom w:val="single" w:sz="4" w:space="0" w:color="auto"/>
              <w:right w:val="single" w:sz="4" w:space="0" w:color="auto"/>
            </w:tcBorders>
            <w:shd w:val="clear" w:color="auto" w:fill="auto"/>
            <w:vAlign w:val="bottom"/>
            <w:hideMark/>
          </w:tcPr>
          <w:p w:rsidR="00182F80" w:rsidRPr="00454BEA" w:rsidRDefault="00182F80" w:rsidP="00C62407">
            <w:pPr>
              <w:pStyle w:val="110"/>
              <w:rPr>
                <w:rFonts w:cs="Times New Roman"/>
                <w:lang w:eastAsia="ru-RU"/>
              </w:rPr>
            </w:pPr>
            <w:r w:rsidRPr="00454BEA">
              <w:rPr>
                <w:rFonts w:cs="Times New Roman"/>
                <w:lang w:eastAsia="ru-RU"/>
              </w:rPr>
              <w:t>0,41</w:t>
            </w:r>
          </w:p>
        </w:tc>
      </w:tr>
    </w:tbl>
    <w:p w:rsidR="00182F80" w:rsidRPr="00454BEA" w:rsidRDefault="00182F80" w:rsidP="00182F80"/>
    <w:p w:rsidR="00182F80" w:rsidRPr="00454BEA" w:rsidRDefault="00182F80" w:rsidP="00182F80">
      <w:pPr>
        <w:pStyle w:val="afffe"/>
        <w:rPr>
          <w:rStyle w:val="affff"/>
          <w:b/>
          <w:lang w:val="ru-RU"/>
        </w:rPr>
      </w:pPr>
      <w:bookmarkStart w:id="99" w:name="_Toc62733057"/>
      <w:r w:rsidRPr="00454BEA">
        <w:rPr>
          <w:rStyle w:val="affff"/>
          <w:b/>
        </w:rPr>
        <w:t>1.3.5. Описание существующей системы коммерческого учета питьевой, технической воды и планов по установке приборов учета</w:t>
      </w:r>
      <w:bookmarkEnd w:id="99"/>
    </w:p>
    <w:p w:rsidR="00182F80" w:rsidRPr="00454BEA" w:rsidRDefault="00182F80" w:rsidP="00182F80">
      <w:pPr>
        <w:pStyle w:val="affe"/>
        <w:jc w:val="left"/>
        <w:rPr>
          <w:lang w:val="ru-RU"/>
        </w:rPr>
      </w:pPr>
      <w:r w:rsidRPr="00454BEA">
        <w:t xml:space="preserve">Коммерческий учет потребляемой воды организован </w:t>
      </w:r>
      <w:r w:rsidRPr="00454BEA">
        <w:rPr>
          <w:lang w:val="ru-RU"/>
        </w:rPr>
        <w:t xml:space="preserve">на водозаборе. </w:t>
      </w:r>
    </w:p>
    <w:p w:rsidR="00182F80" w:rsidRPr="00454BEA" w:rsidRDefault="00182F80" w:rsidP="00182F80">
      <w:pPr>
        <w:pStyle w:val="affe"/>
        <w:jc w:val="left"/>
        <w:rPr>
          <w:sz w:val="24"/>
          <w:lang w:val="ru-RU"/>
        </w:rPr>
      </w:pPr>
      <w:r w:rsidRPr="00454BEA">
        <w:rPr>
          <w:lang w:val="ru-RU"/>
        </w:rPr>
        <w:t xml:space="preserve">Таблица 1.3.5.1 - </w:t>
      </w:r>
      <w:r w:rsidRPr="00454BEA">
        <w:rPr>
          <w:sz w:val="24"/>
        </w:rPr>
        <w:t>Сведения по приборам учета на сооружениях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502"/>
      </w:tblGrid>
      <w:tr w:rsidR="00182F80" w:rsidRPr="00454BEA" w:rsidTr="00C62407">
        <w:trPr>
          <w:trHeight w:val="170"/>
        </w:trPr>
        <w:tc>
          <w:tcPr>
            <w:tcW w:w="2056" w:type="pct"/>
            <w:shd w:val="clear" w:color="auto" w:fill="D9D9D9"/>
            <w:vAlign w:val="center"/>
          </w:tcPr>
          <w:p w:rsidR="00182F80" w:rsidRPr="00454BEA" w:rsidRDefault="00182F80" w:rsidP="00C62407">
            <w:pPr>
              <w:pStyle w:val="110"/>
              <w:rPr>
                <w:rFonts w:cs="Times New Roman"/>
              </w:rPr>
            </w:pPr>
            <w:r w:rsidRPr="00454BEA">
              <w:rPr>
                <w:rFonts w:cs="Times New Roman"/>
              </w:rPr>
              <w:t>Объект</w:t>
            </w:r>
          </w:p>
        </w:tc>
        <w:tc>
          <w:tcPr>
            <w:tcW w:w="2944" w:type="pct"/>
            <w:shd w:val="clear" w:color="auto" w:fill="D9D9D9"/>
            <w:vAlign w:val="center"/>
          </w:tcPr>
          <w:p w:rsidR="00182F80" w:rsidRPr="00454BEA" w:rsidRDefault="00182F80" w:rsidP="00C62407">
            <w:pPr>
              <w:pStyle w:val="110"/>
              <w:rPr>
                <w:rFonts w:cs="Times New Roman"/>
              </w:rPr>
            </w:pPr>
            <w:r w:rsidRPr="00454BEA">
              <w:rPr>
                <w:rFonts w:cs="Times New Roman"/>
              </w:rPr>
              <w:t>Марка прибора учета</w:t>
            </w:r>
          </w:p>
        </w:tc>
      </w:tr>
      <w:tr w:rsidR="00182F80" w:rsidRPr="00454BEA" w:rsidTr="00C62407">
        <w:trPr>
          <w:trHeight w:val="170"/>
        </w:trPr>
        <w:tc>
          <w:tcPr>
            <w:tcW w:w="2056" w:type="pct"/>
            <w:shd w:val="clear" w:color="auto" w:fill="auto"/>
            <w:vAlign w:val="center"/>
          </w:tcPr>
          <w:p w:rsidR="00182F80" w:rsidRPr="00454BEA" w:rsidRDefault="00182F80" w:rsidP="00C62407">
            <w:pPr>
              <w:pStyle w:val="110"/>
              <w:rPr>
                <w:rFonts w:cs="Times New Roman"/>
              </w:rPr>
            </w:pPr>
            <w:r w:rsidRPr="00454BEA">
              <w:rPr>
                <w:rFonts w:cs="Times New Roman"/>
              </w:rPr>
              <w:t>-</w:t>
            </w:r>
          </w:p>
        </w:tc>
        <w:tc>
          <w:tcPr>
            <w:tcW w:w="2944" w:type="pct"/>
            <w:shd w:val="clear" w:color="auto" w:fill="auto"/>
            <w:vAlign w:val="center"/>
          </w:tcPr>
          <w:p w:rsidR="00182F80" w:rsidRPr="00454BEA" w:rsidRDefault="00182F80" w:rsidP="00C62407">
            <w:pPr>
              <w:pStyle w:val="110"/>
              <w:rPr>
                <w:rFonts w:cs="Times New Roman"/>
              </w:rPr>
            </w:pPr>
            <w:r w:rsidRPr="00454BEA">
              <w:rPr>
                <w:rFonts w:cs="Times New Roman"/>
              </w:rPr>
              <w:t>-</w:t>
            </w:r>
          </w:p>
        </w:tc>
      </w:tr>
    </w:tbl>
    <w:p w:rsidR="00182F80" w:rsidRPr="00454BEA" w:rsidRDefault="00182F80" w:rsidP="00182F80">
      <w:pPr>
        <w:pStyle w:val="affe"/>
      </w:pPr>
      <w:r w:rsidRPr="00454BEA">
        <w:t xml:space="preserve"> </w:t>
      </w:r>
    </w:p>
    <w:p w:rsidR="00182F80" w:rsidRPr="00454BEA" w:rsidRDefault="00182F80" w:rsidP="00182F80">
      <w:pPr>
        <w:pStyle w:val="afffe"/>
        <w:rPr>
          <w:rFonts w:eastAsia="Arial"/>
          <w:lang w:val="ru-RU" w:eastAsia="ru-RU" w:bidi="ru-RU"/>
        </w:rPr>
      </w:pPr>
      <w:bookmarkStart w:id="100" w:name="_Toc62733058"/>
      <w:r w:rsidRPr="00454BEA">
        <w:rPr>
          <w:rFonts w:eastAsia="Arial"/>
          <w:lang w:eastAsia="ru-RU" w:bidi="ru-RU"/>
        </w:rPr>
        <w:t>1.3.6 Анализ резервов и дефицитов производственных мощностей системы водоснабжения</w:t>
      </w:r>
      <w:r w:rsidRPr="00454BEA">
        <w:rPr>
          <w:rFonts w:eastAsia="Arial"/>
          <w:lang w:val="ru-RU" w:eastAsia="ru-RU" w:bidi="ru-RU"/>
        </w:rPr>
        <w:t xml:space="preserve"> муниципального образования Писаревское сельское поселение Тулунского муниципального района</w:t>
      </w:r>
      <w:bookmarkEnd w:id="100"/>
    </w:p>
    <w:p w:rsidR="00182F80" w:rsidRPr="00454BEA" w:rsidRDefault="00182F80" w:rsidP="00182F80">
      <w:pPr>
        <w:rPr>
          <w:lang w:eastAsia="ru-RU" w:bidi="ru-RU"/>
        </w:rPr>
      </w:pPr>
    </w:p>
    <w:p w:rsidR="00182F80" w:rsidRPr="00454BEA" w:rsidRDefault="00182F80" w:rsidP="00182F80">
      <w:pPr>
        <w:pStyle w:val="affe"/>
      </w:pPr>
      <w:r w:rsidRPr="00454BEA">
        <w:t xml:space="preserve">Максимальные секундные расходы определяются в соответствии с требованиями, приведенными в СП </w:t>
      </w:r>
      <w:r w:rsidRPr="00454BEA">
        <w:rPr>
          <w:bCs/>
          <w:color w:val="333333"/>
          <w:shd w:val="clear" w:color="auto" w:fill="FFFFFF"/>
        </w:rPr>
        <w:t>31</w:t>
      </w:r>
      <w:r w:rsidRPr="00454BEA">
        <w:rPr>
          <w:color w:val="333333"/>
          <w:shd w:val="clear" w:color="auto" w:fill="FFFFFF"/>
        </w:rPr>
        <w:t>.</w:t>
      </w:r>
      <w:r w:rsidRPr="00454BEA">
        <w:rPr>
          <w:bCs/>
          <w:color w:val="333333"/>
          <w:shd w:val="clear" w:color="auto" w:fill="FFFFFF"/>
        </w:rPr>
        <w:t>13330</w:t>
      </w:r>
      <w:r w:rsidRPr="00454BEA">
        <w:rPr>
          <w:color w:val="333333"/>
          <w:shd w:val="clear" w:color="auto" w:fill="FFFFFF"/>
        </w:rPr>
        <w:t>.</w:t>
      </w:r>
      <w:r w:rsidRPr="00454BEA">
        <w:rPr>
          <w:bCs/>
          <w:color w:val="333333"/>
          <w:shd w:val="clear" w:color="auto" w:fill="FFFFFF"/>
        </w:rPr>
        <w:t>2012</w:t>
      </w:r>
      <w:r w:rsidRPr="00454BEA">
        <w:t>. «</w:t>
      </w:r>
      <w:r w:rsidRPr="00454BEA">
        <w:rPr>
          <w:lang w:val="ru-RU"/>
        </w:rPr>
        <w:t>С</w:t>
      </w:r>
      <w:r w:rsidRPr="00454BEA">
        <w:t>вод правил. Водоснабжение. Наружные</w:t>
      </w:r>
      <w:r w:rsidRPr="00454BEA">
        <w:rPr>
          <w:lang w:val="ru-RU"/>
        </w:rPr>
        <w:t xml:space="preserve"> </w:t>
      </w:r>
      <w:r w:rsidRPr="00454BEA">
        <w:t>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182F80" w:rsidRPr="00454BEA" w:rsidRDefault="00182F80" w:rsidP="00182F80">
      <w:pPr>
        <w:pStyle w:val="a0"/>
        <w:rPr>
          <w:lang w:bidi="ru-RU"/>
        </w:rPr>
      </w:pPr>
      <w:r w:rsidRPr="00454BEA">
        <w:rPr>
          <w:lang w:bidi="ru-RU"/>
        </w:rPr>
        <w:t>на хозяйственно-питьевые нужды;</w:t>
      </w:r>
    </w:p>
    <w:p w:rsidR="00182F80" w:rsidRPr="00454BEA" w:rsidRDefault="00182F80" w:rsidP="00182F80">
      <w:pPr>
        <w:pStyle w:val="a0"/>
        <w:rPr>
          <w:lang w:bidi="ru-RU"/>
        </w:rPr>
      </w:pPr>
      <w:r w:rsidRPr="00454BEA">
        <w:rPr>
          <w:lang w:bidi="ru-RU"/>
        </w:rPr>
        <w:t>на поливку зеленых насаждений и усовершенствованных покрытий</w:t>
      </w:r>
      <w:r w:rsidRPr="00454BEA">
        <w:rPr>
          <w:spacing w:val="-18"/>
          <w:lang w:bidi="ru-RU"/>
        </w:rPr>
        <w:t xml:space="preserve"> </w:t>
      </w:r>
      <w:r w:rsidRPr="00454BEA">
        <w:rPr>
          <w:lang w:bidi="ru-RU"/>
        </w:rPr>
        <w:t>улиц;</w:t>
      </w:r>
    </w:p>
    <w:p w:rsidR="00182F80" w:rsidRPr="00454BEA" w:rsidRDefault="00182F80" w:rsidP="00182F80">
      <w:pPr>
        <w:pStyle w:val="a0"/>
        <w:rPr>
          <w:lang w:bidi="ru-RU"/>
        </w:rPr>
      </w:pPr>
      <w:r w:rsidRPr="00454BEA">
        <w:rPr>
          <w:lang w:bidi="ru-RU"/>
        </w:rPr>
        <w:t>на производственно-технические</w:t>
      </w:r>
      <w:r w:rsidRPr="00454BEA">
        <w:rPr>
          <w:spacing w:val="-3"/>
          <w:lang w:bidi="ru-RU"/>
        </w:rPr>
        <w:t xml:space="preserve"> </w:t>
      </w:r>
      <w:r w:rsidRPr="00454BEA">
        <w:rPr>
          <w:lang w:bidi="ru-RU"/>
        </w:rPr>
        <w:t>цели;</w:t>
      </w:r>
    </w:p>
    <w:p w:rsidR="00182F80" w:rsidRPr="00454BEA" w:rsidRDefault="00182F80" w:rsidP="00182F80">
      <w:pPr>
        <w:pStyle w:val="a0"/>
        <w:rPr>
          <w:lang w:bidi="ru-RU"/>
        </w:rPr>
      </w:pPr>
      <w:r w:rsidRPr="00454BEA">
        <w:rPr>
          <w:lang w:bidi="ru-RU"/>
        </w:rPr>
        <w:t>на</w:t>
      </w:r>
      <w:r w:rsidRPr="00454BEA">
        <w:rPr>
          <w:spacing w:val="-3"/>
          <w:lang w:bidi="ru-RU"/>
        </w:rPr>
        <w:t xml:space="preserve"> </w:t>
      </w:r>
      <w:r w:rsidRPr="00454BEA">
        <w:rPr>
          <w:lang w:bidi="ru-RU"/>
        </w:rPr>
        <w:t>пожаротушение;</w:t>
      </w:r>
    </w:p>
    <w:p w:rsidR="00182F80" w:rsidRPr="00454BEA" w:rsidRDefault="00182F80" w:rsidP="00182F80">
      <w:pPr>
        <w:pStyle w:val="affe"/>
      </w:pPr>
      <w:r w:rsidRPr="00454BEA">
        <w:t>Расчетный расход воды за сутки наибольшего и наименьшего водопотребления определен в зависимости от среднесуточного расхода воды по формулам:</w:t>
      </w:r>
    </w:p>
    <w:p w:rsidR="00182F80" w:rsidRPr="00454BEA" w:rsidRDefault="00182F80" w:rsidP="00182F80">
      <w:pPr>
        <w:widowControl w:val="0"/>
        <w:autoSpaceDE w:val="0"/>
        <w:autoSpaceDN w:val="0"/>
        <w:spacing w:before="2"/>
        <w:ind w:firstLine="567"/>
        <w:rPr>
          <w:rFonts w:eastAsia="Arial"/>
          <w:sz w:val="32"/>
          <w:lang w:eastAsia="ru-RU" w:bidi="ru-RU"/>
        </w:rPr>
      </w:pPr>
    </w:p>
    <w:p w:rsidR="00182F80" w:rsidRPr="00454BEA" w:rsidRDefault="00182F80" w:rsidP="00182F80">
      <w:pPr>
        <w:widowControl w:val="0"/>
        <w:autoSpaceDE w:val="0"/>
        <w:autoSpaceDN w:val="0"/>
        <w:ind w:firstLine="567"/>
        <w:jc w:val="center"/>
        <w:rPr>
          <w:rFonts w:eastAsia="Arial"/>
          <w:lang w:eastAsia="ru-RU" w:bidi="ru-RU"/>
        </w:rPr>
      </w:pPr>
      <w:r w:rsidRPr="00454BEA">
        <w:rPr>
          <w:rFonts w:eastAsia="Arial"/>
          <w:b/>
          <w:position w:val="2"/>
          <w:lang w:eastAsia="ru-RU" w:bidi="ru-RU"/>
        </w:rPr>
        <w:t>G</w:t>
      </w:r>
      <w:r w:rsidRPr="00454BEA">
        <w:rPr>
          <w:rFonts w:eastAsia="Arial"/>
          <w:b/>
          <w:sz w:val="14"/>
          <w:lang w:eastAsia="ru-RU" w:bidi="ru-RU"/>
        </w:rPr>
        <w:t xml:space="preserve">сут. макс </w:t>
      </w:r>
      <w:r w:rsidRPr="00454BEA">
        <w:rPr>
          <w:rFonts w:eastAsia="Arial"/>
          <w:b/>
          <w:position w:val="2"/>
          <w:lang w:eastAsia="ru-RU" w:bidi="ru-RU"/>
        </w:rPr>
        <w:t>= К</w:t>
      </w:r>
      <w:r w:rsidRPr="00454BEA">
        <w:rPr>
          <w:rFonts w:eastAsia="Arial"/>
          <w:b/>
          <w:sz w:val="14"/>
          <w:lang w:eastAsia="ru-RU" w:bidi="ru-RU"/>
        </w:rPr>
        <w:t>сут.макс</w:t>
      </w:r>
      <w:r w:rsidRPr="00454BEA">
        <w:rPr>
          <w:rFonts w:eastAsia="Arial"/>
          <w:b/>
          <w:position w:val="2"/>
          <w:lang w:eastAsia="ru-RU" w:bidi="ru-RU"/>
        </w:rPr>
        <w:t>* G</w:t>
      </w:r>
      <w:r w:rsidRPr="00454BEA">
        <w:rPr>
          <w:rFonts w:eastAsia="Arial"/>
          <w:b/>
          <w:sz w:val="14"/>
          <w:lang w:eastAsia="ru-RU" w:bidi="ru-RU"/>
        </w:rPr>
        <w:t>сут. ср</w:t>
      </w:r>
      <w:r w:rsidRPr="00454BEA">
        <w:rPr>
          <w:rFonts w:eastAsia="Arial"/>
          <w:b/>
          <w:position w:val="2"/>
          <w:lang w:eastAsia="ru-RU" w:bidi="ru-RU"/>
        </w:rPr>
        <w:t xml:space="preserve">, </w:t>
      </w:r>
      <w:r w:rsidRPr="00454BEA">
        <w:rPr>
          <w:rFonts w:eastAsia="Arial"/>
          <w:position w:val="2"/>
          <w:lang w:eastAsia="ru-RU" w:bidi="ru-RU"/>
        </w:rPr>
        <w:t>м</w:t>
      </w:r>
      <w:r w:rsidRPr="00454BEA">
        <w:rPr>
          <w:rFonts w:eastAsia="Arial"/>
          <w:position w:val="2"/>
          <w:vertAlign w:val="superscript"/>
          <w:lang w:eastAsia="ru-RU" w:bidi="ru-RU"/>
        </w:rPr>
        <w:t>3</w:t>
      </w:r>
      <w:r w:rsidRPr="00454BEA">
        <w:rPr>
          <w:rFonts w:eastAsia="Arial"/>
          <w:position w:val="2"/>
          <w:lang w:eastAsia="ru-RU" w:bidi="ru-RU"/>
        </w:rPr>
        <w:t>/сут,</w:t>
      </w:r>
    </w:p>
    <w:p w:rsidR="00182F80" w:rsidRPr="00454BEA" w:rsidRDefault="00182F80" w:rsidP="00182F80">
      <w:pPr>
        <w:widowControl w:val="0"/>
        <w:autoSpaceDE w:val="0"/>
        <w:autoSpaceDN w:val="0"/>
        <w:spacing w:before="3"/>
        <w:ind w:firstLine="567"/>
        <w:rPr>
          <w:rFonts w:eastAsia="Arial"/>
          <w:sz w:val="19"/>
          <w:lang w:eastAsia="ru-RU" w:bidi="ru-RU"/>
        </w:rPr>
      </w:pPr>
    </w:p>
    <w:p w:rsidR="00182F80" w:rsidRPr="00454BEA" w:rsidRDefault="00182F80" w:rsidP="00182F80">
      <w:pPr>
        <w:widowControl w:val="0"/>
        <w:autoSpaceDE w:val="0"/>
        <w:autoSpaceDN w:val="0"/>
        <w:ind w:firstLine="567"/>
        <w:jc w:val="center"/>
        <w:rPr>
          <w:rFonts w:eastAsia="Arial"/>
          <w:lang w:eastAsia="ru-RU" w:bidi="ru-RU"/>
        </w:rPr>
      </w:pPr>
      <w:r w:rsidRPr="00454BEA">
        <w:rPr>
          <w:rFonts w:eastAsia="Arial"/>
          <w:b/>
          <w:position w:val="2"/>
          <w:lang w:eastAsia="ru-RU" w:bidi="ru-RU"/>
        </w:rPr>
        <w:t>G</w:t>
      </w:r>
      <w:r w:rsidRPr="00454BEA">
        <w:rPr>
          <w:rFonts w:eastAsia="Arial"/>
          <w:b/>
          <w:sz w:val="14"/>
          <w:lang w:eastAsia="ru-RU" w:bidi="ru-RU"/>
        </w:rPr>
        <w:t xml:space="preserve">сут. мин </w:t>
      </w:r>
      <w:r w:rsidRPr="00454BEA">
        <w:rPr>
          <w:rFonts w:eastAsia="Arial"/>
          <w:b/>
          <w:position w:val="2"/>
          <w:lang w:eastAsia="ru-RU" w:bidi="ru-RU"/>
        </w:rPr>
        <w:t>= К</w:t>
      </w:r>
      <w:r w:rsidRPr="00454BEA">
        <w:rPr>
          <w:rFonts w:eastAsia="Arial"/>
          <w:b/>
          <w:sz w:val="14"/>
          <w:lang w:eastAsia="ru-RU" w:bidi="ru-RU"/>
        </w:rPr>
        <w:t>сут.мин</w:t>
      </w:r>
      <w:r w:rsidRPr="00454BEA">
        <w:rPr>
          <w:rFonts w:eastAsia="Arial"/>
          <w:b/>
          <w:position w:val="2"/>
          <w:lang w:eastAsia="ru-RU" w:bidi="ru-RU"/>
        </w:rPr>
        <w:t>* G</w:t>
      </w:r>
      <w:r w:rsidRPr="00454BEA">
        <w:rPr>
          <w:rFonts w:eastAsia="Arial"/>
          <w:b/>
          <w:sz w:val="14"/>
          <w:lang w:eastAsia="ru-RU" w:bidi="ru-RU"/>
        </w:rPr>
        <w:t>сут. ср</w:t>
      </w:r>
      <w:r w:rsidRPr="00454BEA">
        <w:rPr>
          <w:rFonts w:eastAsia="Arial"/>
          <w:b/>
          <w:position w:val="2"/>
          <w:lang w:eastAsia="ru-RU" w:bidi="ru-RU"/>
        </w:rPr>
        <w:t xml:space="preserve">, </w:t>
      </w:r>
      <w:r w:rsidRPr="00454BEA">
        <w:rPr>
          <w:rFonts w:eastAsia="Arial"/>
          <w:position w:val="2"/>
          <w:lang w:eastAsia="ru-RU" w:bidi="ru-RU"/>
        </w:rPr>
        <w:t>м</w:t>
      </w:r>
      <w:r w:rsidRPr="00454BEA">
        <w:rPr>
          <w:rFonts w:eastAsia="Arial"/>
          <w:position w:val="2"/>
          <w:vertAlign w:val="superscript"/>
          <w:lang w:eastAsia="ru-RU" w:bidi="ru-RU"/>
        </w:rPr>
        <w:t>3</w:t>
      </w:r>
      <w:r w:rsidRPr="00454BEA">
        <w:rPr>
          <w:rFonts w:eastAsia="Arial"/>
          <w:position w:val="2"/>
          <w:lang w:eastAsia="ru-RU" w:bidi="ru-RU"/>
        </w:rPr>
        <w:t>/сут, где</w:t>
      </w:r>
    </w:p>
    <w:p w:rsidR="00182F80" w:rsidRPr="00454BEA" w:rsidRDefault="00182F80" w:rsidP="00182F80">
      <w:pPr>
        <w:pStyle w:val="a0"/>
        <w:rPr>
          <w:lang w:bidi="ru-RU"/>
        </w:rPr>
      </w:pPr>
      <w:r w:rsidRPr="00454BEA">
        <w:rPr>
          <w:lang w:bidi="ru-RU"/>
        </w:rPr>
        <w:t>К</w:t>
      </w:r>
      <w:r w:rsidRPr="00454BEA">
        <w:rPr>
          <w:vertAlign w:val="subscript"/>
          <w:lang w:bidi="ru-RU"/>
        </w:rPr>
        <w:t>сут.макс</w:t>
      </w:r>
      <w:r w:rsidRPr="00454BEA">
        <w:rPr>
          <w:lang w:bidi="ru-RU"/>
        </w:rPr>
        <w:t>, К</w:t>
      </w:r>
      <w:r w:rsidRPr="00454BEA">
        <w:rPr>
          <w:vertAlign w:val="subscript"/>
          <w:lang w:bidi="ru-RU"/>
        </w:rPr>
        <w:t>сут.мин</w:t>
      </w:r>
      <w:r w:rsidRPr="00454BEA">
        <w:rPr>
          <w:lang w:bidi="ru-RU"/>
        </w:rPr>
        <w:t xml:space="preserve"> </w:t>
      </w:r>
      <w:r w:rsidRPr="00454BEA">
        <w:rPr>
          <w:b/>
          <w:lang w:bidi="ru-RU"/>
        </w:rPr>
        <w:t xml:space="preserve">– </w:t>
      </w:r>
      <w:r w:rsidRPr="00454BEA">
        <w:rPr>
          <w:lang w:bidi="ru-RU"/>
        </w:rPr>
        <w:t xml:space="preserve">максимальный и минимальный коэффициент </w:t>
      </w:r>
      <w:r w:rsidRPr="00454BEA">
        <w:rPr>
          <w:spacing w:val="-4"/>
          <w:lang w:bidi="ru-RU"/>
        </w:rPr>
        <w:t>суточной</w:t>
      </w:r>
      <w:r w:rsidRPr="00454BEA">
        <w:rPr>
          <w:spacing w:val="52"/>
          <w:lang w:bidi="ru-RU"/>
        </w:rPr>
        <w:t xml:space="preserve"> </w:t>
      </w:r>
      <w:r w:rsidRPr="00454BEA">
        <w:rPr>
          <w:lang w:bidi="ru-RU"/>
        </w:rPr>
        <w:t>неравномерности</w:t>
      </w:r>
      <w:r w:rsidRPr="00454BEA">
        <w:rPr>
          <w:lang w:val="ru-RU" w:bidi="ru-RU"/>
        </w:rPr>
        <w:t>.</w:t>
      </w:r>
    </w:p>
    <w:p w:rsidR="00182F80" w:rsidRPr="00454BEA" w:rsidRDefault="00182F80" w:rsidP="00182F80">
      <w:pPr>
        <w:pStyle w:val="a0"/>
        <w:numPr>
          <w:ilvl w:val="0"/>
          <w:numId w:val="0"/>
        </w:numPr>
        <w:ind w:left="284"/>
        <w:rPr>
          <w:lang w:bidi="ru-RU"/>
        </w:rPr>
      </w:pPr>
    </w:p>
    <w:p w:rsidR="00182F80" w:rsidRPr="00454BEA" w:rsidRDefault="00182F80" w:rsidP="00182F80">
      <w:pPr>
        <w:pStyle w:val="affe"/>
      </w:pPr>
      <w:r w:rsidRPr="00454BEA">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182F80" w:rsidRPr="00454BEA" w:rsidRDefault="00182F80" w:rsidP="00182F80">
      <w:pPr>
        <w:widowControl w:val="0"/>
        <w:autoSpaceDE w:val="0"/>
        <w:autoSpaceDN w:val="0"/>
        <w:spacing w:line="254" w:lineRule="exact"/>
        <w:ind w:firstLine="567"/>
        <w:rPr>
          <w:rFonts w:eastAsia="Arial"/>
          <w:position w:val="2"/>
          <w:lang w:eastAsia="ru-RU" w:bidi="ru-RU"/>
        </w:rPr>
      </w:pPr>
      <w:r w:rsidRPr="00454BEA">
        <w:rPr>
          <w:rFonts w:eastAsia="Arial"/>
          <w:position w:val="2"/>
          <w:lang w:eastAsia="ru-RU" w:bidi="ru-RU"/>
        </w:rPr>
        <w:t xml:space="preserve"> </w:t>
      </w:r>
    </w:p>
    <w:p w:rsidR="00182F80" w:rsidRPr="00454BEA" w:rsidRDefault="00182F80" w:rsidP="00182F80">
      <w:pPr>
        <w:widowControl w:val="0"/>
        <w:autoSpaceDE w:val="0"/>
        <w:autoSpaceDN w:val="0"/>
        <w:spacing w:line="254" w:lineRule="exact"/>
        <w:ind w:firstLine="567"/>
        <w:jc w:val="center"/>
        <w:rPr>
          <w:rFonts w:eastAsia="Arial"/>
          <w:lang w:eastAsia="ru-RU" w:bidi="ru-RU"/>
        </w:rPr>
      </w:pPr>
      <w:r w:rsidRPr="00454BEA">
        <w:rPr>
          <w:rFonts w:eastAsia="Arial"/>
          <w:position w:val="2"/>
          <w:lang w:eastAsia="ru-RU" w:bidi="ru-RU"/>
        </w:rPr>
        <w:t>К</w:t>
      </w:r>
      <w:r w:rsidRPr="00454BEA">
        <w:rPr>
          <w:rFonts w:eastAsia="Arial"/>
          <w:sz w:val="14"/>
          <w:lang w:eastAsia="ru-RU" w:bidi="ru-RU"/>
        </w:rPr>
        <w:t xml:space="preserve">сут.макс </w:t>
      </w:r>
      <w:r w:rsidRPr="00454BEA">
        <w:rPr>
          <w:rFonts w:eastAsia="Arial"/>
          <w:position w:val="2"/>
          <w:lang w:eastAsia="ru-RU" w:bidi="ru-RU"/>
        </w:rPr>
        <w:t>= 1,1-1,3; К</w:t>
      </w:r>
      <w:r w:rsidRPr="00454BEA">
        <w:rPr>
          <w:rFonts w:eastAsia="Arial"/>
          <w:sz w:val="14"/>
          <w:lang w:eastAsia="ru-RU" w:bidi="ru-RU"/>
        </w:rPr>
        <w:t xml:space="preserve">сут.мин </w:t>
      </w:r>
      <w:r w:rsidRPr="00454BEA">
        <w:rPr>
          <w:rFonts w:eastAsia="Arial"/>
          <w:position w:val="2"/>
          <w:lang w:eastAsia="ru-RU" w:bidi="ru-RU"/>
        </w:rPr>
        <w:t>= 0,7-0,9;</w:t>
      </w:r>
    </w:p>
    <w:p w:rsidR="00182F80" w:rsidRPr="00454BEA" w:rsidRDefault="00182F80" w:rsidP="00182F80">
      <w:pPr>
        <w:widowControl w:val="0"/>
        <w:autoSpaceDE w:val="0"/>
        <w:autoSpaceDN w:val="0"/>
        <w:spacing w:before="6"/>
        <w:ind w:firstLine="567"/>
        <w:rPr>
          <w:rFonts w:eastAsia="Arial"/>
          <w:sz w:val="18"/>
          <w:lang w:eastAsia="ru-RU" w:bidi="ru-RU"/>
        </w:rPr>
      </w:pPr>
    </w:p>
    <w:p w:rsidR="00182F80" w:rsidRPr="00454BEA" w:rsidRDefault="00182F80" w:rsidP="00182F80">
      <w:pPr>
        <w:pStyle w:val="affe"/>
      </w:pPr>
      <w:r w:rsidRPr="00454BEA">
        <w:t>Часовые расходы воды в сутки максимального и минимального водопотребления определяются по формуле:</w:t>
      </w:r>
    </w:p>
    <w:p w:rsidR="00182F80" w:rsidRPr="00454BEA" w:rsidRDefault="00182F80" w:rsidP="00182F80">
      <w:pPr>
        <w:widowControl w:val="0"/>
        <w:autoSpaceDE w:val="0"/>
        <w:autoSpaceDN w:val="0"/>
        <w:spacing w:line="717" w:lineRule="auto"/>
        <w:ind w:right="-1" w:firstLine="567"/>
        <w:jc w:val="center"/>
        <w:rPr>
          <w:rFonts w:eastAsia="Arial"/>
          <w:b/>
          <w:lang w:eastAsia="ru-RU" w:bidi="ru-RU"/>
        </w:rPr>
      </w:pPr>
      <w:r w:rsidRPr="00454BEA">
        <w:rPr>
          <w:rFonts w:eastAsia="Arial"/>
          <w:b/>
          <w:position w:val="2"/>
          <w:lang w:eastAsia="ru-RU" w:bidi="ru-RU"/>
        </w:rPr>
        <w:t>g</w:t>
      </w:r>
      <w:r w:rsidRPr="00454BEA">
        <w:rPr>
          <w:rFonts w:eastAsia="Arial"/>
          <w:b/>
          <w:sz w:val="14"/>
          <w:lang w:eastAsia="ru-RU" w:bidi="ru-RU"/>
        </w:rPr>
        <w:t xml:space="preserve">ч.макс </w:t>
      </w:r>
      <w:r w:rsidRPr="00454BEA">
        <w:rPr>
          <w:rFonts w:eastAsia="Arial"/>
          <w:b/>
          <w:position w:val="2"/>
          <w:lang w:eastAsia="ru-RU" w:bidi="ru-RU"/>
        </w:rPr>
        <w:t>= К</w:t>
      </w:r>
      <w:r w:rsidRPr="00454BEA">
        <w:rPr>
          <w:rFonts w:eastAsia="Arial"/>
          <w:b/>
          <w:sz w:val="14"/>
          <w:lang w:eastAsia="ru-RU" w:bidi="ru-RU"/>
        </w:rPr>
        <w:t xml:space="preserve">час. макс. </w:t>
      </w:r>
      <w:r w:rsidRPr="00454BEA">
        <w:rPr>
          <w:rFonts w:eastAsia="Arial"/>
          <w:b/>
          <w:position w:val="2"/>
          <w:lang w:eastAsia="ru-RU" w:bidi="ru-RU"/>
        </w:rPr>
        <w:t>*(G</w:t>
      </w:r>
      <w:r w:rsidRPr="00454BEA">
        <w:rPr>
          <w:rFonts w:eastAsia="Arial"/>
          <w:b/>
          <w:sz w:val="14"/>
          <w:lang w:eastAsia="ru-RU" w:bidi="ru-RU"/>
        </w:rPr>
        <w:t>сут. макс</w:t>
      </w:r>
      <w:r w:rsidRPr="00454BEA">
        <w:rPr>
          <w:rFonts w:eastAsia="Arial"/>
          <w:b/>
          <w:position w:val="2"/>
          <w:lang w:eastAsia="ru-RU" w:bidi="ru-RU"/>
        </w:rPr>
        <w:t>/24) g</w:t>
      </w:r>
      <w:r w:rsidRPr="00454BEA">
        <w:rPr>
          <w:rFonts w:eastAsia="Arial"/>
          <w:b/>
          <w:sz w:val="14"/>
          <w:lang w:eastAsia="ru-RU" w:bidi="ru-RU"/>
        </w:rPr>
        <w:t xml:space="preserve">ч.мин </w:t>
      </w:r>
      <w:r w:rsidRPr="00454BEA">
        <w:rPr>
          <w:rFonts w:eastAsia="Arial"/>
          <w:b/>
          <w:position w:val="2"/>
          <w:lang w:eastAsia="ru-RU" w:bidi="ru-RU"/>
        </w:rPr>
        <w:t>= К</w:t>
      </w:r>
      <w:r w:rsidRPr="00454BEA">
        <w:rPr>
          <w:rFonts w:eastAsia="Arial"/>
          <w:b/>
          <w:sz w:val="14"/>
          <w:lang w:eastAsia="ru-RU" w:bidi="ru-RU"/>
        </w:rPr>
        <w:t>час. мин.</w:t>
      </w:r>
      <w:r w:rsidRPr="00454BEA">
        <w:rPr>
          <w:rFonts w:eastAsia="Arial"/>
          <w:b/>
          <w:position w:val="2"/>
          <w:lang w:eastAsia="ru-RU" w:bidi="ru-RU"/>
        </w:rPr>
        <w:t>*(G</w:t>
      </w:r>
      <w:r w:rsidRPr="00454BEA">
        <w:rPr>
          <w:rFonts w:eastAsia="Arial"/>
          <w:b/>
          <w:sz w:val="14"/>
          <w:lang w:eastAsia="ru-RU" w:bidi="ru-RU"/>
        </w:rPr>
        <w:t>сут. мин</w:t>
      </w:r>
      <w:r w:rsidRPr="00454BEA">
        <w:rPr>
          <w:rFonts w:eastAsia="Arial"/>
          <w:b/>
          <w:position w:val="2"/>
          <w:lang w:eastAsia="ru-RU" w:bidi="ru-RU"/>
        </w:rPr>
        <w:t>/24)</w:t>
      </w:r>
    </w:p>
    <w:p w:rsidR="00182F80" w:rsidRPr="00454BEA" w:rsidRDefault="00182F80" w:rsidP="00182F80">
      <w:pPr>
        <w:pStyle w:val="affe"/>
      </w:pPr>
      <w:r w:rsidRPr="00454BEA">
        <w:t>Коэффициенты часовой неравномерности определяются из выражений:</w:t>
      </w:r>
    </w:p>
    <w:p w:rsidR="00182F80" w:rsidRPr="00454BEA" w:rsidRDefault="00182F80" w:rsidP="00182F80">
      <w:pPr>
        <w:widowControl w:val="0"/>
        <w:tabs>
          <w:tab w:val="left" w:pos="9355"/>
        </w:tabs>
        <w:autoSpaceDE w:val="0"/>
        <w:autoSpaceDN w:val="0"/>
        <w:spacing w:before="123" w:line="357" w:lineRule="auto"/>
        <w:ind w:right="-1" w:firstLine="567"/>
        <w:jc w:val="center"/>
        <w:rPr>
          <w:rFonts w:eastAsia="Arial"/>
          <w:b/>
          <w:lang w:eastAsia="ru-RU" w:bidi="ru-RU"/>
        </w:rPr>
      </w:pPr>
      <w:r w:rsidRPr="00454BEA">
        <w:rPr>
          <w:rFonts w:eastAsia="Arial"/>
          <w:b/>
          <w:position w:val="2"/>
          <w:lang w:eastAsia="ru-RU" w:bidi="ru-RU"/>
        </w:rPr>
        <w:t>К</w:t>
      </w:r>
      <w:r w:rsidRPr="00454BEA">
        <w:rPr>
          <w:rFonts w:eastAsia="Arial"/>
          <w:b/>
          <w:sz w:val="14"/>
          <w:lang w:eastAsia="ru-RU" w:bidi="ru-RU"/>
        </w:rPr>
        <w:t xml:space="preserve">час. макс. </w:t>
      </w:r>
      <w:r w:rsidRPr="00454BEA">
        <w:rPr>
          <w:rFonts w:eastAsia="Arial"/>
          <w:b/>
          <w:position w:val="2"/>
          <w:lang w:eastAsia="ru-RU" w:bidi="ru-RU"/>
        </w:rPr>
        <w:t xml:space="preserve">=α </w:t>
      </w:r>
      <w:r w:rsidRPr="00454BEA">
        <w:rPr>
          <w:rFonts w:eastAsia="Arial"/>
          <w:b/>
          <w:sz w:val="14"/>
          <w:lang w:eastAsia="ru-RU" w:bidi="ru-RU"/>
        </w:rPr>
        <w:t>max</w:t>
      </w:r>
      <w:r w:rsidRPr="00454BEA">
        <w:rPr>
          <w:rFonts w:eastAsia="Arial"/>
          <w:b/>
          <w:position w:val="2"/>
          <w:lang w:eastAsia="ru-RU" w:bidi="ru-RU"/>
        </w:rPr>
        <w:t>*β</w:t>
      </w:r>
      <w:r w:rsidRPr="00454BEA">
        <w:rPr>
          <w:rFonts w:eastAsia="Arial"/>
          <w:b/>
          <w:sz w:val="14"/>
          <w:lang w:eastAsia="ru-RU" w:bidi="ru-RU"/>
        </w:rPr>
        <w:t>max</w:t>
      </w:r>
      <w:r w:rsidRPr="00454BEA">
        <w:rPr>
          <w:rFonts w:eastAsia="Arial"/>
          <w:b/>
          <w:position w:val="2"/>
          <w:lang w:eastAsia="ru-RU" w:bidi="ru-RU"/>
        </w:rPr>
        <w:t>, К</w:t>
      </w:r>
      <w:r w:rsidRPr="00454BEA">
        <w:rPr>
          <w:rFonts w:eastAsia="Arial"/>
          <w:b/>
          <w:sz w:val="14"/>
          <w:lang w:eastAsia="ru-RU" w:bidi="ru-RU"/>
        </w:rPr>
        <w:t>час. мин.</w:t>
      </w:r>
      <w:r w:rsidRPr="00454BEA">
        <w:rPr>
          <w:rFonts w:eastAsia="Arial"/>
          <w:b/>
          <w:position w:val="2"/>
          <w:lang w:eastAsia="ru-RU" w:bidi="ru-RU"/>
        </w:rPr>
        <w:t xml:space="preserve">=α </w:t>
      </w:r>
      <w:r w:rsidRPr="00454BEA">
        <w:rPr>
          <w:rFonts w:eastAsia="Arial"/>
          <w:b/>
          <w:sz w:val="14"/>
          <w:lang w:eastAsia="ru-RU" w:bidi="ru-RU"/>
        </w:rPr>
        <w:t>min</w:t>
      </w:r>
      <w:r w:rsidRPr="00454BEA">
        <w:rPr>
          <w:rFonts w:eastAsia="Arial"/>
          <w:b/>
          <w:position w:val="2"/>
          <w:lang w:eastAsia="ru-RU" w:bidi="ru-RU"/>
        </w:rPr>
        <w:t>*β</w:t>
      </w:r>
      <w:r w:rsidRPr="00454BEA">
        <w:rPr>
          <w:rFonts w:eastAsia="Arial"/>
          <w:b/>
          <w:sz w:val="14"/>
          <w:lang w:eastAsia="ru-RU" w:bidi="ru-RU"/>
        </w:rPr>
        <w:t>min</w:t>
      </w:r>
      <w:r w:rsidRPr="00454BEA">
        <w:rPr>
          <w:rFonts w:eastAsia="Arial"/>
          <w:b/>
          <w:position w:val="2"/>
          <w:lang w:eastAsia="ru-RU" w:bidi="ru-RU"/>
        </w:rPr>
        <w:t>,</w:t>
      </w:r>
    </w:p>
    <w:p w:rsidR="00182F80" w:rsidRPr="00454BEA" w:rsidRDefault="00182F80" w:rsidP="00182F80">
      <w:pPr>
        <w:pStyle w:val="affe"/>
      </w:pPr>
      <w:r w:rsidRPr="00454BEA">
        <w:t>Значение коэффициентов зависит от степени благоустройства, режима работы коммунальных предприятий и других местных условий, принимается по СП 31.13330.2012</w:t>
      </w:r>
      <w:r w:rsidRPr="00454BEA">
        <w:rPr>
          <w:lang w:val="ru-RU"/>
        </w:rPr>
        <w:t xml:space="preserve"> </w:t>
      </w:r>
      <w:r w:rsidRPr="00454BEA">
        <w:t>«Водоснабжение. Наружные сети и сооружения», раздел</w:t>
      </w:r>
      <w:r w:rsidRPr="00454BEA">
        <w:rPr>
          <w:spacing w:val="10"/>
        </w:rPr>
        <w:t xml:space="preserve"> </w:t>
      </w:r>
      <w:r w:rsidRPr="00454BEA">
        <w:t>5.2.;</w:t>
      </w:r>
    </w:p>
    <w:p w:rsidR="00182F80" w:rsidRPr="00454BEA" w:rsidRDefault="00182F80" w:rsidP="00182F80">
      <w:pPr>
        <w:widowControl w:val="0"/>
        <w:autoSpaceDE w:val="0"/>
        <w:autoSpaceDN w:val="0"/>
        <w:spacing w:line="255" w:lineRule="exact"/>
        <w:ind w:firstLine="567"/>
        <w:jc w:val="center"/>
        <w:rPr>
          <w:rFonts w:eastAsia="Arial"/>
          <w:position w:val="2"/>
          <w:lang w:eastAsia="ru-RU" w:bidi="ru-RU"/>
        </w:rPr>
      </w:pPr>
      <w:r w:rsidRPr="00454BEA">
        <w:rPr>
          <w:rFonts w:eastAsia="Arial"/>
          <w:position w:val="2"/>
          <w:lang w:eastAsia="ru-RU" w:bidi="ru-RU"/>
        </w:rPr>
        <w:lastRenderedPageBreak/>
        <w:t xml:space="preserve">α </w:t>
      </w:r>
      <w:r w:rsidRPr="00454BEA">
        <w:rPr>
          <w:rFonts w:eastAsia="Arial"/>
          <w:sz w:val="14"/>
          <w:lang w:eastAsia="ru-RU" w:bidi="ru-RU"/>
        </w:rPr>
        <w:t xml:space="preserve">max </w:t>
      </w:r>
      <w:r w:rsidRPr="00454BEA">
        <w:rPr>
          <w:rFonts w:eastAsia="Arial"/>
          <w:position w:val="2"/>
          <w:lang w:eastAsia="ru-RU" w:bidi="ru-RU"/>
        </w:rPr>
        <w:t xml:space="preserve">=1.2 – 1.4; α </w:t>
      </w:r>
      <w:r w:rsidRPr="00454BEA">
        <w:rPr>
          <w:rFonts w:eastAsia="Arial"/>
          <w:sz w:val="14"/>
          <w:lang w:eastAsia="ru-RU" w:bidi="ru-RU"/>
        </w:rPr>
        <w:t xml:space="preserve">min </w:t>
      </w:r>
      <w:r w:rsidRPr="00454BEA">
        <w:rPr>
          <w:rFonts w:eastAsia="Arial"/>
          <w:position w:val="2"/>
          <w:lang w:eastAsia="ru-RU" w:bidi="ru-RU"/>
        </w:rPr>
        <w:t>= 0.4 – 0.6,</w:t>
      </w:r>
    </w:p>
    <w:p w:rsidR="00182F80" w:rsidRPr="00454BEA" w:rsidRDefault="00182F80" w:rsidP="00182F80">
      <w:pPr>
        <w:widowControl w:val="0"/>
        <w:autoSpaceDE w:val="0"/>
        <w:autoSpaceDN w:val="0"/>
        <w:spacing w:line="255" w:lineRule="exact"/>
        <w:ind w:firstLine="567"/>
        <w:rPr>
          <w:rFonts w:eastAsia="Arial"/>
          <w:lang w:eastAsia="ru-RU" w:bidi="ru-RU"/>
        </w:rPr>
      </w:pPr>
    </w:p>
    <w:p w:rsidR="00182F80" w:rsidRPr="00454BEA" w:rsidRDefault="00182F80" w:rsidP="00182F80">
      <w:pPr>
        <w:pStyle w:val="affe"/>
      </w:pPr>
      <w:r w:rsidRPr="00454BEA">
        <w:t>Коэффициенты, отражают влияние численности населения, принимаются по СП 31.13330.2012., раздел 5.2.;</w:t>
      </w:r>
    </w:p>
    <w:p w:rsidR="00182F80" w:rsidRPr="00454BEA" w:rsidRDefault="00182F80" w:rsidP="00182F80">
      <w:pPr>
        <w:widowControl w:val="0"/>
        <w:autoSpaceDE w:val="0"/>
        <w:autoSpaceDN w:val="0"/>
        <w:spacing w:line="254" w:lineRule="exact"/>
        <w:ind w:firstLine="567"/>
        <w:jc w:val="center"/>
        <w:rPr>
          <w:rFonts w:eastAsia="Arial"/>
          <w:position w:val="2"/>
          <w:lang w:eastAsia="ru-RU" w:bidi="ru-RU"/>
        </w:rPr>
      </w:pPr>
      <w:r w:rsidRPr="00454BEA">
        <w:rPr>
          <w:rFonts w:eastAsia="Arial"/>
          <w:position w:val="2"/>
          <w:lang w:eastAsia="ru-RU" w:bidi="ru-RU"/>
        </w:rPr>
        <w:t>β</w:t>
      </w:r>
      <w:r w:rsidRPr="00454BEA">
        <w:rPr>
          <w:rFonts w:eastAsia="Arial"/>
          <w:sz w:val="14"/>
          <w:lang w:eastAsia="ru-RU" w:bidi="ru-RU"/>
        </w:rPr>
        <w:t>max</w:t>
      </w:r>
      <w:r w:rsidRPr="00454BEA">
        <w:rPr>
          <w:rFonts w:eastAsia="Arial"/>
          <w:position w:val="2"/>
          <w:lang w:eastAsia="ru-RU" w:bidi="ru-RU"/>
        </w:rPr>
        <w:t>= 1,4; β</w:t>
      </w:r>
      <w:r w:rsidRPr="00454BEA">
        <w:rPr>
          <w:rFonts w:eastAsia="Arial"/>
          <w:sz w:val="14"/>
          <w:lang w:eastAsia="ru-RU" w:bidi="ru-RU"/>
        </w:rPr>
        <w:t xml:space="preserve">min </w:t>
      </w:r>
      <w:r w:rsidRPr="00454BEA">
        <w:rPr>
          <w:rFonts w:eastAsia="Arial"/>
          <w:position w:val="2"/>
          <w:lang w:eastAsia="ru-RU" w:bidi="ru-RU"/>
        </w:rPr>
        <w:t>= 0,25,</w:t>
      </w:r>
    </w:p>
    <w:p w:rsidR="00182F80" w:rsidRPr="00454BEA" w:rsidRDefault="00182F80" w:rsidP="00182F80">
      <w:pPr>
        <w:widowControl w:val="0"/>
        <w:autoSpaceDE w:val="0"/>
        <w:autoSpaceDN w:val="0"/>
        <w:spacing w:line="254" w:lineRule="exact"/>
        <w:ind w:firstLine="567"/>
        <w:rPr>
          <w:rFonts w:eastAsia="Arial"/>
          <w:lang w:eastAsia="ru-RU" w:bidi="ru-RU"/>
        </w:rPr>
      </w:pPr>
    </w:p>
    <w:p w:rsidR="00182F80" w:rsidRPr="00454BEA" w:rsidRDefault="00182F80" w:rsidP="00182F80">
      <w:pPr>
        <w:pStyle w:val="affe"/>
      </w:pPr>
      <w:r w:rsidRPr="00454BEA">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(СП 31.13330.2012., раздел 5.3.)</w:t>
      </w:r>
    </w:p>
    <w:p w:rsidR="00182F80" w:rsidRPr="00454BEA" w:rsidRDefault="00182F80" w:rsidP="00182F80">
      <w:pPr>
        <w:pStyle w:val="affe"/>
      </w:pPr>
      <w:r w:rsidRPr="00454BEA">
        <w:t>Максимальный расход воды на пожаротушение для одного гидранта принимается равным 1</w:t>
      </w:r>
      <w:r>
        <w:rPr>
          <w:lang w:val="ru-RU"/>
        </w:rPr>
        <w:t>0</w:t>
      </w:r>
      <w:r w:rsidRPr="00454BEA">
        <w:t xml:space="preserve"> л/с при минимальном напоре 10 метров.</w:t>
      </w:r>
    </w:p>
    <w:p w:rsidR="00182F80" w:rsidRPr="00454BEA" w:rsidRDefault="00182F80" w:rsidP="00182F80">
      <w:pPr>
        <w:pStyle w:val="affe"/>
      </w:pPr>
      <w:r w:rsidRPr="00454BEA">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w:t>
      </w:r>
    </w:p>
    <w:p w:rsidR="00182F80" w:rsidRPr="00454BEA" w:rsidRDefault="00182F80" w:rsidP="00182F80">
      <w:pPr>
        <w:pStyle w:val="affe"/>
      </w:pPr>
      <w:r w:rsidRPr="00454BEA">
        <w:t>Максимальные перспективные секундные расходы воды различными категориями водопотребителей</w:t>
      </w:r>
      <w:r w:rsidRPr="00454BEA">
        <w:rPr>
          <w:lang w:val="ru-RU"/>
        </w:rPr>
        <w:t>,</w:t>
      </w:r>
      <w:r w:rsidRPr="00454BEA">
        <w:t xml:space="preserve"> полученные расчетным путем по вышеприведенной методике</w:t>
      </w:r>
      <w:r w:rsidRPr="00454BEA">
        <w:rPr>
          <w:lang w:val="ru-RU"/>
        </w:rPr>
        <w:t>,</w:t>
      </w:r>
      <w:r w:rsidRPr="00454BEA">
        <w:t xml:space="preserve"> составляют 9,09 л/с.</w:t>
      </w:r>
    </w:p>
    <w:p w:rsidR="00182F80" w:rsidRPr="00454BEA" w:rsidRDefault="00182F80" w:rsidP="00182F80">
      <w:pPr>
        <w:pStyle w:val="affe"/>
      </w:pPr>
      <w:r w:rsidRPr="00454BEA">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rsidR="00182F80" w:rsidRPr="00454BEA" w:rsidRDefault="00182F80" w:rsidP="00182F80">
      <w:pPr>
        <w:pStyle w:val="affe"/>
      </w:pPr>
      <w:r w:rsidRPr="00454BEA">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rsidR="00182F80" w:rsidRPr="00454BEA" w:rsidRDefault="00182F80" w:rsidP="00182F80">
      <w:pPr>
        <w:pStyle w:val="affe"/>
      </w:pPr>
      <w:r w:rsidRPr="00454BEA">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rsidR="00182F80" w:rsidRPr="00454BEA" w:rsidRDefault="00182F80" w:rsidP="00182F80">
      <w:pPr>
        <w:pStyle w:val="affe"/>
        <w:rPr>
          <w:bCs/>
          <w:i/>
          <w:spacing w:val="2"/>
        </w:rPr>
        <w:sectPr w:rsidR="00182F80" w:rsidRPr="00454BEA" w:rsidSect="00DE70FF">
          <w:headerReference w:type="default" r:id="rId15"/>
          <w:footerReference w:type="default" r:id="rId16"/>
          <w:pgSz w:w="11906" w:h="16838"/>
          <w:pgMar w:top="1134" w:right="850" w:bottom="1134" w:left="1701" w:header="624" w:footer="624" w:gutter="0"/>
          <w:cols w:space="708"/>
          <w:titlePg/>
          <w:docGrid w:linePitch="360"/>
        </w:sectPr>
      </w:pPr>
    </w:p>
    <w:p w:rsidR="00182F80" w:rsidRPr="00454BEA" w:rsidRDefault="00182F80" w:rsidP="00182F80">
      <w:pPr>
        <w:rPr>
          <w:sz w:val="20"/>
          <w:szCs w:val="20"/>
          <w:lang w:eastAsia="ru-RU"/>
        </w:rPr>
      </w:pPr>
      <w:r w:rsidRPr="00454BEA">
        <w:lastRenderedPageBreak/>
        <w:t xml:space="preserve">Таблица 1.3.6.1 - Расчетно-нормативное потребление воды водопотребителями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118"/>
        <w:gridCol w:w="976"/>
        <w:gridCol w:w="978"/>
        <w:gridCol w:w="696"/>
        <w:gridCol w:w="702"/>
        <w:gridCol w:w="1054"/>
        <w:gridCol w:w="906"/>
        <w:gridCol w:w="970"/>
        <w:gridCol w:w="705"/>
        <w:gridCol w:w="844"/>
        <w:gridCol w:w="1156"/>
        <w:gridCol w:w="949"/>
        <w:gridCol w:w="964"/>
        <w:gridCol w:w="775"/>
        <w:gridCol w:w="964"/>
      </w:tblGrid>
      <w:tr w:rsidR="00182F80" w:rsidRPr="00454BEA" w:rsidTr="00C62407">
        <w:trPr>
          <w:trHeight w:val="20"/>
        </w:trPr>
        <w:tc>
          <w:tcPr>
            <w:tcW w:w="276" w:type="pct"/>
            <w:vMerge w:val="restart"/>
            <w:shd w:val="clear" w:color="000000" w:fill="D9D9D9"/>
            <w:noWrap/>
            <w:vAlign w:val="center"/>
            <w:hideMark/>
          </w:tcPr>
          <w:p w:rsidR="00182F80" w:rsidRPr="00454BEA" w:rsidRDefault="00182F80" w:rsidP="00C62407">
            <w:pPr>
              <w:pStyle w:val="110"/>
              <w:rPr>
                <w:rFonts w:cs="Times New Roman"/>
                <w:lang w:eastAsia="ru-RU"/>
              </w:rPr>
            </w:pPr>
            <w:r w:rsidRPr="00454BEA">
              <w:rPr>
                <w:rFonts w:cs="Times New Roman"/>
                <w:lang w:eastAsia="ru-RU"/>
              </w:rPr>
              <w:t>Потребители</w:t>
            </w:r>
          </w:p>
        </w:tc>
        <w:tc>
          <w:tcPr>
            <w:tcW w:w="1535" w:type="pct"/>
            <w:gridSpan w:val="5"/>
            <w:shd w:val="clear" w:color="000000" w:fill="D9D9D9"/>
            <w:noWrap/>
            <w:vAlign w:val="center"/>
            <w:hideMark/>
          </w:tcPr>
          <w:p w:rsidR="00182F80" w:rsidRPr="00454BEA" w:rsidRDefault="00182F80" w:rsidP="00C62407">
            <w:pPr>
              <w:pStyle w:val="110"/>
              <w:rPr>
                <w:rFonts w:cs="Times New Roman"/>
                <w:lang w:eastAsia="ru-RU"/>
              </w:rPr>
            </w:pPr>
            <w:r w:rsidRPr="00454BEA">
              <w:rPr>
                <w:rFonts w:cs="Times New Roman"/>
                <w:lang w:eastAsia="ru-RU"/>
              </w:rPr>
              <w:t>Существующие значения</w:t>
            </w:r>
          </w:p>
        </w:tc>
        <w:tc>
          <w:tcPr>
            <w:tcW w:w="1538" w:type="pct"/>
            <w:gridSpan w:val="5"/>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Прогноз на 2026 год</w:t>
            </w:r>
          </w:p>
        </w:tc>
        <w:tc>
          <w:tcPr>
            <w:tcW w:w="1652" w:type="pct"/>
            <w:gridSpan w:val="5"/>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Прогноз на 2034 год</w:t>
            </w:r>
          </w:p>
        </w:tc>
      </w:tr>
      <w:tr w:rsidR="00182F80" w:rsidRPr="00454BEA" w:rsidTr="00C62407">
        <w:trPr>
          <w:trHeight w:val="20"/>
        </w:trPr>
        <w:tc>
          <w:tcPr>
            <w:tcW w:w="276" w:type="pct"/>
            <w:vMerge/>
            <w:vAlign w:val="center"/>
            <w:hideMark/>
          </w:tcPr>
          <w:p w:rsidR="00182F80" w:rsidRPr="00454BEA" w:rsidRDefault="00182F80" w:rsidP="00C62407">
            <w:pPr>
              <w:pStyle w:val="110"/>
              <w:rPr>
                <w:rFonts w:cs="Times New Roman"/>
                <w:lang w:eastAsia="ru-RU"/>
              </w:rPr>
            </w:pPr>
          </w:p>
        </w:tc>
        <w:tc>
          <w:tcPr>
            <w:tcW w:w="384"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335"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6"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239"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sidRPr="00454BEA">
              <w:rPr>
                <w:rFonts w:cs="Times New Roman"/>
                <w:vertAlign w:val="superscript"/>
                <w:lang w:eastAsia="ru-RU"/>
              </w:rPr>
              <w:t>3</w:t>
            </w:r>
            <w:r w:rsidRPr="00454BEA">
              <w:rPr>
                <w:rFonts w:cs="Times New Roman"/>
                <w:lang w:eastAsia="ru-RU"/>
              </w:rPr>
              <w:t>/час</w:t>
            </w:r>
          </w:p>
        </w:tc>
        <w:tc>
          <w:tcPr>
            <w:tcW w:w="241"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c>
          <w:tcPr>
            <w:tcW w:w="362"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311"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3"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242"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sidRPr="00454BEA">
              <w:rPr>
                <w:rFonts w:cs="Times New Roman"/>
                <w:vertAlign w:val="superscript"/>
                <w:lang w:eastAsia="ru-RU"/>
              </w:rPr>
              <w:t>3</w:t>
            </w:r>
            <w:r w:rsidRPr="00454BEA">
              <w:rPr>
                <w:rFonts w:cs="Times New Roman"/>
                <w:lang w:eastAsia="ru-RU"/>
              </w:rPr>
              <w:t>/час</w:t>
            </w:r>
          </w:p>
        </w:tc>
        <w:tc>
          <w:tcPr>
            <w:tcW w:w="289"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c>
          <w:tcPr>
            <w:tcW w:w="397"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326"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1"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266"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часовой расход, м</w:t>
            </w:r>
            <w:r w:rsidRPr="00454BEA">
              <w:rPr>
                <w:rFonts w:cs="Times New Roman"/>
                <w:vertAlign w:val="superscript"/>
                <w:lang w:eastAsia="ru-RU"/>
              </w:rPr>
              <w:t>3</w:t>
            </w:r>
            <w:r w:rsidRPr="00454BEA">
              <w:rPr>
                <w:rFonts w:cs="Times New Roman"/>
                <w:lang w:eastAsia="ru-RU"/>
              </w:rPr>
              <w:t>/час</w:t>
            </w:r>
          </w:p>
        </w:tc>
        <w:tc>
          <w:tcPr>
            <w:tcW w:w="332" w:type="pct"/>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276" w:type="pct"/>
            <w:shd w:val="clear" w:color="auto" w:fill="auto"/>
            <w:noWrap/>
            <w:vAlign w:val="center"/>
            <w:hideMark/>
          </w:tcPr>
          <w:p w:rsidR="00182F80" w:rsidRPr="00454BEA" w:rsidRDefault="00182F80" w:rsidP="00C62407">
            <w:pPr>
              <w:pStyle w:val="110"/>
              <w:rPr>
                <w:rFonts w:cs="Times New Roman"/>
                <w:lang w:eastAsia="ru-RU"/>
              </w:rPr>
            </w:pPr>
            <w:r w:rsidRPr="00454BEA">
              <w:rPr>
                <w:rFonts w:cs="Times New Roman"/>
                <w:lang w:eastAsia="ru-RU"/>
              </w:rPr>
              <w:t>Всего</w:t>
            </w:r>
          </w:p>
        </w:tc>
        <w:tc>
          <w:tcPr>
            <w:tcW w:w="384" w:type="pct"/>
            <w:shd w:val="clear" w:color="auto" w:fill="auto"/>
            <w:noWrap/>
            <w:hideMark/>
          </w:tcPr>
          <w:p w:rsidR="00182F80" w:rsidRPr="00454BEA" w:rsidRDefault="00182F80" w:rsidP="00C62407">
            <w:pPr>
              <w:pStyle w:val="110"/>
              <w:rPr>
                <w:rFonts w:cs="Times New Roman"/>
              </w:rPr>
            </w:pPr>
            <w:r w:rsidRPr="00454BEA">
              <w:rPr>
                <w:rFonts w:cs="Times New Roman"/>
              </w:rPr>
              <w:t>8082,00</w:t>
            </w:r>
          </w:p>
        </w:tc>
        <w:tc>
          <w:tcPr>
            <w:tcW w:w="335" w:type="pct"/>
            <w:shd w:val="clear" w:color="auto" w:fill="auto"/>
            <w:noWrap/>
            <w:hideMark/>
          </w:tcPr>
          <w:p w:rsidR="00182F80" w:rsidRPr="00454BEA" w:rsidRDefault="00182F80" w:rsidP="00C62407">
            <w:pPr>
              <w:pStyle w:val="110"/>
              <w:rPr>
                <w:rFonts w:cs="Times New Roman"/>
              </w:rPr>
            </w:pPr>
            <w:r w:rsidRPr="00454BEA">
              <w:rPr>
                <w:rFonts w:cs="Times New Roman"/>
              </w:rPr>
              <w:t>22,14</w:t>
            </w:r>
          </w:p>
        </w:tc>
        <w:tc>
          <w:tcPr>
            <w:tcW w:w="336" w:type="pct"/>
            <w:shd w:val="clear" w:color="auto" w:fill="auto"/>
            <w:noWrap/>
            <w:hideMark/>
          </w:tcPr>
          <w:p w:rsidR="00182F80" w:rsidRPr="00454BEA" w:rsidRDefault="00182F80" w:rsidP="00C62407">
            <w:pPr>
              <w:pStyle w:val="110"/>
              <w:rPr>
                <w:rFonts w:cs="Times New Roman"/>
              </w:rPr>
            </w:pPr>
            <w:r w:rsidRPr="00454BEA">
              <w:rPr>
                <w:rFonts w:cs="Times New Roman"/>
              </w:rPr>
              <w:t>26,57</w:t>
            </w:r>
          </w:p>
        </w:tc>
        <w:tc>
          <w:tcPr>
            <w:tcW w:w="239" w:type="pct"/>
            <w:shd w:val="clear" w:color="auto" w:fill="auto"/>
            <w:noWrap/>
            <w:hideMark/>
          </w:tcPr>
          <w:p w:rsidR="00182F80" w:rsidRPr="00454BEA" w:rsidRDefault="00182F80" w:rsidP="00C62407">
            <w:pPr>
              <w:pStyle w:val="110"/>
              <w:rPr>
                <w:rFonts w:cs="Times New Roman"/>
              </w:rPr>
            </w:pPr>
            <w:r w:rsidRPr="00454BEA">
              <w:rPr>
                <w:rFonts w:cs="Times New Roman"/>
              </w:rPr>
              <w:t>1,55</w:t>
            </w:r>
          </w:p>
        </w:tc>
        <w:tc>
          <w:tcPr>
            <w:tcW w:w="241" w:type="pct"/>
            <w:shd w:val="clear" w:color="auto" w:fill="auto"/>
            <w:noWrap/>
            <w:hideMark/>
          </w:tcPr>
          <w:p w:rsidR="00182F80" w:rsidRPr="00454BEA" w:rsidRDefault="00182F80" w:rsidP="00C62407">
            <w:pPr>
              <w:pStyle w:val="110"/>
              <w:rPr>
                <w:rFonts w:cs="Times New Roman"/>
              </w:rPr>
            </w:pPr>
            <w:r w:rsidRPr="00454BEA">
              <w:rPr>
                <w:rFonts w:cs="Times New Roman"/>
              </w:rPr>
              <w:t>0,62</w:t>
            </w:r>
          </w:p>
        </w:tc>
        <w:tc>
          <w:tcPr>
            <w:tcW w:w="362" w:type="pct"/>
            <w:shd w:val="clear" w:color="auto" w:fill="auto"/>
            <w:noWrap/>
            <w:hideMark/>
          </w:tcPr>
          <w:p w:rsidR="00182F80" w:rsidRPr="00454BEA" w:rsidRDefault="00182F80" w:rsidP="00C62407">
            <w:pPr>
              <w:pStyle w:val="110"/>
              <w:rPr>
                <w:rFonts w:cs="Times New Roman"/>
              </w:rPr>
            </w:pPr>
            <w:r w:rsidRPr="00454BEA">
              <w:rPr>
                <w:rFonts w:cs="Times New Roman"/>
              </w:rPr>
              <w:t>8890,20</w:t>
            </w:r>
          </w:p>
        </w:tc>
        <w:tc>
          <w:tcPr>
            <w:tcW w:w="311" w:type="pct"/>
            <w:shd w:val="clear" w:color="auto" w:fill="auto"/>
            <w:noWrap/>
            <w:hideMark/>
          </w:tcPr>
          <w:p w:rsidR="00182F80" w:rsidRPr="00454BEA" w:rsidRDefault="00182F80" w:rsidP="00C62407">
            <w:pPr>
              <w:pStyle w:val="110"/>
              <w:rPr>
                <w:rFonts w:cs="Times New Roman"/>
              </w:rPr>
            </w:pPr>
            <w:r w:rsidRPr="00454BEA">
              <w:rPr>
                <w:rFonts w:cs="Times New Roman"/>
              </w:rPr>
              <w:t>24,36</w:t>
            </w:r>
          </w:p>
        </w:tc>
        <w:tc>
          <w:tcPr>
            <w:tcW w:w="333" w:type="pct"/>
            <w:shd w:val="clear" w:color="auto" w:fill="auto"/>
            <w:noWrap/>
            <w:hideMark/>
          </w:tcPr>
          <w:p w:rsidR="00182F80" w:rsidRPr="00454BEA" w:rsidRDefault="00182F80" w:rsidP="00C62407">
            <w:pPr>
              <w:pStyle w:val="110"/>
              <w:rPr>
                <w:rFonts w:cs="Times New Roman"/>
              </w:rPr>
            </w:pPr>
            <w:r w:rsidRPr="00454BEA">
              <w:rPr>
                <w:rFonts w:cs="Times New Roman"/>
              </w:rPr>
              <w:t>29,23</w:t>
            </w:r>
          </w:p>
        </w:tc>
        <w:tc>
          <w:tcPr>
            <w:tcW w:w="242" w:type="pct"/>
            <w:shd w:val="clear" w:color="auto" w:fill="auto"/>
            <w:noWrap/>
            <w:hideMark/>
          </w:tcPr>
          <w:p w:rsidR="00182F80" w:rsidRPr="00454BEA" w:rsidRDefault="00182F80" w:rsidP="00C62407">
            <w:pPr>
              <w:pStyle w:val="110"/>
              <w:rPr>
                <w:rFonts w:cs="Times New Roman"/>
              </w:rPr>
            </w:pPr>
            <w:r w:rsidRPr="00454BEA">
              <w:rPr>
                <w:rFonts w:cs="Times New Roman"/>
              </w:rPr>
              <w:t>1,70</w:t>
            </w:r>
          </w:p>
        </w:tc>
        <w:tc>
          <w:tcPr>
            <w:tcW w:w="289" w:type="pct"/>
            <w:shd w:val="clear" w:color="auto" w:fill="auto"/>
            <w:noWrap/>
            <w:hideMark/>
          </w:tcPr>
          <w:p w:rsidR="00182F80" w:rsidRPr="00454BEA" w:rsidRDefault="00182F80" w:rsidP="00C62407">
            <w:pPr>
              <w:pStyle w:val="110"/>
              <w:rPr>
                <w:rFonts w:cs="Times New Roman"/>
              </w:rPr>
            </w:pPr>
            <w:r w:rsidRPr="00454BEA">
              <w:rPr>
                <w:rFonts w:cs="Times New Roman"/>
              </w:rPr>
              <w:t>0,68</w:t>
            </w:r>
          </w:p>
        </w:tc>
        <w:tc>
          <w:tcPr>
            <w:tcW w:w="397" w:type="pct"/>
            <w:shd w:val="clear" w:color="auto" w:fill="auto"/>
            <w:noWrap/>
            <w:hideMark/>
          </w:tcPr>
          <w:p w:rsidR="00182F80" w:rsidRPr="00454BEA" w:rsidRDefault="00182F80" w:rsidP="00C62407">
            <w:pPr>
              <w:pStyle w:val="110"/>
              <w:rPr>
                <w:rFonts w:cs="Times New Roman"/>
              </w:rPr>
            </w:pPr>
            <w:r w:rsidRPr="00454BEA">
              <w:rPr>
                <w:rFonts w:cs="Times New Roman"/>
              </w:rPr>
              <w:t>9779,22</w:t>
            </w:r>
          </w:p>
        </w:tc>
        <w:tc>
          <w:tcPr>
            <w:tcW w:w="326" w:type="pct"/>
            <w:shd w:val="clear" w:color="auto" w:fill="auto"/>
            <w:noWrap/>
            <w:hideMark/>
          </w:tcPr>
          <w:p w:rsidR="00182F80" w:rsidRPr="00454BEA" w:rsidRDefault="00182F80" w:rsidP="00C62407">
            <w:pPr>
              <w:pStyle w:val="110"/>
              <w:rPr>
                <w:rFonts w:cs="Times New Roman"/>
              </w:rPr>
            </w:pPr>
            <w:r w:rsidRPr="00454BEA">
              <w:rPr>
                <w:rFonts w:cs="Times New Roman"/>
              </w:rPr>
              <w:t>26,79</w:t>
            </w:r>
          </w:p>
        </w:tc>
        <w:tc>
          <w:tcPr>
            <w:tcW w:w="331" w:type="pct"/>
            <w:shd w:val="clear" w:color="auto" w:fill="auto"/>
            <w:noWrap/>
            <w:hideMark/>
          </w:tcPr>
          <w:p w:rsidR="00182F80" w:rsidRPr="00454BEA" w:rsidRDefault="00182F80" w:rsidP="00C62407">
            <w:pPr>
              <w:pStyle w:val="110"/>
              <w:rPr>
                <w:rFonts w:cs="Times New Roman"/>
              </w:rPr>
            </w:pPr>
            <w:r w:rsidRPr="00454BEA">
              <w:rPr>
                <w:rFonts w:cs="Times New Roman"/>
              </w:rPr>
              <w:t>32,15</w:t>
            </w:r>
          </w:p>
        </w:tc>
        <w:tc>
          <w:tcPr>
            <w:tcW w:w="266" w:type="pct"/>
            <w:shd w:val="clear" w:color="auto" w:fill="auto"/>
            <w:noWrap/>
            <w:hideMark/>
          </w:tcPr>
          <w:p w:rsidR="00182F80" w:rsidRPr="00454BEA" w:rsidRDefault="00182F80" w:rsidP="00C62407">
            <w:pPr>
              <w:pStyle w:val="110"/>
              <w:rPr>
                <w:rFonts w:cs="Times New Roman"/>
              </w:rPr>
            </w:pPr>
            <w:r w:rsidRPr="00454BEA">
              <w:rPr>
                <w:rFonts w:cs="Times New Roman"/>
              </w:rPr>
              <w:t>1,88</w:t>
            </w:r>
          </w:p>
        </w:tc>
        <w:tc>
          <w:tcPr>
            <w:tcW w:w="332" w:type="pct"/>
            <w:shd w:val="clear" w:color="auto" w:fill="auto"/>
            <w:noWrap/>
            <w:hideMark/>
          </w:tcPr>
          <w:p w:rsidR="00182F80" w:rsidRPr="00454BEA" w:rsidRDefault="00182F80" w:rsidP="00C62407">
            <w:pPr>
              <w:pStyle w:val="110"/>
              <w:rPr>
                <w:rFonts w:cs="Times New Roman"/>
              </w:rPr>
            </w:pPr>
            <w:r w:rsidRPr="00454BEA">
              <w:rPr>
                <w:rFonts w:cs="Times New Roman"/>
              </w:rPr>
              <w:t>0,74</w:t>
            </w:r>
          </w:p>
        </w:tc>
      </w:tr>
    </w:tbl>
    <w:p w:rsidR="00182F80" w:rsidRPr="00454BEA" w:rsidRDefault="00182F80" w:rsidP="00182F80">
      <w:pPr>
        <w:rPr>
          <w:sz w:val="20"/>
          <w:szCs w:val="20"/>
          <w:lang w:eastAsia="ru-RU"/>
        </w:rPr>
      </w:pPr>
    </w:p>
    <w:p w:rsidR="00182F80" w:rsidRPr="00454BEA" w:rsidRDefault="00182F80" w:rsidP="00182F80">
      <w:pPr>
        <w:pStyle w:val="aff6"/>
        <w:jc w:val="right"/>
        <w:rPr>
          <w:rFonts w:ascii="Times New Roman" w:hAnsi="Times New Roman" w:cs="Times New Roman"/>
          <w:lang w:val="ru-RU"/>
        </w:rPr>
      </w:pPr>
    </w:p>
    <w:p w:rsidR="00182F80" w:rsidRPr="00454BEA" w:rsidRDefault="00182F80" w:rsidP="00182F80">
      <w:pPr>
        <w:pStyle w:val="aff6"/>
        <w:jc w:val="right"/>
        <w:rPr>
          <w:rFonts w:ascii="Times New Roman" w:hAnsi="Times New Roman" w:cs="Times New Roman"/>
          <w:lang w:val="ru-RU"/>
        </w:r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pStyle w:val="afffe"/>
      </w:pPr>
      <w:bookmarkStart w:id="101" w:name="_Toc62733059"/>
      <w:r w:rsidRPr="00454BEA">
        <w:lastRenderedPageBreak/>
        <w:t xml:space="preserve">1.3.7. Прогнозные балансы потребления питьевой, технической воды на срок не менее 10 лет с учетом различных сценариев развития </w:t>
      </w:r>
      <w:r w:rsidRPr="00454BEA">
        <w:rPr>
          <w:lang w:val="ru-RU"/>
        </w:rPr>
        <w:t>округа</w:t>
      </w:r>
      <w:r w:rsidRPr="00454BEA">
        <w:t>, рассчитанные на основании расхода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1"/>
    </w:p>
    <w:p w:rsidR="00182F80" w:rsidRPr="00454BEA" w:rsidRDefault="00182F80" w:rsidP="00182F80">
      <w:pPr>
        <w:ind w:left="-85" w:rightChars="-85" w:right="-187"/>
      </w:pPr>
    </w:p>
    <w:p w:rsidR="00182F80" w:rsidRPr="00454BEA" w:rsidRDefault="00182F80" w:rsidP="00182F80">
      <w:pPr>
        <w:pStyle w:val="affe"/>
        <w:rPr>
          <w:sz w:val="20"/>
          <w:szCs w:val="20"/>
        </w:rPr>
      </w:pPr>
      <w:r w:rsidRPr="00454BEA">
        <w:t>Перспективный среднесуточный расход воды составляет: на расчетный срок – 26,79</w:t>
      </w:r>
      <w:r w:rsidRPr="00454BEA">
        <w:rPr>
          <w:lang w:val="ru-RU"/>
        </w:rPr>
        <w:t xml:space="preserve"> </w:t>
      </w:r>
      <w:r w:rsidRPr="00454BEA">
        <w:t>м</w:t>
      </w:r>
      <w:r w:rsidRPr="00454BEA">
        <w:rPr>
          <w:vertAlign w:val="superscript"/>
        </w:rPr>
        <w:t>3</w:t>
      </w:r>
      <w:r w:rsidRPr="00454BEA">
        <w:t>/сут.</w:t>
      </w:r>
    </w:p>
    <w:p w:rsidR="00182F80" w:rsidRPr="00454BEA" w:rsidRDefault="00182F80" w:rsidP="00182F80">
      <w:pPr>
        <w:pStyle w:val="affe"/>
      </w:pPr>
      <w:r w:rsidRPr="00454BEA">
        <w:t>Расчётный расход воды в сутки наибольшего водопотребления, исходя из формулы:</w:t>
      </w:r>
    </w:p>
    <w:p w:rsidR="00182F80" w:rsidRPr="00454BEA" w:rsidRDefault="00182F80" w:rsidP="00182F80">
      <w:pPr>
        <w:pStyle w:val="affe"/>
        <w:jc w:val="center"/>
        <w:rPr>
          <w:lang w:val="ru-RU"/>
        </w:rPr>
      </w:pPr>
      <w:r w:rsidRPr="00454BEA">
        <w:t>Qсут.max = Ксут.max х Qср.[1],</w:t>
      </w:r>
    </w:p>
    <w:p w:rsidR="00182F80" w:rsidRPr="00454BEA" w:rsidRDefault="00182F80" w:rsidP="00182F80">
      <w:pPr>
        <w:pStyle w:val="affe"/>
      </w:pPr>
      <w:r w:rsidRPr="00454BEA">
        <w:t>где Ксут.max</w:t>
      </w:r>
      <w:r w:rsidRPr="00454BEA">
        <w:rPr>
          <w:lang w:val="ru-RU"/>
        </w:rPr>
        <w:t xml:space="preserve"> </w:t>
      </w:r>
      <w:r w:rsidRPr="00454BEA">
        <w:t>=</w:t>
      </w:r>
      <w:r w:rsidRPr="00454BEA">
        <w:rPr>
          <w:lang w:val="ru-RU"/>
        </w:rPr>
        <w:t xml:space="preserve"> </w:t>
      </w:r>
      <w:r w:rsidRPr="00454BEA">
        <w:t>1,2 составят:</w:t>
      </w:r>
    </w:p>
    <w:p w:rsidR="00182F80" w:rsidRPr="00454BEA" w:rsidRDefault="00182F80" w:rsidP="00182F80">
      <w:pPr>
        <w:pStyle w:val="affe"/>
        <w:rPr>
          <w:sz w:val="20"/>
          <w:szCs w:val="20"/>
        </w:rPr>
      </w:pPr>
      <w:r w:rsidRPr="00454BEA">
        <w:t>на расчётный срок – Qрсут.max = 1,2 х 26,79= 32,15 м</w:t>
      </w:r>
      <w:r w:rsidRPr="00454BEA">
        <w:rPr>
          <w:vertAlign w:val="superscript"/>
        </w:rPr>
        <w:t>3</w:t>
      </w:r>
      <w:r w:rsidRPr="00454BEA">
        <w:t>/сут.</w:t>
      </w:r>
    </w:p>
    <w:p w:rsidR="00182F80" w:rsidRPr="00454BEA" w:rsidRDefault="00182F80" w:rsidP="00182F80">
      <w:pPr>
        <w:pStyle w:val="affe"/>
        <w:rPr>
          <w:lang w:val="ru-RU"/>
        </w:rPr>
      </w:pPr>
    </w:p>
    <w:p w:rsidR="00182F80" w:rsidRPr="00454BEA" w:rsidRDefault="00182F80" w:rsidP="00182F80">
      <w:pPr>
        <w:pStyle w:val="affe"/>
        <w:rPr>
          <w:lang w:val="ru-RU"/>
        </w:rPr>
      </w:pPr>
      <w:r w:rsidRPr="00454BEA">
        <w:t xml:space="preserve">Необходимая мощность водоисточника определяется из следующей формулы: </w:t>
      </w:r>
    </w:p>
    <w:p w:rsidR="00182F80" w:rsidRPr="00454BEA" w:rsidRDefault="00182F80" w:rsidP="00182F80">
      <w:pPr>
        <w:pStyle w:val="affe"/>
        <w:jc w:val="center"/>
      </w:pPr>
      <w:r w:rsidRPr="00454BEA">
        <w:t>Qист. = [ Qсут.max / 24 + 10 х 3,6 х 3 / 48 ] х 1,1 [2],</w:t>
      </w:r>
    </w:p>
    <w:p w:rsidR="00182F80" w:rsidRPr="00454BEA" w:rsidRDefault="00182F80" w:rsidP="00182F80">
      <w:pPr>
        <w:pStyle w:val="affe"/>
      </w:pPr>
      <w:r w:rsidRPr="00454BEA">
        <w:t>где Qcут.max - расход воды в сутки максимального водопотребления, м</w:t>
      </w:r>
      <w:r w:rsidRPr="00454BEA">
        <w:rPr>
          <w:vertAlign w:val="superscript"/>
        </w:rPr>
        <w:t>3</w:t>
      </w:r>
      <w:r w:rsidRPr="00454BEA">
        <w:t>/сут. 48 - продолжительность восстановления пожарного запаса воды, час.</w:t>
      </w:r>
    </w:p>
    <w:p w:rsidR="00182F80" w:rsidRPr="00454BEA" w:rsidRDefault="00182F80" w:rsidP="00182F80">
      <w:pPr>
        <w:pStyle w:val="affe"/>
      </w:pPr>
      <w:r w:rsidRPr="00454BEA">
        <w:t>10 – расход воды на наружное и внутреннее пожаротушение, л/с (10 л/с, расчетная продолжительность пожара – 3 часа);</w:t>
      </w:r>
    </w:p>
    <w:p w:rsidR="00182F80" w:rsidRPr="00454BEA" w:rsidRDefault="00182F80" w:rsidP="00182F80">
      <w:pPr>
        <w:pStyle w:val="affe"/>
      </w:pPr>
      <w:r w:rsidRPr="00454BEA">
        <w:t>3,6 – коэффициент перевода с в м</w:t>
      </w:r>
      <w:r w:rsidRPr="00454BEA">
        <w:rPr>
          <w:vertAlign w:val="superscript"/>
        </w:rPr>
        <w:t>3</w:t>
      </w:r>
      <w:r w:rsidRPr="00454BEA">
        <w:t>/час; 1,1 – коэффициент запаса;</w:t>
      </w:r>
    </w:p>
    <w:p w:rsidR="00182F80" w:rsidRPr="00454BEA" w:rsidRDefault="00182F80" w:rsidP="00182F80">
      <w:pPr>
        <w:pStyle w:val="affe"/>
        <w:rPr>
          <w:lang w:val="ru-RU"/>
        </w:rPr>
      </w:pPr>
      <w:r w:rsidRPr="00454BEA">
        <w:t>24 – суточная продолжительность работы насосов, час.</w:t>
      </w:r>
    </w:p>
    <w:p w:rsidR="00182F80" w:rsidRPr="00454BEA" w:rsidRDefault="00182F80" w:rsidP="00182F80">
      <w:pPr>
        <w:pStyle w:val="affe"/>
        <w:rPr>
          <w:lang w:val="ru-RU"/>
        </w:rPr>
      </w:pPr>
    </w:p>
    <w:p w:rsidR="00182F80" w:rsidRPr="00454BEA" w:rsidRDefault="00182F80" w:rsidP="00182F80">
      <w:pPr>
        <w:pStyle w:val="affe"/>
      </w:pPr>
      <w:r w:rsidRPr="00454BEA">
        <w:t>На расчётный срок: Qрист.=</w:t>
      </w:r>
      <w:r w:rsidRPr="00454BEA">
        <w:rPr>
          <w:lang w:val="ru-RU"/>
        </w:rPr>
        <w:t xml:space="preserve"> </w:t>
      </w:r>
      <w:r w:rsidRPr="00454BEA">
        <w:t xml:space="preserve">[32,15/24+10x3,6x3/48 ] x 1,1 = </w:t>
      </w:r>
      <w:r w:rsidRPr="00454BEA">
        <w:rPr>
          <w:lang w:val="ru-RU"/>
        </w:rPr>
        <w:t xml:space="preserve">4,15 </w:t>
      </w:r>
      <w:r w:rsidRPr="00454BEA">
        <w:t>м</w:t>
      </w:r>
      <w:r w:rsidRPr="00454BEA">
        <w:rPr>
          <w:vertAlign w:val="superscript"/>
        </w:rPr>
        <w:t>3</w:t>
      </w:r>
      <w:r w:rsidRPr="00454BEA">
        <w:t>/час.</w:t>
      </w:r>
    </w:p>
    <w:p w:rsidR="00182F80" w:rsidRPr="00454BEA" w:rsidRDefault="00182F80" w:rsidP="00182F80">
      <w:pPr>
        <w:pStyle w:val="affe"/>
        <w:rPr>
          <w:lang w:val="ru-RU"/>
        </w:rPr>
      </w:pPr>
    </w:p>
    <w:p w:rsidR="00182F80" w:rsidRPr="00454BEA" w:rsidRDefault="00182F80" w:rsidP="00182F80">
      <w:pPr>
        <w:pStyle w:val="affe"/>
        <w:rPr>
          <w:lang w:val="ru-RU"/>
        </w:rPr>
      </w:pPr>
      <w:r w:rsidRPr="00454BEA">
        <w:t xml:space="preserve">Из расчёта получили, что мощность водоисточника должна составить не менее </w:t>
      </w:r>
      <w:r w:rsidRPr="00454BEA">
        <w:rPr>
          <w:lang w:val="ru-RU"/>
        </w:rPr>
        <w:t xml:space="preserve">4,15 </w:t>
      </w:r>
      <w:r w:rsidRPr="00454BEA">
        <w:t>м</w:t>
      </w:r>
      <w:r w:rsidRPr="00454BEA">
        <w:rPr>
          <w:vertAlign w:val="superscript"/>
        </w:rPr>
        <w:t>3</w:t>
      </w:r>
      <w:r w:rsidRPr="00454BEA">
        <w:t xml:space="preserve">/час. </w:t>
      </w:r>
      <w:r w:rsidRPr="00454BEA">
        <w:rPr>
          <w:lang w:val="ru-RU"/>
        </w:rPr>
        <w:t>Существующие и</w:t>
      </w:r>
      <w:r w:rsidRPr="00454BEA">
        <w:t>сточники водоснабжения удовлетворяют требованиям потребности в питьевой воде на расчетный</w:t>
      </w:r>
      <w:r w:rsidRPr="00454BEA">
        <w:rPr>
          <w:spacing w:val="-14"/>
        </w:rPr>
        <w:t xml:space="preserve"> </w:t>
      </w:r>
      <w:r w:rsidRPr="00454BEA">
        <w:t>срок.</w:t>
      </w:r>
    </w:p>
    <w:p w:rsidR="00182F80" w:rsidRPr="00454BEA" w:rsidRDefault="00182F80" w:rsidP="00182F80">
      <w:pPr>
        <w:pStyle w:val="af8"/>
        <w:spacing w:before="126"/>
        <w:ind w:left="-85" w:right="127"/>
        <w:rPr>
          <w:sz w:val="22"/>
          <w:szCs w:val="22"/>
          <w:lang w:val="ru-RU"/>
        </w:rPr>
      </w:pPr>
    </w:p>
    <w:p w:rsidR="00182F80" w:rsidRPr="00454BEA" w:rsidRDefault="00182F80" w:rsidP="00182F80">
      <w:pPr>
        <w:pStyle w:val="afffe"/>
      </w:pPr>
      <w:bookmarkStart w:id="102" w:name="_Toc62733060"/>
      <w:r w:rsidRPr="00454BEA">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2"/>
    </w:p>
    <w:p w:rsidR="00182F80" w:rsidRPr="00454BEA" w:rsidRDefault="00182F80" w:rsidP="00182F80">
      <w:pPr>
        <w:pStyle w:val="affe"/>
        <w:rPr>
          <w:lang w:val="ru-RU"/>
        </w:rPr>
      </w:pPr>
      <w:r w:rsidRPr="00454BEA">
        <w:t xml:space="preserve">Централизованное горячее водоснабжение </w:t>
      </w:r>
      <w:r>
        <w:rPr>
          <w:lang w:val="ru-RU"/>
        </w:rPr>
        <w:t xml:space="preserve">в </w:t>
      </w:r>
      <w:r w:rsidRPr="00454BEA">
        <w:t>муниципально</w:t>
      </w:r>
      <w:r>
        <w:rPr>
          <w:lang w:val="ru-RU"/>
        </w:rPr>
        <w:t>м</w:t>
      </w:r>
      <w:r w:rsidRPr="00454BEA">
        <w:t xml:space="preserve"> образовани</w:t>
      </w:r>
      <w:r>
        <w:rPr>
          <w:lang w:val="ru-RU"/>
        </w:rPr>
        <w:t>и</w:t>
      </w:r>
      <w:r w:rsidRPr="00454BEA">
        <w:t xml:space="preserve"> Писаревское сельское поселение </w:t>
      </w:r>
      <w:r w:rsidRPr="00454BEA">
        <w:rPr>
          <w:lang w:val="ru-RU"/>
        </w:rPr>
        <w:t>отсутствует</w:t>
      </w:r>
      <w:r w:rsidRPr="00454BEA">
        <w:t xml:space="preserve">. </w:t>
      </w:r>
    </w:p>
    <w:p w:rsidR="00182F80" w:rsidRPr="00454BEA" w:rsidRDefault="00182F80" w:rsidP="00182F80">
      <w:pPr>
        <w:pStyle w:val="affe"/>
        <w:rPr>
          <w:lang w:val="ru-RU"/>
        </w:rPr>
      </w:pPr>
      <w:r w:rsidRPr="00454BEA">
        <w:rPr>
          <w:lang w:val="ru-RU"/>
        </w:rPr>
        <w:t xml:space="preserve">Таблица 1.3.8.1 - </w:t>
      </w:r>
      <w:r w:rsidRPr="00454BEA">
        <w:rPr>
          <w:sz w:val="24"/>
          <w:shd w:val="clear" w:color="auto" w:fill="FFFFFF"/>
        </w:rPr>
        <w:t>Описание централизованной системы горячего водоснабжения с использованием закрытых систем горячего водоснабжения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703"/>
        <w:gridCol w:w="3267"/>
        <w:gridCol w:w="3267"/>
      </w:tblGrid>
      <w:tr w:rsidR="00182F80" w:rsidRPr="00454BEA" w:rsidTr="00C62407">
        <w:trPr>
          <w:trHeight w:val="92"/>
          <w:tblHeader/>
        </w:trPr>
        <w:tc>
          <w:tcPr>
            <w:tcW w:w="2787" w:type="dxa"/>
            <w:shd w:val="clear" w:color="auto" w:fill="D9D9D9"/>
          </w:tcPr>
          <w:p w:rsidR="00182F80" w:rsidRPr="00454BEA" w:rsidRDefault="00182F80" w:rsidP="00C62407">
            <w:pPr>
              <w:pStyle w:val="110"/>
              <w:rPr>
                <w:rFonts w:cs="Times New Roman"/>
              </w:rPr>
            </w:pPr>
            <w:r w:rsidRPr="00454BEA">
              <w:rPr>
                <w:rFonts w:cs="Times New Roman"/>
              </w:rPr>
              <w:t>Адрес</w:t>
            </w:r>
          </w:p>
        </w:tc>
        <w:tc>
          <w:tcPr>
            <w:tcW w:w="3338" w:type="dxa"/>
            <w:shd w:val="clear" w:color="auto" w:fill="D9D9D9"/>
          </w:tcPr>
          <w:p w:rsidR="00182F80" w:rsidRPr="00454BEA" w:rsidRDefault="00182F80" w:rsidP="00C62407">
            <w:pPr>
              <w:pStyle w:val="110"/>
              <w:rPr>
                <w:rFonts w:cs="Times New Roman"/>
              </w:rPr>
            </w:pPr>
            <w:r w:rsidRPr="00454BEA">
              <w:rPr>
                <w:rFonts w:cs="Times New Roman"/>
              </w:rPr>
              <w:t>Тип водонагревателя</w:t>
            </w:r>
          </w:p>
        </w:tc>
        <w:tc>
          <w:tcPr>
            <w:tcW w:w="3338" w:type="dxa"/>
            <w:shd w:val="clear" w:color="auto" w:fill="D9D9D9"/>
          </w:tcPr>
          <w:p w:rsidR="00182F80" w:rsidRPr="00454BEA" w:rsidRDefault="00182F80" w:rsidP="00C62407">
            <w:pPr>
              <w:pStyle w:val="110"/>
              <w:rPr>
                <w:rFonts w:cs="Times New Roman"/>
              </w:rPr>
            </w:pPr>
            <w:r w:rsidRPr="00454BEA">
              <w:rPr>
                <w:rFonts w:cs="Times New Roman"/>
              </w:rPr>
              <w:t>Марка водонагревателя</w:t>
            </w:r>
          </w:p>
        </w:tc>
      </w:tr>
      <w:tr w:rsidR="00182F80" w:rsidRPr="00454BEA" w:rsidTr="00C62407">
        <w:tc>
          <w:tcPr>
            <w:tcW w:w="2787" w:type="dxa"/>
            <w:shd w:val="clear" w:color="auto" w:fill="FFFFFF"/>
            <w:vAlign w:val="center"/>
          </w:tcPr>
          <w:p w:rsidR="00182F80" w:rsidRPr="00454BEA" w:rsidRDefault="00182F80" w:rsidP="00C62407">
            <w:pPr>
              <w:pStyle w:val="110"/>
              <w:rPr>
                <w:rFonts w:cs="Times New Roman"/>
              </w:rPr>
            </w:pPr>
            <w:r w:rsidRPr="00454BEA">
              <w:rPr>
                <w:rFonts w:cs="Times New Roman"/>
              </w:rPr>
              <w:t>-</w:t>
            </w:r>
          </w:p>
        </w:tc>
        <w:tc>
          <w:tcPr>
            <w:tcW w:w="3338" w:type="dxa"/>
            <w:shd w:val="clear" w:color="auto" w:fill="FFFFFF"/>
          </w:tcPr>
          <w:p w:rsidR="00182F80" w:rsidRPr="00454BEA" w:rsidRDefault="00182F80" w:rsidP="00C62407">
            <w:pPr>
              <w:pStyle w:val="110"/>
              <w:rPr>
                <w:rFonts w:cs="Times New Roman"/>
              </w:rPr>
            </w:pPr>
            <w:r w:rsidRPr="00454BEA">
              <w:rPr>
                <w:rFonts w:cs="Times New Roman"/>
              </w:rPr>
              <w:t>-</w:t>
            </w:r>
          </w:p>
        </w:tc>
        <w:tc>
          <w:tcPr>
            <w:tcW w:w="3338" w:type="dxa"/>
            <w:shd w:val="clear" w:color="auto" w:fill="FFFFFF"/>
          </w:tcPr>
          <w:p w:rsidR="00182F80" w:rsidRPr="00454BEA" w:rsidRDefault="00182F80" w:rsidP="00C62407">
            <w:pPr>
              <w:pStyle w:val="110"/>
              <w:rPr>
                <w:rFonts w:cs="Times New Roman"/>
              </w:rPr>
            </w:pPr>
            <w:r w:rsidRPr="00454BEA">
              <w:rPr>
                <w:rFonts w:cs="Times New Roman"/>
              </w:rPr>
              <w:t>-</w:t>
            </w:r>
          </w:p>
        </w:tc>
      </w:tr>
    </w:tbl>
    <w:p w:rsidR="00182F80" w:rsidRPr="00454BEA" w:rsidRDefault="00182F80" w:rsidP="00182F80">
      <w:pPr>
        <w:pStyle w:val="affe"/>
        <w:ind w:firstLine="0"/>
        <w:jc w:val="right"/>
        <w:sectPr w:rsidR="00182F80" w:rsidRPr="00454BEA" w:rsidSect="00FF18ED">
          <w:footerReference w:type="default" r:id="rId17"/>
          <w:pgSz w:w="11906" w:h="16838"/>
          <w:pgMar w:top="1134" w:right="850" w:bottom="1134" w:left="1701" w:header="624" w:footer="624" w:gutter="0"/>
          <w:cols w:space="708"/>
          <w:docGrid w:linePitch="360"/>
        </w:sectPr>
      </w:pPr>
    </w:p>
    <w:p w:rsidR="00182F80" w:rsidRPr="00454BEA" w:rsidRDefault="00182F80" w:rsidP="00182F80">
      <w:pPr>
        <w:pStyle w:val="afffe"/>
        <w:rPr>
          <w:lang w:val="ru-RU"/>
        </w:rPr>
      </w:pPr>
      <w:bookmarkStart w:id="103" w:name="_Toc62733061"/>
      <w:r w:rsidRPr="00454BEA">
        <w:lastRenderedPageBreak/>
        <w:t xml:space="preserve">1.3.9 Сведения о фактическом и ожидаемом потреблении </w:t>
      </w:r>
      <w:r w:rsidRPr="00454BEA">
        <w:rPr>
          <w:lang w:val="ru-RU"/>
        </w:rPr>
        <w:t xml:space="preserve">холодной, </w:t>
      </w:r>
      <w:r w:rsidRPr="00454BEA">
        <w:t>питьевой, технической воды (годовое, среднесуточное, максимальное суточное)</w:t>
      </w:r>
      <w:bookmarkEnd w:id="103"/>
    </w:p>
    <w:p w:rsidR="00182F80" w:rsidRPr="00454BEA" w:rsidRDefault="00182F80" w:rsidP="00182F80">
      <w:pPr>
        <w:pStyle w:val="affe"/>
        <w:jc w:val="left"/>
        <w:rPr>
          <w:lang w:val="ru-RU"/>
        </w:rPr>
      </w:pPr>
      <w:r w:rsidRPr="00454BEA">
        <w:rPr>
          <w:lang w:val="ru-RU"/>
        </w:rPr>
        <w:t xml:space="preserve">Таблица 1.3.9.1 - </w:t>
      </w:r>
      <w:r w:rsidRPr="00454BEA">
        <w:t xml:space="preserve">Сведения о фактическом и ожидаемом потреблении питьевой, технической воды </w:t>
      </w:r>
    </w:p>
    <w:tbl>
      <w:tblPr>
        <w:tblW w:w="5000" w:type="pct"/>
        <w:tblLayout w:type="fixed"/>
        <w:tblLook w:val="04A0" w:firstRow="1" w:lastRow="0" w:firstColumn="1" w:lastColumn="0" w:noHBand="0" w:noVBand="1"/>
      </w:tblPr>
      <w:tblGrid>
        <w:gridCol w:w="244"/>
        <w:gridCol w:w="847"/>
        <w:gridCol w:w="859"/>
        <w:gridCol w:w="810"/>
        <w:gridCol w:w="821"/>
        <w:gridCol w:w="999"/>
        <w:gridCol w:w="999"/>
        <w:gridCol w:w="862"/>
        <w:gridCol w:w="783"/>
        <w:gridCol w:w="847"/>
        <w:gridCol w:w="999"/>
        <w:gridCol w:w="999"/>
        <w:gridCol w:w="862"/>
        <w:gridCol w:w="760"/>
        <w:gridCol w:w="871"/>
        <w:gridCol w:w="999"/>
        <w:gridCol w:w="999"/>
      </w:tblGrid>
      <w:tr w:rsidR="00182F80" w:rsidRPr="00454BEA" w:rsidTr="00C62407">
        <w:trPr>
          <w:trHeight w:val="20"/>
          <w:tblHeader/>
        </w:trPr>
        <w:tc>
          <w:tcPr>
            <w:tcW w:w="8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 п.п.</w:t>
            </w:r>
          </w:p>
        </w:tc>
        <w:tc>
          <w:tcPr>
            <w:tcW w:w="29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Потребители</w:t>
            </w:r>
          </w:p>
        </w:tc>
        <w:tc>
          <w:tcPr>
            <w:tcW w:w="1541"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Существующие значения</w:t>
            </w:r>
          </w:p>
        </w:tc>
        <w:tc>
          <w:tcPr>
            <w:tcW w:w="1542"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Прогноз на 2026 год</w:t>
            </w:r>
          </w:p>
        </w:tc>
        <w:tc>
          <w:tcPr>
            <w:tcW w:w="1542"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Прогноз на 2034 год</w:t>
            </w:r>
          </w:p>
        </w:tc>
      </w:tr>
      <w:tr w:rsidR="00182F80" w:rsidRPr="00454BEA" w:rsidTr="00C62407">
        <w:trPr>
          <w:trHeight w:val="20"/>
          <w:tblHeader/>
        </w:trPr>
        <w:tc>
          <w:tcPr>
            <w:tcW w:w="84"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ind w:left="-142" w:right="-102"/>
              <w:rPr>
                <w:rFonts w:cs="Times New Roman"/>
                <w:sz w:val="18"/>
                <w:szCs w:val="18"/>
                <w:lang w:eastAsia="ru-RU"/>
              </w:rPr>
            </w:pPr>
          </w:p>
        </w:tc>
        <w:tc>
          <w:tcPr>
            <w:tcW w:w="291"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ind w:left="-142" w:right="-102"/>
              <w:rPr>
                <w:rFonts w:cs="Times New Roman"/>
                <w:sz w:val="18"/>
                <w:szCs w:val="18"/>
                <w:lang w:eastAsia="ru-RU"/>
              </w:rPr>
            </w:pPr>
          </w:p>
        </w:tc>
        <w:tc>
          <w:tcPr>
            <w:tcW w:w="295"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Годовой объем потребления, м</w:t>
            </w:r>
            <w:r w:rsidRPr="00904C92">
              <w:rPr>
                <w:rFonts w:cs="Times New Roman"/>
                <w:szCs w:val="20"/>
                <w:vertAlign w:val="superscript"/>
                <w:lang w:eastAsia="ru-RU"/>
              </w:rPr>
              <w:t>3</w:t>
            </w:r>
          </w:p>
        </w:tc>
        <w:tc>
          <w:tcPr>
            <w:tcW w:w="278"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Средний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282"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часовой расход, м</w:t>
            </w:r>
            <w:r>
              <w:rPr>
                <w:rFonts w:cs="Times New Roman"/>
                <w:szCs w:val="20"/>
                <w:vertAlign w:val="superscript"/>
                <w:lang w:eastAsia="ru-RU"/>
              </w:rPr>
              <w:t>3</w:t>
            </w:r>
            <w:r w:rsidRPr="00904C92">
              <w:rPr>
                <w:rFonts w:cs="Times New Roman"/>
                <w:szCs w:val="20"/>
                <w:lang w:eastAsia="ru-RU"/>
              </w:rPr>
              <w:t>/час</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секундный расход, л/сек</w:t>
            </w:r>
          </w:p>
        </w:tc>
        <w:tc>
          <w:tcPr>
            <w:tcW w:w="296"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Годовой объем потребления, м</w:t>
            </w:r>
            <w:r w:rsidRPr="00904C92">
              <w:rPr>
                <w:rFonts w:cs="Times New Roman"/>
                <w:szCs w:val="20"/>
                <w:vertAlign w:val="superscript"/>
                <w:lang w:eastAsia="ru-RU"/>
              </w:rPr>
              <w:t>3</w:t>
            </w:r>
          </w:p>
        </w:tc>
        <w:tc>
          <w:tcPr>
            <w:tcW w:w="269"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Средний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291"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часовой расход, м</w:t>
            </w:r>
            <w:r>
              <w:rPr>
                <w:rFonts w:cs="Times New Roman"/>
                <w:szCs w:val="20"/>
                <w:vertAlign w:val="superscript"/>
                <w:lang w:eastAsia="ru-RU"/>
              </w:rPr>
              <w:t>3</w:t>
            </w:r>
            <w:r w:rsidRPr="00904C92">
              <w:rPr>
                <w:rFonts w:cs="Times New Roman"/>
                <w:szCs w:val="20"/>
                <w:lang w:eastAsia="ru-RU"/>
              </w:rPr>
              <w:t>/час</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секундный расход, л/сек</w:t>
            </w:r>
          </w:p>
        </w:tc>
        <w:tc>
          <w:tcPr>
            <w:tcW w:w="296"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Годовой объем потребления, м</w:t>
            </w:r>
            <w:r w:rsidRPr="00904C92">
              <w:rPr>
                <w:rFonts w:cs="Times New Roman"/>
                <w:szCs w:val="20"/>
                <w:vertAlign w:val="superscript"/>
                <w:lang w:eastAsia="ru-RU"/>
              </w:rPr>
              <w:t>3</w:t>
            </w:r>
          </w:p>
        </w:tc>
        <w:tc>
          <w:tcPr>
            <w:tcW w:w="261"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Средний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299"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суточный расход, м</w:t>
            </w:r>
            <w:r w:rsidRPr="00904C92">
              <w:rPr>
                <w:rFonts w:cs="Times New Roman"/>
                <w:szCs w:val="20"/>
                <w:vertAlign w:val="superscript"/>
                <w:lang w:eastAsia="ru-RU"/>
              </w:rPr>
              <w:t>3</w:t>
            </w:r>
            <w:r w:rsidRPr="00904C92">
              <w:rPr>
                <w:rFonts w:cs="Times New Roman"/>
                <w:szCs w:val="20"/>
                <w:lang w:eastAsia="ru-RU"/>
              </w:rPr>
              <w:t>/сут</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часовой расход, м</w:t>
            </w:r>
            <w:r>
              <w:rPr>
                <w:rFonts w:cs="Times New Roman"/>
                <w:szCs w:val="20"/>
                <w:vertAlign w:val="superscript"/>
                <w:lang w:eastAsia="ru-RU"/>
              </w:rPr>
              <w:t>3</w:t>
            </w:r>
            <w:r w:rsidRPr="00904C92">
              <w:rPr>
                <w:rFonts w:cs="Times New Roman"/>
                <w:szCs w:val="20"/>
                <w:lang w:eastAsia="ru-RU"/>
              </w:rPr>
              <w:t>/час</w:t>
            </w:r>
          </w:p>
        </w:tc>
        <w:tc>
          <w:tcPr>
            <w:tcW w:w="343" w:type="pct"/>
            <w:tcBorders>
              <w:top w:val="nil"/>
              <w:left w:val="nil"/>
              <w:bottom w:val="single" w:sz="4" w:space="0" w:color="auto"/>
              <w:right w:val="single" w:sz="4" w:space="0" w:color="auto"/>
            </w:tcBorders>
            <w:shd w:val="clear" w:color="000000" w:fill="D9D9D9"/>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Максимальный секундный расход, л/сек</w:t>
            </w:r>
          </w:p>
        </w:tc>
      </w:tr>
      <w:tr w:rsidR="00182F80" w:rsidRPr="00454BEA" w:rsidTr="00C62407">
        <w:trPr>
          <w:trHeight w:val="20"/>
        </w:trPr>
        <w:tc>
          <w:tcPr>
            <w:tcW w:w="84"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1</w:t>
            </w:r>
          </w:p>
        </w:tc>
        <w:tc>
          <w:tcPr>
            <w:tcW w:w="291" w:type="pct"/>
            <w:tcBorders>
              <w:top w:val="nil"/>
              <w:left w:val="single" w:sz="4" w:space="0" w:color="auto"/>
              <w:bottom w:val="single" w:sz="4" w:space="0" w:color="auto"/>
              <w:right w:val="single" w:sz="4" w:space="0" w:color="auto"/>
            </w:tcBorders>
            <w:shd w:val="clear" w:color="000000" w:fill="FFFFFF"/>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Поднято воды</w:t>
            </w:r>
          </w:p>
        </w:tc>
        <w:tc>
          <w:tcPr>
            <w:tcW w:w="295"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8082,00</w:t>
            </w:r>
          </w:p>
        </w:tc>
        <w:tc>
          <w:tcPr>
            <w:tcW w:w="278"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22,14</w:t>
            </w:r>
          </w:p>
        </w:tc>
        <w:tc>
          <w:tcPr>
            <w:tcW w:w="282"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26,57</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1,55</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0,62</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8890,20</w:t>
            </w:r>
          </w:p>
        </w:tc>
        <w:tc>
          <w:tcPr>
            <w:tcW w:w="26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24,36</w:t>
            </w:r>
          </w:p>
        </w:tc>
        <w:tc>
          <w:tcPr>
            <w:tcW w:w="29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29,23</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1,70</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0,68</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9779,22</w:t>
            </w:r>
          </w:p>
        </w:tc>
        <w:tc>
          <w:tcPr>
            <w:tcW w:w="26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26,79</w:t>
            </w:r>
          </w:p>
        </w:tc>
        <w:tc>
          <w:tcPr>
            <w:tcW w:w="29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32,15</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1,88</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0,74</w:t>
            </w:r>
          </w:p>
        </w:tc>
      </w:tr>
      <w:tr w:rsidR="00182F80" w:rsidRPr="00454BEA" w:rsidTr="00C62407">
        <w:trPr>
          <w:trHeight w:val="20"/>
        </w:trPr>
        <w:tc>
          <w:tcPr>
            <w:tcW w:w="84"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2</w:t>
            </w:r>
          </w:p>
        </w:tc>
        <w:tc>
          <w:tcPr>
            <w:tcW w:w="291" w:type="pct"/>
            <w:tcBorders>
              <w:top w:val="nil"/>
              <w:left w:val="single" w:sz="4" w:space="0" w:color="auto"/>
              <w:bottom w:val="single" w:sz="4" w:space="0" w:color="auto"/>
              <w:right w:val="single" w:sz="4" w:space="0" w:color="auto"/>
            </w:tcBorders>
            <w:shd w:val="clear" w:color="auto" w:fill="auto"/>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Население</w:t>
            </w:r>
          </w:p>
        </w:tc>
        <w:tc>
          <w:tcPr>
            <w:tcW w:w="295"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5424</w:t>
            </w:r>
          </w:p>
        </w:tc>
        <w:tc>
          <w:tcPr>
            <w:tcW w:w="278"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14,86</w:t>
            </w:r>
          </w:p>
        </w:tc>
        <w:tc>
          <w:tcPr>
            <w:tcW w:w="282"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17,83</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1,04</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0,41</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5966,40</w:t>
            </w:r>
          </w:p>
        </w:tc>
        <w:tc>
          <w:tcPr>
            <w:tcW w:w="26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16,35</w:t>
            </w:r>
          </w:p>
        </w:tc>
        <w:tc>
          <w:tcPr>
            <w:tcW w:w="29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19,62</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1,14</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0,45</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6563,04</w:t>
            </w:r>
          </w:p>
        </w:tc>
        <w:tc>
          <w:tcPr>
            <w:tcW w:w="26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17,98</w:t>
            </w:r>
          </w:p>
        </w:tc>
        <w:tc>
          <w:tcPr>
            <w:tcW w:w="29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21,58</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1,26</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0,50</w:t>
            </w:r>
          </w:p>
        </w:tc>
      </w:tr>
      <w:tr w:rsidR="00182F80" w:rsidRPr="00454BEA" w:rsidTr="00C62407">
        <w:trPr>
          <w:trHeight w:val="20"/>
        </w:trPr>
        <w:tc>
          <w:tcPr>
            <w:tcW w:w="84"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3</w:t>
            </w:r>
          </w:p>
        </w:tc>
        <w:tc>
          <w:tcPr>
            <w:tcW w:w="291" w:type="pct"/>
            <w:tcBorders>
              <w:top w:val="nil"/>
              <w:left w:val="single" w:sz="4" w:space="0" w:color="auto"/>
              <w:bottom w:val="single" w:sz="4" w:space="0" w:color="auto"/>
              <w:right w:val="single" w:sz="4" w:space="0" w:color="auto"/>
            </w:tcBorders>
            <w:shd w:val="clear" w:color="auto" w:fill="auto"/>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Объекты бюджетной сферы</w:t>
            </w:r>
          </w:p>
        </w:tc>
        <w:tc>
          <w:tcPr>
            <w:tcW w:w="295"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2658</w:t>
            </w:r>
          </w:p>
        </w:tc>
        <w:tc>
          <w:tcPr>
            <w:tcW w:w="278"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7,28</w:t>
            </w:r>
          </w:p>
        </w:tc>
        <w:tc>
          <w:tcPr>
            <w:tcW w:w="282"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8,74</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0,51</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0,20</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2923,80</w:t>
            </w:r>
          </w:p>
        </w:tc>
        <w:tc>
          <w:tcPr>
            <w:tcW w:w="26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8,01</w:t>
            </w:r>
          </w:p>
        </w:tc>
        <w:tc>
          <w:tcPr>
            <w:tcW w:w="29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9,61</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0,56</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0,22</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3216,18</w:t>
            </w:r>
          </w:p>
        </w:tc>
        <w:tc>
          <w:tcPr>
            <w:tcW w:w="26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8,81</w:t>
            </w:r>
          </w:p>
        </w:tc>
        <w:tc>
          <w:tcPr>
            <w:tcW w:w="29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10,57</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0,62</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0,24</w:t>
            </w:r>
          </w:p>
        </w:tc>
      </w:tr>
      <w:tr w:rsidR="00182F80" w:rsidRPr="00454BEA" w:rsidTr="00C62407">
        <w:trPr>
          <w:trHeight w:val="20"/>
        </w:trPr>
        <w:tc>
          <w:tcPr>
            <w:tcW w:w="84"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2"/>
              <w:rPr>
                <w:rFonts w:cs="Times New Roman"/>
                <w:sz w:val="18"/>
                <w:szCs w:val="18"/>
                <w:lang w:eastAsia="ru-RU"/>
              </w:rPr>
            </w:pPr>
            <w:r w:rsidRPr="00454BEA">
              <w:rPr>
                <w:rFonts w:cs="Times New Roman"/>
                <w:sz w:val="18"/>
                <w:szCs w:val="18"/>
                <w:lang w:eastAsia="ru-RU"/>
              </w:rPr>
              <w:t>7</w:t>
            </w:r>
          </w:p>
        </w:tc>
        <w:tc>
          <w:tcPr>
            <w:tcW w:w="291" w:type="pct"/>
            <w:tcBorders>
              <w:top w:val="nil"/>
              <w:left w:val="single" w:sz="4" w:space="0" w:color="auto"/>
              <w:bottom w:val="single" w:sz="4" w:space="0" w:color="auto"/>
              <w:right w:val="single" w:sz="4" w:space="0" w:color="auto"/>
            </w:tcBorders>
            <w:shd w:val="clear" w:color="auto" w:fill="auto"/>
            <w:vAlign w:val="center"/>
            <w:hideMark/>
          </w:tcPr>
          <w:p w:rsidR="00182F80" w:rsidRPr="00904C92" w:rsidRDefault="00182F80" w:rsidP="00C62407">
            <w:pPr>
              <w:pStyle w:val="110"/>
              <w:ind w:left="-142" w:right="-102"/>
              <w:rPr>
                <w:rFonts w:cs="Times New Roman"/>
                <w:szCs w:val="20"/>
                <w:lang w:eastAsia="ru-RU"/>
              </w:rPr>
            </w:pPr>
            <w:r w:rsidRPr="00904C92">
              <w:rPr>
                <w:rFonts w:cs="Times New Roman"/>
                <w:szCs w:val="20"/>
                <w:lang w:eastAsia="ru-RU"/>
              </w:rPr>
              <w:t>Итого</w:t>
            </w:r>
          </w:p>
        </w:tc>
        <w:tc>
          <w:tcPr>
            <w:tcW w:w="295"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8082,00</w:t>
            </w:r>
          </w:p>
        </w:tc>
        <w:tc>
          <w:tcPr>
            <w:tcW w:w="278"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22,14</w:t>
            </w:r>
          </w:p>
        </w:tc>
        <w:tc>
          <w:tcPr>
            <w:tcW w:w="282"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26,57</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1,55</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0,62</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8890,20</w:t>
            </w:r>
          </w:p>
        </w:tc>
        <w:tc>
          <w:tcPr>
            <w:tcW w:w="26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24,36</w:t>
            </w:r>
          </w:p>
        </w:tc>
        <w:tc>
          <w:tcPr>
            <w:tcW w:w="29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29,23</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1,70</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0,68</w:t>
            </w:r>
          </w:p>
        </w:tc>
        <w:tc>
          <w:tcPr>
            <w:tcW w:w="296"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9779,22</w:t>
            </w:r>
          </w:p>
        </w:tc>
        <w:tc>
          <w:tcPr>
            <w:tcW w:w="261"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26,79</w:t>
            </w:r>
          </w:p>
        </w:tc>
        <w:tc>
          <w:tcPr>
            <w:tcW w:w="299"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32,15</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1,88</w:t>
            </w:r>
          </w:p>
        </w:tc>
        <w:tc>
          <w:tcPr>
            <w:tcW w:w="343" w:type="pct"/>
            <w:tcBorders>
              <w:top w:val="nil"/>
              <w:left w:val="nil"/>
              <w:bottom w:val="single" w:sz="4" w:space="0" w:color="auto"/>
              <w:right w:val="single" w:sz="4" w:space="0" w:color="auto"/>
            </w:tcBorders>
            <w:shd w:val="clear" w:color="auto" w:fill="auto"/>
            <w:vAlign w:val="center"/>
            <w:hideMark/>
          </w:tcPr>
          <w:p w:rsidR="00182F80" w:rsidRPr="00904C92" w:rsidRDefault="00182F80" w:rsidP="00C62407">
            <w:pPr>
              <w:pStyle w:val="110"/>
              <w:rPr>
                <w:rFonts w:cs="Times New Roman"/>
                <w:szCs w:val="20"/>
              </w:rPr>
            </w:pPr>
            <w:r w:rsidRPr="00904C92">
              <w:rPr>
                <w:rFonts w:cs="Times New Roman"/>
                <w:szCs w:val="20"/>
              </w:rPr>
              <w:t>0,74</w:t>
            </w:r>
          </w:p>
        </w:tc>
      </w:tr>
    </w:tbl>
    <w:p w:rsidR="00182F80" w:rsidRPr="00454BEA" w:rsidRDefault="00182F80" w:rsidP="00182F80">
      <w:pPr>
        <w:pStyle w:val="110"/>
        <w:rPr>
          <w:rFonts w:cs="Times New Roman"/>
          <w:lang w:eastAsia="ru-RU"/>
        </w:r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pStyle w:val="afffe"/>
      </w:pPr>
      <w:bookmarkStart w:id="104" w:name="_Toc62733062"/>
      <w:r w:rsidRPr="00454BEA">
        <w:lastRenderedPageBreak/>
        <w:t>1.3.1</w:t>
      </w:r>
      <w:r w:rsidRPr="00454BEA">
        <w:rPr>
          <w:lang w:val="ru-RU"/>
        </w:rPr>
        <w:t>0</w:t>
      </w:r>
      <w:r w:rsidRPr="00454BEA">
        <w:t xml:space="preserve"> Прогноз распределения расходов воды на водоснабжение по типам абонентов,</w:t>
      </w:r>
      <w:bookmarkStart w:id="105" w:name="_Toc5547866"/>
      <w:r w:rsidRPr="00454BEA">
        <w:t xml:space="preserve">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bookmarkEnd w:id="104"/>
      <w:bookmarkEnd w:id="105"/>
    </w:p>
    <w:p w:rsidR="00182F80" w:rsidRPr="00454BEA" w:rsidRDefault="00182F80" w:rsidP="00182F80">
      <w:pPr>
        <w:rPr>
          <w:sz w:val="20"/>
          <w:szCs w:val="20"/>
          <w:lang w:eastAsia="ru-RU"/>
        </w:rPr>
      </w:pPr>
      <w:r w:rsidRPr="00454BEA">
        <w:t xml:space="preserve">Таблица 1.3.10.1 - Сведения об ожидаемом потреблении питьевой, технической воды </w:t>
      </w:r>
    </w:p>
    <w:tbl>
      <w:tblPr>
        <w:tblW w:w="5000" w:type="pct"/>
        <w:tblLook w:val="04A0" w:firstRow="1" w:lastRow="0" w:firstColumn="1" w:lastColumn="0" w:noHBand="0" w:noVBand="1"/>
      </w:tblPr>
      <w:tblGrid>
        <w:gridCol w:w="330"/>
        <w:gridCol w:w="849"/>
        <w:gridCol w:w="860"/>
        <w:gridCol w:w="661"/>
        <w:gridCol w:w="980"/>
        <w:gridCol w:w="980"/>
        <w:gridCol w:w="980"/>
        <w:gridCol w:w="859"/>
        <w:gridCol w:w="661"/>
        <w:gridCol w:w="980"/>
        <w:gridCol w:w="980"/>
        <w:gridCol w:w="980"/>
        <w:gridCol w:w="859"/>
        <w:gridCol w:w="661"/>
        <w:gridCol w:w="980"/>
        <w:gridCol w:w="980"/>
        <w:gridCol w:w="980"/>
      </w:tblGrid>
      <w:tr w:rsidR="00182F80" w:rsidRPr="00454BEA" w:rsidTr="00C62407">
        <w:trPr>
          <w:trHeight w:val="20"/>
          <w:tblHeader/>
        </w:trPr>
        <w:tc>
          <w:tcPr>
            <w:tcW w:w="8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 п.п.</w:t>
            </w:r>
          </w:p>
        </w:tc>
        <w:tc>
          <w:tcPr>
            <w:tcW w:w="28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Потребители</w:t>
            </w:r>
          </w:p>
        </w:tc>
        <w:tc>
          <w:tcPr>
            <w:tcW w:w="1543"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Существующие значения</w:t>
            </w:r>
          </w:p>
        </w:tc>
        <w:tc>
          <w:tcPr>
            <w:tcW w:w="1543"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Прогноз на 2026 год</w:t>
            </w:r>
          </w:p>
        </w:tc>
        <w:tc>
          <w:tcPr>
            <w:tcW w:w="1543" w:type="pct"/>
            <w:gridSpan w:val="5"/>
            <w:tcBorders>
              <w:top w:val="single" w:sz="4" w:space="0" w:color="auto"/>
              <w:left w:val="nil"/>
              <w:bottom w:val="single" w:sz="4" w:space="0" w:color="auto"/>
              <w:right w:val="single" w:sz="4" w:space="0" w:color="000000"/>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Прогноз на 2034 год</w:t>
            </w:r>
          </w:p>
        </w:tc>
      </w:tr>
      <w:tr w:rsidR="00182F80" w:rsidRPr="00454BEA" w:rsidTr="00C62407">
        <w:trPr>
          <w:trHeight w:val="20"/>
          <w:tblHeader/>
        </w:trPr>
        <w:tc>
          <w:tcPr>
            <w:tcW w:w="89"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ind w:left="-142" w:right="-105"/>
              <w:rPr>
                <w:rFonts w:cs="Times New Roman"/>
                <w:lang w:eastAsia="ru-RU"/>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rsidR="00182F80" w:rsidRPr="00454BEA" w:rsidRDefault="00182F80" w:rsidP="00C62407">
            <w:pPr>
              <w:pStyle w:val="110"/>
              <w:ind w:left="-142" w:right="-105"/>
              <w:rPr>
                <w:rFonts w:cs="Times New Roman"/>
                <w:lang w:eastAsia="ru-RU"/>
              </w:rPr>
            </w:pPr>
          </w:p>
        </w:tc>
        <w:tc>
          <w:tcPr>
            <w:tcW w:w="287"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213"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2"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секундный расход, л/сек</w:t>
            </w:r>
          </w:p>
        </w:tc>
        <w:tc>
          <w:tcPr>
            <w:tcW w:w="287"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213"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2"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секундный расход, л/сек</w:t>
            </w:r>
          </w:p>
        </w:tc>
        <w:tc>
          <w:tcPr>
            <w:tcW w:w="287"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Годовой объем потребления, м</w:t>
            </w:r>
            <w:r w:rsidRPr="00454BEA">
              <w:rPr>
                <w:rFonts w:cs="Times New Roman"/>
                <w:vertAlign w:val="superscript"/>
                <w:lang w:eastAsia="ru-RU"/>
              </w:rPr>
              <w:t>3</w:t>
            </w:r>
          </w:p>
        </w:tc>
        <w:tc>
          <w:tcPr>
            <w:tcW w:w="213"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Средний суточный расход,  м</w:t>
            </w:r>
            <w:r w:rsidRPr="00454BEA">
              <w:rPr>
                <w:rFonts w:cs="Times New Roman"/>
                <w:vertAlign w:val="superscript"/>
                <w:lang w:eastAsia="ru-RU"/>
              </w:rPr>
              <w:t>3</w:t>
            </w:r>
            <w:r w:rsidRPr="00454BEA">
              <w:rPr>
                <w:rFonts w:cs="Times New Roman"/>
                <w:lang w:eastAsia="ru-RU"/>
              </w:rPr>
              <w:t>/сут.</w:t>
            </w:r>
          </w:p>
        </w:tc>
        <w:tc>
          <w:tcPr>
            <w:tcW w:w="332"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суточный расход, м</w:t>
            </w:r>
            <w:r w:rsidRPr="00454BEA">
              <w:rPr>
                <w:rFonts w:cs="Times New Roman"/>
                <w:vertAlign w:val="superscript"/>
                <w:lang w:eastAsia="ru-RU"/>
              </w:rPr>
              <w:t>3</w:t>
            </w:r>
            <w:r w:rsidRPr="00454BEA">
              <w:rPr>
                <w:rFonts w:cs="Times New Roman"/>
                <w:lang w:eastAsia="ru-RU"/>
              </w:rPr>
              <w:t>/сут</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часовой расход, м</w:t>
            </w:r>
            <w:r>
              <w:rPr>
                <w:rFonts w:cs="Times New Roman"/>
                <w:vertAlign w:val="superscript"/>
                <w:lang w:eastAsia="ru-RU"/>
              </w:rPr>
              <w:t>3</w:t>
            </w:r>
            <w:r w:rsidRPr="00454BEA">
              <w:rPr>
                <w:rFonts w:cs="Times New Roman"/>
                <w:lang w:eastAsia="ru-RU"/>
              </w:rPr>
              <w:t>/час</w:t>
            </w:r>
          </w:p>
        </w:tc>
        <w:tc>
          <w:tcPr>
            <w:tcW w:w="355" w:type="pct"/>
            <w:tcBorders>
              <w:top w:val="nil"/>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Максимальный секундный расход, л/сек</w:t>
            </w:r>
          </w:p>
        </w:tc>
      </w:tr>
      <w:tr w:rsidR="00182F80" w:rsidRPr="00454BEA" w:rsidTr="00C62407">
        <w:trPr>
          <w:trHeight w:val="20"/>
        </w:trPr>
        <w:tc>
          <w:tcPr>
            <w:tcW w:w="5000" w:type="pct"/>
            <w:gridSpan w:val="17"/>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пос. 4-е отделение Государственной селекционной станции</w:t>
            </w:r>
          </w:p>
        </w:tc>
      </w:tr>
      <w:tr w:rsidR="00182F80" w:rsidRPr="00454BEA" w:rsidTr="00C62407">
        <w:trPr>
          <w:trHeight w:val="20"/>
        </w:trPr>
        <w:tc>
          <w:tcPr>
            <w:tcW w:w="89"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1</w:t>
            </w:r>
          </w:p>
        </w:tc>
        <w:tc>
          <w:tcPr>
            <w:tcW w:w="283"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Поднято воды</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8082,00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22,14</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26,57</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1,55</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0,62</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8890,20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24,36</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29,23</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1,70</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0,68</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9779,22</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26,79</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32,15</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1,88</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0,74</w:t>
            </w:r>
          </w:p>
        </w:tc>
      </w:tr>
      <w:tr w:rsidR="00182F80" w:rsidRPr="00454BEA" w:rsidTr="00C62407">
        <w:trPr>
          <w:trHeight w:val="20"/>
        </w:trPr>
        <w:tc>
          <w:tcPr>
            <w:tcW w:w="89"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2</w:t>
            </w:r>
          </w:p>
        </w:tc>
        <w:tc>
          <w:tcPr>
            <w:tcW w:w="28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Население</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5424</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14,86</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17,83</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1,04</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0,41</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5966,40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16,35</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19,62</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1,14</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0,45</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6563,04</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17,98</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21,58</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1,26</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0,50</w:t>
            </w:r>
          </w:p>
        </w:tc>
      </w:tr>
      <w:tr w:rsidR="00182F80" w:rsidRPr="00454BEA" w:rsidTr="00C62407">
        <w:trPr>
          <w:trHeight w:val="20"/>
        </w:trPr>
        <w:tc>
          <w:tcPr>
            <w:tcW w:w="89"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3</w:t>
            </w:r>
          </w:p>
        </w:tc>
        <w:tc>
          <w:tcPr>
            <w:tcW w:w="28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Объекты бюджетной сферы</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2658</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7,28</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8,74</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0,51</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0,20</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2923,80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8,01</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9,61</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0,56</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0,22</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3216,18</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8,81</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10,57</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0,62</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szCs w:val="20"/>
              </w:rPr>
            </w:pPr>
            <w:r w:rsidRPr="00454BEA">
              <w:rPr>
                <w:rFonts w:cs="Times New Roman"/>
                <w:szCs w:val="20"/>
              </w:rPr>
              <w:t>0,24</w:t>
            </w:r>
          </w:p>
        </w:tc>
      </w:tr>
      <w:tr w:rsidR="00182F80" w:rsidRPr="00454BEA" w:rsidTr="00C62407">
        <w:trPr>
          <w:trHeight w:val="20"/>
        </w:trPr>
        <w:tc>
          <w:tcPr>
            <w:tcW w:w="89" w:type="pct"/>
            <w:tcBorders>
              <w:top w:val="nil"/>
              <w:left w:val="single" w:sz="4" w:space="0" w:color="auto"/>
              <w:bottom w:val="single" w:sz="4" w:space="0" w:color="auto"/>
              <w:right w:val="nil"/>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7</w:t>
            </w:r>
          </w:p>
        </w:tc>
        <w:tc>
          <w:tcPr>
            <w:tcW w:w="283" w:type="pct"/>
            <w:tcBorders>
              <w:top w:val="nil"/>
              <w:left w:val="single" w:sz="4" w:space="0" w:color="auto"/>
              <w:bottom w:val="single" w:sz="4" w:space="0" w:color="auto"/>
              <w:right w:val="single" w:sz="4" w:space="0" w:color="auto"/>
            </w:tcBorders>
            <w:shd w:val="clear" w:color="auto" w:fill="auto"/>
            <w:vAlign w:val="center"/>
            <w:hideMark/>
          </w:tcPr>
          <w:p w:rsidR="00182F80" w:rsidRPr="00454BEA" w:rsidRDefault="00182F80" w:rsidP="00C62407">
            <w:pPr>
              <w:pStyle w:val="110"/>
              <w:ind w:left="-142" w:right="-105"/>
              <w:rPr>
                <w:rFonts w:cs="Times New Roman"/>
                <w:lang w:eastAsia="ru-RU"/>
              </w:rPr>
            </w:pPr>
            <w:r w:rsidRPr="00454BEA">
              <w:rPr>
                <w:rFonts w:cs="Times New Roman"/>
                <w:lang w:eastAsia="ru-RU"/>
              </w:rPr>
              <w:t>Итого</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8082,00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22,14</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26,57</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1,55</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0,62</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8890,20</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24,36</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29,23</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1,70</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0,68</w:t>
            </w:r>
          </w:p>
        </w:tc>
        <w:tc>
          <w:tcPr>
            <w:tcW w:w="287"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9779,22</w:t>
            </w:r>
          </w:p>
        </w:tc>
        <w:tc>
          <w:tcPr>
            <w:tcW w:w="213"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26,79</w:t>
            </w:r>
          </w:p>
        </w:tc>
        <w:tc>
          <w:tcPr>
            <w:tcW w:w="332"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32,15</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1,88</w:t>
            </w:r>
          </w:p>
        </w:tc>
        <w:tc>
          <w:tcPr>
            <w:tcW w:w="355"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rFonts w:cs="Times New Roman"/>
              </w:rPr>
            </w:pPr>
            <w:r w:rsidRPr="00454BEA">
              <w:rPr>
                <w:rFonts w:cs="Times New Roman"/>
              </w:rPr>
              <w:t>0,74</w:t>
            </w:r>
          </w:p>
        </w:tc>
      </w:tr>
    </w:tbl>
    <w:p w:rsidR="00182F80" w:rsidRPr="00454BEA" w:rsidRDefault="00182F80" w:rsidP="00182F80">
      <w:p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pStyle w:val="afffe"/>
      </w:pPr>
      <w:bookmarkStart w:id="106" w:name="_Toc62733063"/>
      <w:r w:rsidRPr="00454BEA">
        <w:lastRenderedPageBreak/>
        <w:t>1.3.1</w:t>
      </w:r>
      <w:r w:rsidRPr="00454BEA">
        <w:rPr>
          <w:lang w:val="ru-RU"/>
        </w:rPr>
        <w:t>1</w:t>
      </w:r>
      <w:r w:rsidRPr="00454BEA">
        <w:t>. Сведения о фактических и планируемых потерях  питьевой воды при ее транспортировке (годовые, среднесуточные значения</w:t>
      </w:r>
      <w:bookmarkEnd w:id="106"/>
    </w:p>
    <w:p w:rsidR="00182F80" w:rsidRPr="00454BEA" w:rsidRDefault="00182F80" w:rsidP="00182F80">
      <w:pPr>
        <w:rPr>
          <w:sz w:val="20"/>
          <w:szCs w:val="20"/>
          <w:lang w:eastAsia="ru-RU"/>
        </w:rPr>
      </w:pPr>
      <w:r w:rsidRPr="00454BEA">
        <w:t xml:space="preserve">Таблица 1.3.11.1 - </w:t>
      </w:r>
      <w:r w:rsidRPr="00454BEA">
        <w:rPr>
          <w:rFonts w:eastAsia="Times New Roman"/>
          <w:lang w:eastAsia="x-none"/>
        </w:rPr>
        <w:t xml:space="preserve">Сведения о фактических и планируемых потерях воды при ее транспортировке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506"/>
        <w:gridCol w:w="1323"/>
        <w:gridCol w:w="1031"/>
        <w:gridCol w:w="1042"/>
        <w:gridCol w:w="1032"/>
        <w:gridCol w:w="1042"/>
      </w:tblGrid>
      <w:tr w:rsidR="00182F80" w:rsidRPr="00454BEA" w:rsidTr="00C62407">
        <w:trPr>
          <w:trHeight w:val="20"/>
        </w:trPr>
        <w:tc>
          <w:tcPr>
            <w:tcW w:w="1273" w:type="pct"/>
            <w:vMerge w:val="restar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Потери</w:t>
            </w:r>
          </w:p>
        </w:tc>
        <w:tc>
          <w:tcPr>
            <w:tcW w:w="1524" w:type="pct"/>
            <w:gridSpan w:val="2"/>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Существующие значения</w:t>
            </w:r>
          </w:p>
        </w:tc>
        <w:tc>
          <w:tcPr>
            <w:tcW w:w="1101" w:type="pct"/>
            <w:gridSpan w:val="2"/>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Прогноз на 2026 год</w:t>
            </w:r>
          </w:p>
        </w:tc>
        <w:tc>
          <w:tcPr>
            <w:tcW w:w="1102" w:type="pct"/>
            <w:gridSpan w:val="2"/>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Прогноз на 2034 год</w:t>
            </w:r>
          </w:p>
        </w:tc>
      </w:tr>
      <w:tr w:rsidR="00182F80" w:rsidRPr="00454BEA" w:rsidTr="00C62407">
        <w:trPr>
          <w:trHeight w:val="20"/>
        </w:trPr>
        <w:tc>
          <w:tcPr>
            <w:tcW w:w="1273" w:type="pct"/>
            <w:vMerge/>
            <w:shd w:val="clear" w:color="000000" w:fill="D9D9D9"/>
            <w:vAlign w:val="center"/>
            <w:hideMark/>
          </w:tcPr>
          <w:p w:rsidR="00182F80" w:rsidRPr="00454BEA" w:rsidRDefault="00182F80" w:rsidP="00C62407">
            <w:pPr>
              <w:pStyle w:val="110"/>
              <w:rPr>
                <w:rFonts w:cs="Times New Roman"/>
                <w:szCs w:val="20"/>
                <w:lang w:eastAsia="ru-RU"/>
              </w:rPr>
            </w:pPr>
          </w:p>
        </w:tc>
        <w:tc>
          <w:tcPr>
            <w:tcW w:w="811"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м</w:t>
            </w:r>
            <w:r w:rsidRPr="00454BEA">
              <w:rPr>
                <w:rFonts w:cs="Times New Roman"/>
                <w:szCs w:val="20"/>
                <w:vertAlign w:val="superscript"/>
                <w:lang w:eastAsia="ru-RU"/>
              </w:rPr>
              <w:t>3</w:t>
            </w:r>
          </w:p>
        </w:tc>
        <w:tc>
          <w:tcPr>
            <w:tcW w:w="713"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557"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м</w:t>
            </w:r>
            <w:r w:rsidRPr="00454BEA">
              <w:rPr>
                <w:rFonts w:cs="Times New Roman"/>
                <w:szCs w:val="20"/>
                <w:vertAlign w:val="superscript"/>
                <w:lang w:eastAsia="ru-RU"/>
              </w:rPr>
              <w:t>3</w:t>
            </w:r>
          </w:p>
        </w:tc>
        <w:tc>
          <w:tcPr>
            <w:tcW w:w="54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557"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м</w:t>
            </w:r>
            <w:r w:rsidRPr="00454BEA">
              <w:rPr>
                <w:rFonts w:cs="Times New Roman"/>
                <w:szCs w:val="20"/>
                <w:vertAlign w:val="superscript"/>
                <w:lang w:eastAsia="ru-RU"/>
              </w:rPr>
              <w:t>3</w:t>
            </w:r>
          </w:p>
        </w:tc>
        <w:tc>
          <w:tcPr>
            <w:tcW w:w="545"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r>
      <w:tr w:rsidR="00182F80" w:rsidRPr="00454BEA" w:rsidTr="00C62407">
        <w:trPr>
          <w:trHeight w:val="20"/>
        </w:trPr>
        <w:tc>
          <w:tcPr>
            <w:tcW w:w="5000" w:type="pct"/>
            <w:gridSpan w:val="7"/>
            <w:shd w:val="clear" w:color="auto" w:fill="auto"/>
            <w:noWrap/>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Муниципальное образование Писаревское сельское поселение</w:t>
            </w:r>
          </w:p>
        </w:tc>
      </w:tr>
      <w:tr w:rsidR="00182F80" w:rsidRPr="00454BEA" w:rsidTr="00C62407">
        <w:trPr>
          <w:trHeight w:val="20"/>
        </w:trPr>
        <w:tc>
          <w:tcPr>
            <w:tcW w:w="1273" w:type="pct"/>
            <w:shd w:val="clear" w:color="auto" w:fill="auto"/>
            <w:noWrap/>
            <w:vAlign w:val="center"/>
            <w:hideMark/>
          </w:tcPr>
          <w:p w:rsidR="00182F80" w:rsidRPr="00454BEA" w:rsidRDefault="00182F80" w:rsidP="00C62407">
            <w:pPr>
              <w:pStyle w:val="110"/>
            </w:pPr>
            <w:r w:rsidRPr="00454BEA">
              <w:t>Потери ХВС</w:t>
            </w:r>
          </w:p>
        </w:tc>
        <w:tc>
          <w:tcPr>
            <w:tcW w:w="811" w:type="pct"/>
            <w:shd w:val="clear" w:color="auto" w:fill="auto"/>
            <w:noWrap/>
            <w:vAlign w:val="bottom"/>
            <w:hideMark/>
          </w:tcPr>
          <w:p w:rsidR="00182F80" w:rsidRDefault="00182F80" w:rsidP="00C62407">
            <w:pPr>
              <w:pStyle w:val="110"/>
              <w:rPr>
                <w:color w:val="000000"/>
                <w:szCs w:val="20"/>
              </w:rPr>
            </w:pPr>
            <w:r>
              <w:rPr>
                <w:color w:val="000000"/>
                <w:szCs w:val="20"/>
              </w:rPr>
              <w:t>969,84</w:t>
            </w:r>
          </w:p>
        </w:tc>
        <w:tc>
          <w:tcPr>
            <w:tcW w:w="713" w:type="pct"/>
            <w:shd w:val="clear" w:color="auto" w:fill="auto"/>
            <w:noWrap/>
            <w:vAlign w:val="bottom"/>
            <w:hideMark/>
          </w:tcPr>
          <w:p w:rsidR="00182F80" w:rsidRDefault="00182F80" w:rsidP="00C62407">
            <w:pPr>
              <w:pStyle w:val="110"/>
              <w:rPr>
                <w:color w:val="000000"/>
                <w:szCs w:val="20"/>
              </w:rPr>
            </w:pPr>
            <w:r>
              <w:rPr>
                <w:color w:val="000000"/>
                <w:szCs w:val="20"/>
              </w:rPr>
              <w:t>2,66</w:t>
            </w:r>
          </w:p>
        </w:tc>
        <w:tc>
          <w:tcPr>
            <w:tcW w:w="557" w:type="pct"/>
            <w:shd w:val="clear" w:color="auto" w:fill="auto"/>
            <w:noWrap/>
            <w:vAlign w:val="bottom"/>
            <w:hideMark/>
          </w:tcPr>
          <w:p w:rsidR="00182F80" w:rsidRDefault="00182F80" w:rsidP="00C62407">
            <w:pPr>
              <w:pStyle w:val="110"/>
              <w:rPr>
                <w:color w:val="000000"/>
                <w:szCs w:val="20"/>
              </w:rPr>
            </w:pPr>
            <w:r>
              <w:rPr>
                <w:color w:val="000000"/>
                <w:szCs w:val="20"/>
              </w:rPr>
              <w:t>872,86</w:t>
            </w:r>
          </w:p>
        </w:tc>
        <w:tc>
          <w:tcPr>
            <w:tcW w:w="544" w:type="pct"/>
            <w:shd w:val="clear" w:color="auto" w:fill="auto"/>
            <w:noWrap/>
            <w:vAlign w:val="bottom"/>
            <w:hideMark/>
          </w:tcPr>
          <w:p w:rsidR="00182F80" w:rsidRDefault="00182F80" w:rsidP="00C62407">
            <w:pPr>
              <w:pStyle w:val="110"/>
              <w:rPr>
                <w:color w:val="000000"/>
                <w:szCs w:val="20"/>
              </w:rPr>
            </w:pPr>
            <w:r>
              <w:rPr>
                <w:color w:val="000000"/>
                <w:szCs w:val="20"/>
              </w:rPr>
              <w:t>2,39</w:t>
            </w:r>
          </w:p>
        </w:tc>
        <w:tc>
          <w:tcPr>
            <w:tcW w:w="557" w:type="pct"/>
            <w:shd w:val="clear" w:color="auto" w:fill="auto"/>
            <w:noWrap/>
            <w:vAlign w:val="bottom"/>
            <w:hideMark/>
          </w:tcPr>
          <w:p w:rsidR="00182F80" w:rsidRDefault="00182F80" w:rsidP="00C62407">
            <w:pPr>
              <w:pStyle w:val="110"/>
              <w:rPr>
                <w:color w:val="000000"/>
                <w:szCs w:val="20"/>
              </w:rPr>
            </w:pPr>
            <w:r>
              <w:rPr>
                <w:color w:val="000000"/>
                <w:szCs w:val="20"/>
              </w:rPr>
              <w:t>698,28</w:t>
            </w:r>
          </w:p>
        </w:tc>
        <w:tc>
          <w:tcPr>
            <w:tcW w:w="545" w:type="pct"/>
            <w:shd w:val="clear" w:color="auto" w:fill="auto"/>
            <w:noWrap/>
            <w:vAlign w:val="bottom"/>
            <w:hideMark/>
          </w:tcPr>
          <w:p w:rsidR="00182F80" w:rsidRDefault="00182F80" w:rsidP="00C62407">
            <w:pPr>
              <w:pStyle w:val="110"/>
              <w:rPr>
                <w:color w:val="000000"/>
                <w:szCs w:val="20"/>
              </w:rPr>
            </w:pPr>
            <w:r>
              <w:rPr>
                <w:color w:val="000000"/>
                <w:szCs w:val="20"/>
              </w:rPr>
              <w:t>1,91</w:t>
            </w:r>
          </w:p>
        </w:tc>
      </w:tr>
    </w:tbl>
    <w:p w:rsidR="00182F80" w:rsidRPr="00454BEA" w:rsidRDefault="00182F80" w:rsidP="00182F80">
      <w:pPr>
        <w:rPr>
          <w:sz w:val="20"/>
          <w:szCs w:val="20"/>
          <w:lang w:eastAsia="ru-RU"/>
        </w:rPr>
      </w:pPr>
    </w:p>
    <w:p w:rsidR="00182F80" w:rsidRPr="00454BEA" w:rsidRDefault="00182F80" w:rsidP="00182F80">
      <w:pPr>
        <w:pStyle w:val="afffe"/>
      </w:pPr>
      <w:bookmarkStart w:id="107" w:name="_Toc62733064"/>
      <w:r w:rsidRPr="00454BEA">
        <w:t>1.3.1</w:t>
      </w:r>
      <w:r w:rsidRPr="00454BEA">
        <w:rPr>
          <w:lang w:val="ru-RU"/>
        </w:rPr>
        <w:t>2</w:t>
      </w:r>
      <w:r w:rsidRPr="00454BEA">
        <w:t xml:space="preserve"> Перспективные балансы водоснабжения и водоотведения (общий – баланс</w:t>
      </w:r>
      <w:bookmarkStart w:id="108" w:name="_Toc5548216"/>
      <w:r w:rsidRPr="00454BEA">
        <w:t xml:space="preserve">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bookmarkEnd w:id="107"/>
      <w:bookmarkEnd w:id="108"/>
    </w:p>
    <w:p w:rsidR="00182F80" w:rsidRPr="00454BEA" w:rsidRDefault="00182F80" w:rsidP="00182F80">
      <w:pPr>
        <w:pStyle w:val="affe"/>
      </w:pPr>
      <w:r w:rsidRPr="00454BEA">
        <w:t xml:space="preserve">Информация о потреблении  питьевой, технической воды в муниципальном образовании Писаревское сельское поселение в </w:t>
      </w:r>
      <w:r w:rsidRPr="00454BEA">
        <w:rPr>
          <w:lang w:val="ru-RU"/>
        </w:rPr>
        <w:t>т</w:t>
      </w:r>
      <w:r w:rsidRPr="00454BEA">
        <w:t>аблиц</w:t>
      </w:r>
      <w:r w:rsidRPr="00454BEA">
        <w:rPr>
          <w:lang w:val="ru-RU"/>
        </w:rPr>
        <w:t>е 1.3.10.1</w:t>
      </w:r>
      <w:r w:rsidRPr="00454BEA">
        <w:t>.</w:t>
      </w:r>
    </w:p>
    <w:p w:rsidR="00182F80" w:rsidRPr="00454BEA" w:rsidRDefault="00182F80" w:rsidP="00182F80">
      <w:pPr>
        <w:pStyle w:val="afffe"/>
      </w:pPr>
      <w:bookmarkStart w:id="109" w:name="_Toc62733065"/>
      <w:r w:rsidRPr="00454BEA">
        <w:t>1.3.1</w:t>
      </w:r>
      <w:r w:rsidRPr="00454BEA">
        <w:rPr>
          <w:lang w:val="ru-RU"/>
        </w:rPr>
        <w:t>3</w:t>
      </w:r>
      <w:r w:rsidRPr="00454BEA">
        <w:t xml:space="preserve">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109"/>
    </w:p>
    <w:p w:rsidR="00182F80" w:rsidRPr="00454BEA" w:rsidRDefault="00182F80" w:rsidP="00182F80">
      <w:pPr>
        <w:pStyle w:val="affe"/>
      </w:pPr>
      <w:r w:rsidRPr="00454BEA">
        <w:t xml:space="preserve"> Из расчёта получили, что мощность водоисточника должна составить не менее </w:t>
      </w:r>
      <w:r w:rsidRPr="00454BEA">
        <w:rPr>
          <w:lang w:val="ru-RU"/>
        </w:rPr>
        <w:t>4</w:t>
      </w:r>
      <w:r w:rsidRPr="00454BEA">
        <w:t>,</w:t>
      </w:r>
      <w:r w:rsidRPr="00454BEA">
        <w:rPr>
          <w:lang w:val="ru-RU"/>
        </w:rPr>
        <w:t>15</w:t>
      </w:r>
      <w:r w:rsidRPr="00454BEA">
        <w:t xml:space="preserve"> м</w:t>
      </w:r>
      <w:r w:rsidRPr="00454BEA">
        <w:rPr>
          <w:vertAlign w:val="superscript"/>
        </w:rPr>
        <w:t>3</w:t>
      </w:r>
      <w:r w:rsidRPr="00454BEA">
        <w:t xml:space="preserve">/час. Существующие источники водоснабжения удовлетворяют требованиям потребности в питьевой воде на расчетный срок. </w:t>
      </w:r>
    </w:p>
    <w:p w:rsidR="00182F80" w:rsidRPr="00454BEA" w:rsidRDefault="00182F80" w:rsidP="00182F80">
      <w:pPr>
        <w:pStyle w:val="Default"/>
        <w:spacing w:line="360" w:lineRule="auto"/>
        <w:ind w:firstLine="567"/>
        <w:jc w:val="both"/>
        <w:rPr>
          <w:color w:val="auto"/>
          <w:sz w:val="22"/>
          <w:szCs w:val="22"/>
        </w:rPr>
      </w:pPr>
    </w:p>
    <w:p w:rsidR="00182F80" w:rsidRPr="00454BEA" w:rsidRDefault="00182F80" w:rsidP="00182F80">
      <w:pPr>
        <w:pStyle w:val="afffe"/>
      </w:pPr>
      <w:bookmarkStart w:id="110" w:name="_Toc62733066"/>
      <w:r w:rsidRPr="00454BEA">
        <w:t>1.3.1</w:t>
      </w:r>
      <w:r w:rsidRPr="00454BEA">
        <w:rPr>
          <w:lang w:val="ru-RU"/>
        </w:rPr>
        <w:t>4</w:t>
      </w:r>
      <w:r w:rsidRPr="00454BEA">
        <w:t>. Наименование организации, которая наделена статусом гарантирующей организации</w:t>
      </w:r>
      <w:bookmarkEnd w:id="110"/>
    </w:p>
    <w:p w:rsidR="00182F80" w:rsidRPr="00454BEA" w:rsidRDefault="00182F80" w:rsidP="00182F80">
      <w:pPr>
        <w:pStyle w:val="affe"/>
      </w:pPr>
      <w:r w:rsidRPr="00454BEA">
        <w:t>Статусом гарантирующей организации наделена организация МУСХП «Центральное».</w:t>
      </w:r>
    </w:p>
    <w:p w:rsidR="00182F80" w:rsidRPr="00454BEA" w:rsidRDefault="00182F80" w:rsidP="00182F80"/>
    <w:p w:rsidR="00182F80" w:rsidRPr="00454BEA" w:rsidRDefault="00182F80" w:rsidP="00182F80">
      <w:pPr>
        <w:spacing w:line="240" w:lineRule="auto"/>
        <w:outlineLvl w:val="0"/>
        <w:rPr>
          <w:b/>
        </w:rPr>
      </w:pPr>
      <w:bookmarkStart w:id="111" w:name="_Toc62733067"/>
      <w:r w:rsidRPr="00454BEA">
        <w:rPr>
          <w:b/>
        </w:rPr>
        <w:t>1.4. 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воды в соответствие с установленными требованиями).</w:t>
      </w:r>
      <w:bookmarkEnd w:id="111"/>
      <w:r w:rsidRPr="00454BEA">
        <w:rPr>
          <w:b/>
        </w:rPr>
        <w:t xml:space="preserve"> </w:t>
      </w:r>
    </w:p>
    <w:p w:rsidR="00182F80" w:rsidRPr="00454BEA" w:rsidRDefault="00182F80" w:rsidP="00182F80">
      <w:pPr>
        <w:pStyle w:val="affe"/>
        <w:rPr>
          <w:snapToGrid w:val="0"/>
        </w:rPr>
      </w:pPr>
      <w:r w:rsidRPr="00454BEA">
        <w:rPr>
          <w:snapToGrid w:val="0"/>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rsidR="00182F80" w:rsidRPr="00454BEA" w:rsidRDefault="00182F80" w:rsidP="00182F80">
      <w:pPr>
        <w:pStyle w:val="affe"/>
        <w:rPr>
          <w:lang w:val="ru-RU"/>
        </w:rPr>
      </w:pPr>
      <w:r w:rsidRPr="00454BEA">
        <w:t>Для обеспечения указанной потребности в воде</w:t>
      </w:r>
      <w:r w:rsidRPr="00454BEA">
        <w:rPr>
          <w:lang w:val="ru-RU"/>
        </w:rPr>
        <w:t>,</w:t>
      </w:r>
      <w:r w:rsidRPr="00454BEA">
        <w:t xml:space="preserve">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rsidR="00182F80" w:rsidRPr="00454BEA" w:rsidRDefault="00182F80" w:rsidP="00182F80">
      <w:pPr>
        <w:pStyle w:val="a0"/>
        <w:numPr>
          <w:ilvl w:val="0"/>
          <w:numId w:val="17"/>
        </w:numPr>
        <w:rPr>
          <w:snapToGrid w:val="0"/>
          <w:lang w:val="ru-RU"/>
        </w:rPr>
      </w:pPr>
      <w:r w:rsidRPr="00454BEA">
        <w:rPr>
          <w:snapToGrid w:val="0"/>
          <w:lang w:val="ru-RU"/>
        </w:rPr>
        <w:t>Подключение новых домовладений к системе центрального водоснабжения</w:t>
      </w:r>
    </w:p>
    <w:p w:rsidR="00182F80" w:rsidRPr="00454BEA" w:rsidRDefault="00182F80" w:rsidP="00182F80">
      <w:pPr>
        <w:pStyle w:val="a0"/>
        <w:numPr>
          <w:ilvl w:val="0"/>
          <w:numId w:val="17"/>
        </w:numPr>
        <w:rPr>
          <w:snapToGrid w:val="0"/>
          <w:lang w:val="ru-RU"/>
        </w:rPr>
      </w:pPr>
      <w:r w:rsidRPr="00454BEA">
        <w:rPr>
          <w:snapToGrid w:val="0"/>
          <w:lang w:val="ru-RU"/>
        </w:rPr>
        <w:lastRenderedPageBreak/>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182F80" w:rsidRPr="00454BEA" w:rsidRDefault="00182F80" w:rsidP="00182F80">
      <w:pPr>
        <w:pStyle w:val="a0"/>
        <w:numPr>
          <w:ilvl w:val="0"/>
          <w:numId w:val="17"/>
        </w:numPr>
        <w:rPr>
          <w:snapToGrid w:val="0"/>
          <w:lang w:val="ru-RU"/>
        </w:rPr>
      </w:pPr>
      <w:r w:rsidRPr="00454BEA">
        <w:rPr>
          <w:snapToGrid w:val="0"/>
          <w:lang w:val="ru-RU"/>
        </w:rPr>
        <w:t>Реконструкция изношенных водопроводных сетей.</w:t>
      </w:r>
    </w:p>
    <w:p w:rsidR="00182F80" w:rsidRPr="00454BEA" w:rsidRDefault="00182F80" w:rsidP="00182F80">
      <w:pPr>
        <w:pStyle w:val="a0"/>
        <w:numPr>
          <w:ilvl w:val="0"/>
          <w:numId w:val="17"/>
        </w:numPr>
        <w:rPr>
          <w:snapToGrid w:val="0"/>
          <w:lang w:val="ru-RU"/>
        </w:rPr>
      </w:pPr>
      <w:r w:rsidRPr="00454BEA">
        <w:rPr>
          <w:snapToGrid w:val="0"/>
          <w:lang w:val="ru-RU"/>
        </w:rPr>
        <w:t>Оборудование всех объектов водоснабжения системами автоматического управления и регулирования.</w:t>
      </w:r>
    </w:p>
    <w:p w:rsidR="00182F80" w:rsidRPr="00454BEA" w:rsidRDefault="00182F80" w:rsidP="00182F80">
      <w:pPr>
        <w:pStyle w:val="a0"/>
        <w:numPr>
          <w:ilvl w:val="0"/>
          <w:numId w:val="17"/>
        </w:numPr>
        <w:rPr>
          <w:snapToGrid w:val="0"/>
          <w:lang w:val="ru-RU"/>
        </w:rPr>
      </w:pPr>
      <w:r w:rsidRPr="00454BEA">
        <w:rPr>
          <w:snapToGrid w:val="0"/>
          <w:lang w:val="ru-RU"/>
        </w:rPr>
        <w:t xml:space="preserve">Проектирование и строительство новой системы централизованного водоснабжения </w:t>
      </w:r>
    </w:p>
    <w:p w:rsidR="00182F80" w:rsidRPr="00454BEA" w:rsidRDefault="00182F80" w:rsidP="00182F80">
      <w:pPr>
        <w:pStyle w:val="a0"/>
        <w:numPr>
          <w:ilvl w:val="0"/>
          <w:numId w:val="17"/>
        </w:numPr>
        <w:rPr>
          <w:snapToGrid w:val="0"/>
          <w:lang w:val="ru-RU"/>
        </w:rPr>
      </w:pPr>
      <w:r w:rsidRPr="00454BEA">
        <w:rPr>
          <w:snapToGrid w:val="0"/>
          <w:lang w:val="ru-RU"/>
        </w:rPr>
        <w:t>Проектирование и монтаж системы водоснабжения для проектируемых территорий и объектов</w:t>
      </w:r>
    </w:p>
    <w:p w:rsidR="00182F80" w:rsidRPr="00454BEA" w:rsidRDefault="00182F80" w:rsidP="00182F80">
      <w:pPr>
        <w:pStyle w:val="a0"/>
        <w:numPr>
          <w:ilvl w:val="0"/>
          <w:numId w:val="17"/>
        </w:numPr>
      </w:pPr>
      <w:r w:rsidRPr="00454BEA">
        <w:rPr>
          <w:snapToGrid w:val="0"/>
          <w:lang w:val="ru-RU"/>
        </w:rPr>
        <w:t>Реконструкция водонапорных башен-колонн системы Рожновского</w:t>
      </w:r>
    </w:p>
    <w:p w:rsidR="00182F80" w:rsidRPr="00454BEA" w:rsidRDefault="00182F80" w:rsidP="00182F80">
      <w:pPr>
        <w:pStyle w:val="afffe"/>
      </w:pPr>
      <w:bookmarkStart w:id="112" w:name="_Toc62733068"/>
      <w:r w:rsidRPr="00454BEA">
        <w:t>1.4.1 Перечень основных мероприятий по реализации схем водоснабжения с разбивкой по годам</w:t>
      </w:r>
      <w:bookmarkEnd w:id="112"/>
    </w:p>
    <w:p w:rsidR="00182F80" w:rsidRPr="00454BEA" w:rsidRDefault="00182F80" w:rsidP="00182F80"/>
    <w:p w:rsidR="00182F80" w:rsidRPr="00454BEA" w:rsidRDefault="00182F80" w:rsidP="00182F80">
      <w:r w:rsidRPr="00454BEA">
        <w:t>Основными целями развития системы водоснабжения являются:</w:t>
      </w:r>
    </w:p>
    <w:p w:rsidR="00182F80" w:rsidRPr="00454BEA" w:rsidRDefault="00182F80" w:rsidP="00182F80">
      <w:pPr>
        <w:pStyle w:val="a0"/>
      </w:pPr>
      <w:r w:rsidRPr="00454BEA">
        <w:t>обеспечение надежного и бесперебойного водоснабжения для всех групп потребителей, в том числе и в период чрезвычайных ситуаций;</w:t>
      </w:r>
    </w:p>
    <w:p w:rsidR="00182F80" w:rsidRPr="00454BEA" w:rsidRDefault="00182F80" w:rsidP="00182F80">
      <w:pPr>
        <w:pStyle w:val="a0"/>
      </w:pPr>
      <w:r w:rsidRPr="00454BEA">
        <w:t>100</w:t>
      </w:r>
      <w:r w:rsidRPr="00454BEA">
        <w:rPr>
          <w:lang w:val="ru-RU"/>
        </w:rPr>
        <w:t xml:space="preserve"> </w:t>
      </w:r>
      <w:r w:rsidRPr="00454BEA">
        <w:t>% обеспечение жителей водой питьевого качества;</w:t>
      </w:r>
    </w:p>
    <w:p w:rsidR="00182F80" w:rsidRPr="00454BEA" w:rsidRDefault="00182F80" w:rsidP="00182F80">
      <w:pPr>
        <w:pStyle w:val="a0"/>
      </w:pPr>
      <w:r w:rsidRPr="00454BEA">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182F80" w:rsidRPr="00454BEA" w:rsidRDefault="00182F80" w:rsidP="00182F80">
      <w:pPr>
        <w:pStyle w:val="affe"/>
        <w:rPr>
          <w:rFonts w:eastAsia="Calibri"/>
          <w:noProof w:val="0"/>
          <w:lang w:val="ru-RU" w:eastAsia="en-US" w:bidi="ar-SA"/>
        </w:rPr>
      </w:pPr>
      <w:r w:rsidRPr="00454BEA">
        <w:rPr>
          <w:rFonts w:eastAsia="Calibri"/>
          <w:noProof w:val="0"/>
          <w:lang w:val="ru-RU" w:eastAsia="en-US" w:bidi="ar-SA"/>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w:t>
      </w:r>
      <w:r w:rsidRPr="00454BEA">
        <w:t xml:space="preserve">СП </w:t>
      </w:r>
      <w:r w:rsidRPr="00454BEA">
        <w:rPr>
          <w:bCs/>
          <w:color w:val="333333"/>
          <w:shd w:val="clear" w:color="auto" w:fill="FFFFFF"/>
        </w:rPr>
        <w:t>31</w:t>
      </w:r>
      <w:r w:rsidRPr="00454BEA">
        <w:rPr>
          <w:color w:val="333333"/>
          <w:shd w:val="clear" w:color="auto" w:fill="FFFFFF"/>
        </w:rPr>
        <w:t>.</w:t>
      </w:r>
      <w:r w:rsidRPr="00454BEA">
        <w:rPr>
          <w:bCs/>
          <w:color w:val="333333"/>
          <w:shd w:val="clear" w:color="auto" w:fill="FFFFFF"/>
        </w:rPr>
        <w:t>13330</w:t>
      </w:r>
      <w:r w:rsidRPr="00454BEA">
        <w:rPr>
          <w:color w:val="333333"/>
          <w:shd w:val="clear" w:color="auto" w:fill="FFFFFF"/>
        </w:rPr>
        <w:t>.</w:t>
      </w:r>
      <w:r w:rsidRPr="00454BEA">
        <w:rPr>
          <w:bCs/>
          <w:color w:val="333333"/>
          <w:shd w:val="clear" w:color="auto" w:fill="FFFFFF"/>
        </w:rPr>
        <w:t>2012</w:t>
      </w:r>
      <w:r w:rsidRPr="00454BEA">
        <w:rPr>
          <w:rFonts w:eastAsia="Calibri"/>
          <w:noProof w:val="0"/>
          <w:lang w:val="ru-RU" w:eastAsia="en-US" w:bidi="ar-SA"/>
        </w:rPr>
        <w:t xml:space="preserve"> «Водоснабжение. Наружные сети и сооружения».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В данном проекте принята норма удельного водопотребления с учетом проведения в существующих зданиях мероприятий по экономному водопользованию и применением водосберегающих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составляют 10 % от расхода воды на хозяйственно-питьевые нужды. Расход воды на полив улиц и зеленых насаждений 50 л/сут. на 1 человека. Коэффициент суточной неравномерности водопотребления принят 1,2. </w:t>
      </w:r>
    </w:p>
    <w:p w:rsidR="00182F80" w:rsidRPr="00454BEA" w:rsidRDefault="00182F80" w:rsidP="00182F80">
      <w:pPr>
        <w:pStyle w:val="affe"/>
        <w:rPr>
          <w:lang w:val="ru-RU"/>
        </w:rPr>
      </w:pPr>
      <w:r w:rsidRPr="00454BEA">
        <w:rPr>
          <w:lang w:val="ru-RU"/>
        </w:rPr>
        <w:t xml:space="preserve">На территории населенных пунктов муниципального образования Писаревское сельское поселение Тулунского муниципального района предусматривается объединённый хозяйственно-питьевой и противопожарный водопровод. Согласно СП 8.13130.2020 «Источники наружного </w:t>
      </w:r>
      <w:r w:rsidRPr="00454BEA">
        <w:rPr>
          <w:lang w:val="ru-RU"/>
        </w:rPr>
        <w:lastRenderedPageBreak/>
        <w:t>противопожарного водоснабжения» табл.1 и п.5.2, приняты: расход воды на наружное пожаротушение 10 л/с; количество одновременных пожаров 5; продолжительность пожара 3 часа.</w:t>
      </w:r>
    </w:p>
    <w:p w:rsidR="00182F80" w:rsidRPr="00454BEA" w:rsidRDefault="00182F80" w:rsidP="00182F80">
      <w:pPr>
        <w:pStyle w:val="affe"/>
        <w:rPr>
          <w:lang w:val="ru-RU"/>
        </w:rPr>
      </w:pPr>
      <w:r w:rsidRPr="00454BEA">
        <w:rPr>
          <w:lang w:val="ru-RU"/>
        </w:rPr>
        <w:t>Схема водоснабжения остается неизменной.</w:t>
      </w:r>
    </w:p>
    <w:p w:rsidR="00182F80" w:rsidRPr="00454BEA" w:rsidRDefault="00182F80" w:rsidP="00182F80">
      <w:pPr>
        <w:pStyle w:val="affe"/>
        <w:rPr>
          <w:lang w:val="ru-RU"/>
        </w:rPr>
      </w:pPr>
      <w:r w:rsidRPr="00454BEA">
        <w:rPr>
          <w:lang w:val="ru-RU"/>
        </w:rPr>
        <w:t>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182F80" w:rsidRPr="00454BEA" w:rsidRDefault="00182F80" w:rsidP="00182F80">
      <w:pPr>
        <w:pStyle w:val="affe"/>
        <w:rPr>
          <w:lang w:val="ru-RU"/>
        </w:rPr>
      </w:pPr>
      <w:r w:rsidRPr="00454BEA">
        <w:rPr>
          <w:lang w:val="ru-RU"/>
        </w:rPr>
        <w:t xml:space="preserve"> Для устройства необходимых санитарных зон, 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182F80" w:rsidRPr="00454BEA" w:rsidRDefault="00182F80" w:rsidP="00182F80">
      <w:pPr>
        <w:pStyle w:val="affe"/>
        <w:rPr>
          <w:lang w:val="ru-RU"/>
        </w:rPr>
      </w:pPr>
      <w:r w:rsidRPr="00454BEA">
        <w:rPr>
          <w:lang w:val="ru-RU"/>
        </w:rPr>
        <w:t>Требуется выполнить и утвердить проекты зон санитарной охраны подземных источников водоснабжения (при соответствующем обосновании).</w:t>
      </w:r>
    </w:p>
    <w:p w:rsidR="00182F80" w:rsidRPr="00454BEA" w:rsidRDefault="00182F80" w:rsidP="00182F80">
      <w:pPr>
        <w:pStyle w:val="affe"/>
        <w:rPr>
          <w:lang w:val="ru-RU"/>
        </w:rPr>
      </w:pPr>
      <w:r w:rsidRPr="00454BEA">
        <w:rPr>
          <w:lang w:val="ru-RU"/>
        </w:rPr>
        <w:t>Водопроводная осуществляется по кольцевой схеме с установкой по трассе по необходимости пожарных гидрантов. Для этого необходимо произвести кольцевание существующих водопроводных сетей и замену изношенных трубопроводов.</w:t>
      </w:r>
    </w:p>
    <w:p w:rsidR="00182F80" w:rsidRPr="00454BEA" w:rsidRDefault="00182F80" w:rsidP="00182F80">
      <w:pPr>
        <w:pStyle w:val="affe"/>
        <w:rPr>
          <w:lang w:val="ru-RU"/>
        </w:rPr>
      </w:pPr>
      <w:r w:rsidRPr="00454BEA">
        <w:t>Предла</w:t>
      </w:r>
      <w:r w:rsidRPr="00454BEA">
        <w:rPr>
          <w:lang w:val="ru-RU"/>
        </w:rPr>
        <w:t>г</w:t>
      </w:r>
      <w:r w:rsidRPr="00454BEA">
        <w:t>аемые мероприятия:</w:t>
      </w:r>
    </w:p>
    <w:p w:rsidR="00182F80" w:rsidRPr="00454BEA" w:rsidRDefault="00182F80" w:rsidP="00182F80">
      <w:pPr>
        <w:pStyle w:val="a0"/>
        <w:rPr>
          <w:snapToGrid w:val="0"/>
          <w:lang w:val="ru-RU"/>
        </w:rPr>
      </w:pPr>
      <w:r w:rsidRPr="00454BEA">
        <w:rPr>
          <w:snapToGrid w:val="0"/>
          <w:lang w:val="ru-RU"/>
        </w:rPr>
        <w:t>Подключение новых домовладений к системе центрального водоснабжения</w:t>
      </w:r>
    </w:p>
    <w:p w:rsidR="00182F80" w:rsidRPr="00454BEA" w:rsidRDefault="00182F80" w:rsidP="00182F80">
      <w:pPr>
        <w:pStyle w:val="a0"/>
        <w:rPr>
          <w:snapToGrid w:val="0"/>
          <w:lang w:val="ru-RU"/>
        </w:rPr>
      </w:pPr>
      <w:r w:rsidRPr="00454BEA">
        <w:rPr>
          <w:snapToGrid w:val="0"/>
          <w:lang w:val="ru-RU"/>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182F80" w:rsidRPr="00454BEA" w:rsidRDefault="00182F80" w:rsidP="00182F80">
      <w:pPr>
        <w:pStyle w:val="a0"/>
        <w:rPr>
          <w:snapToGrid w:val="0"/>
          <w:lang w:val="ru-RU"/>
        </w:rPr>
      </w:pPr>
      <w:r w:rsidRPr="00454BEA">
        <w:rPr>
          <w:snapToGrid w:val="0"/>
          <w:lang w:val="ru-RU"/>
        </w:rPr>
        <w:t>Реконструкция изношенных водопроводных сетей.</w:t>
      </w:r>
    </w:p>
    <w:p w:rsidR="00182F80" w:rsidRPr="00454BEA" w:rsidRDefault="00182F80" w:rsidP="00182F80">
      <w:pPr>
        <w:pStyle w:val="a0"/>
        <w:rPr>
          <w:snapToGrid w:val="0"/>
          <w:lang w:val="ru-RU"/>
        </w:rPr>
      </w:pPr>
      <w:r w:rsidRPr="00454BEA">
        <w:rPr>
          <w:snapToGrid w:val="0"/>
          <w:lang w:val="ru-RU"/>
        </w:rPr>
        <w:t>Оборудование всех объектов водоснабжения системами автоматического управления и регулирования.</w:t>
      </w:r>
    </w:p>
    <w:p w:rsidR="00182F80" w:rsidRPr="00454BEA" w:rsidRDefault="00182F80" w:rsidP="00182F80">
      <w:pPr>
        <w:pStyle w:val="a0"/>
        <w:rPr>
          <w:snapToGrid w:val="0"/>
          <w:lang w:val="ru-RU"/>
        </w:rPr>
      </w:pPr>
      <w:r w:rsidRPr="00454BEA">
        <w:rPr>
          <w:snapToGrid w:val="0"/>
          <w:lang w:val="ru-RU"/>
        </w:rPr>
        <w:t xml:space="preserve">Проектирование и строительство новой системы централизованного водоснабжения </w:t>
      </w:r>
    </w:p>
    <w:p w:rsidR="00182F80" w:rsidRPr="00454BEA" w:rsidRDefault="00182F80" w:rsidP="00182F80">
      <w:pPr>
        <w:pStyle w:val="a0"/>
        <w:rPr>
          <w:snapToGrid w:val="0"/>
          <w:lang w:val="ru-RU"/>
        </w:rPr>
      </w:pPr>
      <w:r w:rsidRPr="00454BEA">
        <w:rPr>
          <w:snapToGrid w:val="0"/>
          <w:lang w:val="ru-RU"/>
        </w:rPr>
        <w:t>Проектирование и монтаж системы водоснабжения для проектируемых территорий и объектов</w:t>
      </w:r>
    </w:p>
    <w:p w:rsidR="00182F80" w:rsidRPr="00454BEA" w:rsidRDefault="00182F80" w:rsidP="00182F80">
      <w:pPr>
        <w:pStyle w:val="a0"/>
        <w:numPr>
          <w:ilvl w:val="0"/>
          <w:numId w:val="0"/>
        </w:numPr>
        <w:ind w:left="709"/>
      </w:pPr>
    </w:p>
    <w:p w:rsidR="00182F80" w:rsidRPr="00454BEA" w:rsidRDefault="00182F80" w:rsidP="00182F80">
      <w:pPr>
        <w:pStyle w:val="a9"/>
        <w:pageBreakBefore/>
        <w:numPr>
          <w:ilvl w:val="0"/>
          <w:numId w:val="6"/>
        </w:numPr>
        <w:spacing w:after="120" w:line="360" w:lineRule="auto"/>
        <w:ind w:left="924" w:hanging="357"/>
        <w:jc w:val="both"/>
        <w:rPr>
          <w:rFonts w:ascii="Times New Roman" w:hAnsi="Times New Roman"/>
          <w:b/>
          <w:sz w:val="22"/>
          <w:szCs w:val="22"/>
        </w:rPr>
      </w:pPr>
      <w:r w:rsidRPr="00454BEA">
        <w:rPr>
          <w:rFonts w:ascii="Times New Roman" w:hAnsi="Times New Roman"/>
          <w:b/>
          <w:sz w:val="22"/>
          <w:szCs w:val="22"/>
        </w:rPr>
        <w:lastRenderedPageBreak/>
        <w:t>Основные мероприятия</w:t>
      </w:r>
    </w:p>
    <w:p w:rsidR="00182F80" w:rsidRPr="00454BEA" w:rsidRDefault="00182F80" w:rsidP="00182F80">
      <w:pPr>
        <w:pStyle w:val="a9"/>
        <w:spacing w:after="120" w:line="360" w:lineRule="auto"/>
        <w:ind w:left="927"/>
        <w:rPr>
          <w:rFonts w:ascii="Times New Roman" w:hAnsi="Times New Roman"/>
          <w:sz w:val="22"/>
          <w:szCs w:val="22"/>
        </w:rPr>
      </w:pPr>
      <w:r w:rsidRPr="00454BEA">
        <w:rPr>
          <w:rFonts w:ascii="Times New Roman" w:hAnsi="Times New Roman"/>
          <w:sz w:val="22"/>
          <w:szCs w:val="22"/>
        </w:rPr>
        <w:t xml:space="preserve">Таблица 1.4.1.1. - Основные мероприятия развития системы водоснабжения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5"/>
        <w:gridCol w:w="8080"/>
      </w:tblGrid>
      <w:tr w:rsidR="00182F80" w:rsidRPr="00454BEA" w:rsidTr="00C62407">
        <w:trPr>
          <w:trHeight w:val="230"/>
          <w:tblHeader/>
        </w:trPr>
        <w:tc>
          <w:tcPr>
            <w:tcW w:w="677" w:type="pct"/>
            <w:vMerge w:val="restart"/>
            <w:shd w:val="clear" w:color="auto" w:fill="D9D9D9"/>
            <w:tcMar>
              <w:top w:w="17" w:type="dxa"/>
              <w:bottom w:w="17" w:type="dxa"/>
            </w:tcMar>
            <w:vAlign w:val="center"/>
          </w:tcPr>
          <w:p w:rsidR="00182F80" w:rsidRPr="00454BEA" w:rsidRDefault="00182F80" w:rsidP="00C62407">
            <w:pPr>
              <w:pStyle w:val="110"/>
              <w:rPr>
                <w:rFonts w:cs="Times New Roman"/>
              </w:rPr>
            </w:pPr>
            <w:r w:rsidRPr="00454BEA">
              <w:rPr>
                <w:rFonts w:cs="Times New Roman"/>
              </w:rPr>
              <w:t>№ п/п</w:t>
            </w:r>
          </w:p>
        </w:tc>
        <w:tc>
          <w:tcPr>
            <w:tcW w:w="4323" w:type="pct"/>
            <w:vMerge w:val="restart"/>
            <w:shd w:val="clear" w:color="auto" w:fill="D9D9D9"/>
            <w:tcMar>
              <w:top w:w="17" w:type="dxa"/>
              <w:bottom w:w="17" w:type="dxa"/>
            </w:tcMar>
            <w:vAlign w:val="center"/>
          </w:tcPr>
          <w:p w:rsidR="00182F80" w:rsidRPr="00454BEA" w:rsidRDefault="00182F80" w:rsidP="00C62407">
            <w:pPr>
              <w:pStyle w:val="110"/>
              <w:rPr>
                <w:rFonts w:cs="Times New Roman"/>
              </w:rPr>
            </w:pPr>
            <w:r w:rsidRPr="00454BEA">
              <w:rPr>
                <w:rFonts w:cs="Times New Roman"/>
              </w:rPr>
              <w:t>Наименование</w:t>
            </w:r>
          </w:p>
        </w:tc>
      </w:tr>
      <w:tr w:rsidR="00182F80" w:rsidRPr="00454BEA" w:rsidTr="00C62407">
        <w:trPr>
          <w:trHeight w:val="230"/>
        </w:trPr>
        <w:tc>
          <w:tcPr>
            <w:tcW w:w="677" w:type="pct"/>
            <w:vMerge/>
            <w:shd w:val="clear" w:color="auto" w:fill="D9D9D9"/>
            <w:tcMar>
              <w:top w:w="17" w:type="dxa"/>
              <w:bottom w:w="17" w:type="dxa"/>
            </w:tcMar>
            <w:vAlign w:val="center"/>
          </w:tcPr>
          <w:p w:rsidR="00182F80" w:rsidRPr="00454BEA" w:rsidRDefault="00182F80" w:rsidP="00C62407">
            <w:pPr>
              <w:pStyle w:val="110"/>
              <w:rPr>
                <w:rFonts w:cs="Times New Roman"/>
              </w:rPr>
            </w:pPr>
          </w:p>
        </w:tc>
        <w:tc>
          <w:tcPr>
            <w:tcW w:w="4323" w:type="pct"/>
            <w:vMerge/>
            <w:shd w:val="clear" w:color="auto" w:fill="D9D9D9"/>
            <w:tcMar>
              <w:top w:w="17" w:type="dxa"/>
              <w:bottom w:w="17" w:type="dxa"/>
            </w:tcMar>
            <w:vAlign w:val="center"/>
          </w:tcPr>
          <w:p w:rsidR="00182F80" w:rsidRPr="00454BEA" w:rsidRDefault="00182F80" w:rsidP="00C62407">
            <w:pPr>
              <w:pStyle w:val="110"/>
              <w:rPr>
                <w:rFonts w:cs="Times New Roman"/>
              </w:rPr>
            </w:pPr>
          </w:p>
        </w:tc>
      </w:tr>
      <w:tr w:rsidR="00182F80" w:rsidRPr="00454BEA" w:rsidTr="00C62407">
        <w:trPr>
          <w:trHeight w:val="20"/>
        </w:trPr>
        <w:tc>
          <w:tcPr>
            <w:tcW w:w="677" w:type="pct"/>
            <w:shd w:val="clear" w:color="auto" w:fill="auto"/>
            <w:tcMar>
              <w:top w:w="17" w:type="dxa"/>
              <w:bottom w:w="17" w:type="dxa"/>
            </w:tcMar>
            <w:vAlign w:val="center"/>
          </w:tcPr>
          <w:p w:rsidR="00182F80" w:rsidRPr="00454BEA" w:rsidRDefault="00182F80" w:rsidP="00C62407">
            <w:pPr>
              <w:pStyle w:val="110"/>
              <w:rPr>
                <w:rFonts w:cs="Times New Roman"/>
              </w:rPr>
            </w:pPr>
            <w:r w:rsidRPr="00454BEA">
              <w:rPr>
                <w:rFonts w:cs="Times New Roman"/>
              </w:rPr>
              <w:t>1</w:t>
            </w:r>
          </w:p>
        </w:tc>
        <w:tc>
          <w:tcPr>
            <w:tcW w:w="4323" w:type="pct"/>
            <w:shd w:val="clear" w:color="auto" w:fill="auto"/>
            <w:tcMar>
              <w:top w:w="17" w:type="dxa"/>
              <w:bottom w:w="17" w:type="dxa"/>
            </w:tcMar>
          </w:tcPr>
          <w:p w:rsidR="00182F80" w:rsidRPr="00454BEA" w:rsidRDefault="00182F80" w:rsidP="00C62407">
            <w:pPr>
              <w:pStyle w:val="110"/>
              <w:rPr>
                <w:rFonts w:cs="Times New Roman"/>
                <w:snapToGrid w:val="0"/>
              </w:rPr>
            </w:pPr>
            <w:r w:rsidRPr="00454BEA">
              <w:rPr>
                <w:rFonts w:cs="Times New Roman"/>
                <w:snapToGrid w:val="0"/>
              </w:rPr>
              <w:t>Подключение новых домовладений к системе центрального водоснабжения</w:t>
            </w:r>
          </w:p>
        </w:tc>
      </w:tr>
      <w:tr w:rsidR="00182F80" w:rsidRPr="00454BEA" w:rsidTr="00C62407">
        <w:trPr>
          <w:trHeight w:val="20"/>
        </w:trPr>
        <w:tc>
          <w:tcPr>
            <w:tcW w:w="677" w:type="pct"/>
            <w:shd w:val="clear" w:color="auto" w:fill="auto"/>
            <w:tcMar>
              <w:top w:w="17" w:type="dxa"/>
              <w:bottom w:w="17" w:type="dxa"/>
            </w:tcMar>
            <w:vAlign w:val="center"/>
          </w:tcPr>
          <w:p w:rsidR="00182F80" w:rsidRPr="00454BEA" w:rsidRDefault="00182F80" w:rsidP="00C62407">
            <w:pPr>
              <w:pStyle w:val="110"/>
              <w:rPr>
                <w:rFonts w:cs="Times New Roman"/>
              </w:rPr>
            </w:pPr>
            <w:r w:rsidRPr="00454BEA">
              <w:rPr>
                <w:rFonts w:cs="Times New Roman"/>
              </w:rPr>
              <w:t>2</w:t>
            </w:r>
          </w:p>
        </w:tc>
        <w:tc>
          <w:tcPr>
            <w:tcW w:w="4323" w:type="pct"/>
            <w:shd w:val="clear" w:color="auto" w:fill="auto"/>
            <w:tcMar>
              <w:top w:w="17" w:type="dxa"/>
              <w:bottom w:w="17" w:type="dxa"/>
            </w:tcMar>
          </w:tcPr>
          <w:p w:rsidR="00182F80" w:rsidRPr="00454BEA" w:rsidRDefault="00182F80" w:rsidP="00C62407">
            <w:pPr>
              <w:pStyle w:val="110"/>
              <w:rPr>
                <w:rFonts w:cs="Times New Roman"/>
                <w:snapToGrid w:val="0"/>
              </w:rPr>
            </w:pPr>
            <w:r w:rsidRPr="00454BEA">
              <w:rPr>
                <w:rFonts w:cs="Times New Roman"/>
                <w:snapToGrid w:val="0"/>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r>
      <w:tr w:rsidR="00182F80" w:rsidRPr="00454BEA" w:rsidTr="00C62407">
        <w:trPr>
          <w:trHeight w:val="20"/>
        </w:trPr>
        <w:tc>
          <w:tcPr>
            <w:tcW w:w="677" w:type="pct"/>
            <w:shd w:val="clear" w:color="auto" w:fill="auto"/>
            <w:tcMar>
              <w:top w:w="17" w:type="dxa"/>
              <w:bottom w:w="17" w:type="dxa"/>
            </w:tcMar>
            <w:vAlign w:val="center"/>
          </w:tcPr>
          <w:p w:rsidR="00182F80" w:rsidRPr="00454BEA" w:rsidRDefault="00182F80" w:rsidP="00C62407">
            <w:pPr>
              <w:pStyle w:val="110"/>
              <w:rPr>
                <w:rFonts w:cs="Times New Roman"/>
              </w:rPr>
            </w:pPr>
            <w:r w:rsidRPr="00454BEA">
              <w:rPr>
                <w:rFonts w:cs="Times New Roman"/>
              </w:rPr>
              <w:t>3</w:t>
            </w:r>
          </w:p>
        </w:tc>
        <w:tc>
          <w:tcPr>
            <w:tcW w:w="4323" w:type="pct"/>
            <w:shd w:val="clear" w:color="auto" w:fill="auto"/>
            <w:tcMar>
              <w:top w:w="17" w:type="dxa"/>
              <w:bottom w:w="17" w:type="dxa"/>
            </w:tcMar>
          </w:tcPr>
          <w:p w:rsidR="00182F80" w:rsidRPr="00454BEA" w:rsidRDefault="00182F80" w:rsidP="00C62407">
            <w:pPr>
              <w:pStyle w:val="110"/>
              <w:rPr>
                <w:rFonts w:cs="Times New Roman"/>
                <w:snapToGrid w:val="0"/>
              </w:rPr>
            </w:pPr>
            <w:r w:rsidRPr="00454BEA">
              <w:rPr>
                <w:rFonts w:cs="Times New Roman"/>
                <w:snapToGrid w:val="0"/>
              </w:rPr>
              <w:t>Реконструкция изношенных водопроводных сетей.</w:t>
            </w:r>
          </w:p>
        </w:tc>
      </w:tr>
      <w:tr w:rsidR="00182F80" w:rsidRPr="00454BEA" w:rsidTr="00C62407">
        <w:trPr>
          <w:trHeight w:val="20"/>
        </w:trPr>
        <w:tc>
          <w:tcPr>
            <w:tcW w:w="677" w:type="pct"/>
            <w:shd w:val="clear" w:color="auto" w:fill="auto"/>
            <w:tcMar>
              <w:top w:w="17" w:type="dxa"/>
              <w:bottom w:w="17" w:type="dxa"/>
            </w:tcMar>
            <w:vAlign w:val="center"/>
          </w:tcPr>
          <w:p w:rsidR="00182F80" w:rsidRPr="00454BEA" w:rsidRDefault="00182F80" w:rsidP="00C62407">
            <w:pPr>
              <w:pStyle w:val="110"/>
              <w:rPr>
                <w:rFonts w:cs="Times New Roman"/>
              </w:rPr>
            </w:pPr>
            <w:r w:rsidRPr="00454BEA">
              <w:rPr>
                <w:rFonts w:cs="Times New Roman"/>
              </w:rPr>
              <w:t>4</w:t>
            </w:r>
          </w:p>
        </w:tc>
        <w:tc>
          <w:tcPr>
            <w:tcW w:w="4323" w:type="pct"/>
            <w:shd w:val="clear" w:color="auto" w:fill="auto"/>
            <w:tcMar>
              <w:top w:w="17" w:type="dxa"/>
              <w:bottom w:w="17" w:type="dxa"/>
            </w:tcMar>
          </w:tcPr>
          <w:p w:rsidR="00182F80" w:rsidRPr="00454BEA" w:rsidRDefault="00182F80" w:rsidP="00C62407">
            <w:pPr>
              <w:pStyle w:val="110"/>
              <w:rPr>
                <w:rFonts w:cs="Times New Roman"/>
                <w:snapToGrid w:val="0"/>
              </w:rPr>
            </w:pPr>
            <w:r w:rsidRPr="00454BEA">
              <w:rPr>
                <w:rFonts w:cs="Times New Roman"/>
                <w:snapToGrid w:val="0"/>
              </w:rPr>
              <w:t>Оборудование всех объектов водоснабжения системами автоматического управления и регулирования.</w:t>
            </w:r>
          </w:p>
        </w:tc>
      </w:tr>
      <w:tr w:rsidR="00182F80" w:rsidRPr="00454BEA" w:rsidTr="00C62407">
        <w:trPr>
          <w:trHeight w:val="20"/>
        </w:trPr>
        <w:tc>
          <w:tcPr>
            <w:tcW w:w="677" w:type="pct"/>
            <w:shd w:val="clear" w:color="auto" w:fill="auto"/>
            <w:tcMar>
              <w:top w:w="17" w:type="dxa"/>
              <w:bottom w:w="17" w:type="dxa"/>
            </w:tcMar>
            <w:vAlign w:val="center"/>
          </w:tcPr>
          <w:p w:rsidR="00182F80" w:rsidRPr="00454BEA" w:rsidRDefault="00182F80" w:rsidP="00C62407">
            <w:pPr>
              <w:pStyle w:val="110"/>
              <w:rPr>
                <w:rFonts w:cs="Times New Roman"/>
              </w:rPr>
            </w:pPr>
            <w:r w:rsidRPr="00454BEA">
              <w:rPr>
                <w:rFonts w:cs="Times New Roman"/>
              </w:rPr>
              <w:t>5</w:t>
            </w:r>
          </w:p>
        </w:tc>
        <w:tc>
          <w:tcPr>
            <w:tcW w:w="4323" w:type="pct"/>
            <w:shd w:val="clear" w:color="auto" w:fill="auto"/>
            <w:tcMar>
              <w:top w:w="17" w:type="dxa"/>
              <w:bottom w:w="17" w:type="dxa"/>
            </w:tcMar>
          </w:tcPr>
          <w:p w:rsidR="00182F80" w:rsidRPr="00454BEA" w:rsidRDefault="00182F80" w:rsidP="00C62407">
            <w:pPr>
              <w:pStyle w:val="110"/>
              <w:rPr>
                <w:rFonts w:cs="Times New Roman"/>
                <w:snapToGrid w:val="0"/>
              </w:rPr>
            </w:pPr>
            <w:r w:rsidRPr="00454BEA">
              <w:rPr>
                <w:rFonts w:cs="Times New Roman"/>
                <w:snapToGrid w:val="0"/>
              </w:rPr>
              <w:t>Проектирование и монтаж системы водоснабжения для проектируемых территорий и объектов</w:t>
            </w:r>
          </w:p>
        </w:tc>
      </w:tr>
    </w:tbl>
    <w:p w:rsidR="00182F80" w:rsidRPr="00454BEA" w:rsidRDefault="00182F80" w:rsidP="00182F80">
      <w:pPr>
        <w:pStyle w:val="affe"/>
        <w:rPr>
          <w:lang w:val="ru-RU"/>
        </w:rPr>
      </w:pPr>
      <w:r w:rsidRPr="00454BEA">
        <w:t xml:space="preserve">* ПСД – объем финансирования мероприятий будет рассчитан после разработки проектно-сметной документации. </w:t>
      </w:r>
    </w:p>
    <w:p w:rsidR="00182F80" w:rsidRPr="00454BEA" w:rsidRDefault="00182F80" w:rsidP="00182F80">
      <w:pPr>
        <w:pStyle w:val="affe"/>
        <w:rPr>
          <w:lang w:val="ru-RU"/>
        </w:rPr>
      </w:pPr>
    </w:p>
    <w:p w:rsidR="00182F80" w:rsidRPr="00454BEA" w:rsidRDefault="00182F80" w:rsidP="00182F80">
      <w:pPr>
        <w:pStyle w:val="afffe"/>
      </w:pPr>
      <w:bookmarkStart w:id="113" w:name="_Toc62733069"/>
      <w:r w:rsidRPr="00454BEA">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3"/>
    </w:p>
    <w:p w:rsidR="00182F80" w:rsidRPr="00454BEA" w:rsidRDefault="00182F80" w:rsidP="00182F80">
      <w:pPr>
        <w:pStyle w:val="affe"/>
        <w:spacing w:line="240" w:lineRule="auto"/>
      </w:pPr>
      <w:r w:rsidRPr="00454BEA">
        <w:t>Перспективная система водоснабжения муниципального образования Писаревское сельское поселение Тулунского муниципального района принимается централизованная, с объединенным 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rsidR="00182F80" w:rsidRPr="00454BEA" w:rsidRDefault="00182F80" w:rsidP="00182F80">
      <w:pPr>
        <w:pStyle w:val="affe"/>
        <w:rPr>
          <w:sz w:val="23"/>
        </w:rPr>
      </w:pPr>
    </w:p>
    <w:p w:rsidR="00182F80" w:rsidRPr="00454BEA" w:rsidRDefault="00182F80" w:rsidP="00182F80">
      <w:pPr>
        <w:pStyle w:val="affe"/>
        <w:spacing w:line="240" w:lineRule="auto"/>
      </w:pPr>
      <w:r w:rsidRPr="00454BEA">
        <w:t>Технический и коммерческий учет энергоносителей и воды:</w:t>
      </w:r>
    </w:p>
    <w:p w:rsidR="00182F80" w:rsidRPr="00454BEA" w:rsidRDefault="00182F80" w:rsidP="00182F80">
      <w:pPr>
        <w:pStyle w:val="affe"/>
        <w:rPr>
          <w:sz w:val="20"/>
        </w:rPr>
      </w:pPr>
    </w:p>
    <w:p w:rsidR="00182F80" w:rsidRPr="00454BEA" w:rsidRDefault="00182F80" w:rsidP="00182F80">
      <w:pPr>
        <w:pStyle w:val="affe"/>
        <w:rPr>
          <w:lang w:val="ru-RU"/>
        </w:rPr>
      </w:pPr>
      <w:r w:rsidRPr="00454BEA">
        <w:t xml:space="preserve">Для контроля эффективности работы системы водоснабжения необходимо предусмотреть приборный учет: </w:t>
      </w:r>
    </w:p>
    <w:p w:rsidR="00182F80" w:rsidRPr="00454BEA" w:rsidRDefault="00182F80" w:rsidP="00182F80">
      <w:pPr>
        <w:pStyle w:val="affe"/>
        <w:rPr>
          <w:lang w:val="ru-RU"/>
        </w:rPr>
      </w:pPr>
      <w:r w:rsidRPr="00454BEA">
        <w:t xml:space="preserve">1) узлы технического учета воды забираемой от источника; </w:t>
      </w:r>
    </w:p>
    <w:p w:rsidR="00182F80" w:rsidRPr="00454BEA" w:rsidRDefault="00182F80" w:rsidP="00182F80">
      <w:pPr>
        <w:pStyle w:val="affe"/>
        <w:rPr>
          <w:lang w:val="ru-RU"/>
        </w:rPr>
      </w:pPr>
      <w:r w:rsidRPr="00454BEA">
        <w:t xml:space="preserve">2) узлы коммерческого учета воды подаваемой в сеть; </w:t>
      </w:r>
    </w:p>
    <w:p w:rsidR="00182F80" w:rsidRPr="00454BEA" w:rsidRDefault="00182F80" w:rsidP="00182F80">
      <w:pPr>
        <w:pStyle w:val="affe"/>
        <w:rPr>
          <w:lang w:val="ru-RU"/>
        </w:rPr>
      </w:pPr>
      <w:r w:rsidRPr="00454BEA">
        <w:t>3)</w:t>
      </w:r>
      <w:r w:rsidRPr="00454BEA">
        <w:rPr>
          <w:lang w:val="ru-RU"/>
        </w:rPr>
        <w:t xml:space="preserve"> </w:t>
      </w:r>
      <w:r w:rsidRPr="00454BEA">
        <w:t xml:space="preserve">узлы коммерческого учета электрической энергии используемой на нужды водоснабжения; </w:t>
      </w:r>
    </w:p>
    <w:p w:rsidR="00182F80" w:rsidRPr="00454BEA" w:rsidRDefault="00182F80" w:rsidP="00182F80">
      <w:pPr>
        <w:pStyle w:val="affe"/>
      </w:pPr>
      <w:r w:rsidRPr="00454BEA">
        <w:t>4) желателен технический учет электрической энергии по технологическим операциям (например, отдельно – водоподготовка, отдельно – сетевые насосы ).</w:t>
      </w:r>
    </w:p>
    <w:p w:rsidR="00182F80" w:rsidRPr="00454BEA" w:rsidRDefault="00182F80" w:rsidP="00182F80">
      <w:pPr>
        <w:pStyle w:val="affe"/>
      </w:pPr>
      <w:r w:rsidRPr="00454BEA">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rsidR="00182F80" w:rsidRPr="00454BEA" w:rsidRDefault="00182F80" w:rsidP="00182F80">
      <w:pPr>
        <w:pStyle w:val="affe"/>
        <w:rPr>
          <w:sz w:val="25"/>
        </w:rPr>
      </w:pPr>
    </w:p>
    <w:p w:rsidR="00182F80" w:rsidRPr="00454BEA" w:rsidRDefault="00182F80" w:rsidP="00182F80">
      <w:pPr>
        <w:pStyle w:val="affe"/>
        <w:spacing w:line="240" w:lineRule="auto"/>
      </w:pPr>
      <w:r w:rsidRPr="00454BEA">
        <w:t>Автоматизация:</w:t>
      </w:r>
    </w:p>
    <w:p w:rsidR="00182F80" w:rsidRPr="00454BEA" w:rsidRDefault="00182F80" w:rsidP="00182F80">
      <w:pPr>
        <w:pStyle w:val="affe"/>
        <w:rPr>
          <w:sz w:val="20"/>
        </w:rPr>
      </w:pPr>
    </w:p>
    <w:p w:rsidR="00182F80" w:rsidRPr="00454BEA" w:rsidRDefault="00182F80" w:rsidP="00182F80">
      <w:pPr>
        <w:pStyle w:val="affe"/>
      </w:pPr>
      <w:r w:rsidRPr="00454BEA">
        <w:lastRenderedPageBreak/>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rsidR="00182F80" w:rsidRPr="00454BEA" w:rsidRDefault="00182F80" w:rsidP="00182F80">
      <w:pPr>
        <w:pStyle w:val="affe"/>
      </w:pPr>
      <w:r w:rsidRPr="00454BEA">
        <w:t>При автоматизации систем водоснабжения достигается:</w:t>
      </w:r>
    </w:p>
    <w:p w:rsidR="00182F80" w:rsidRPr="00454BEA" w:rsidRDefault="00182F80" w:rsidP="00182F80">
      <w:pPr>
        <w:widowControl w:val="0"/>
        <w:numPr>
          <w:ilvl w:val="0"/>
          <w:numId w:val="8"/>
        </w:numPr>
        <w:tabs>
          <w:tab w:val="left" w:pos="1406"/>
        </w:tabs>
        <w:autoSpaceDE w:val="0"/>
        <w:autoSpaceDN w:val="0"/>
        <w:spacing w:before="40" w:after="0" w:line="360" w:lineRule="auto"/>
        <w:ind w:left="0" w:firstLine="566"/>
        <w:jc w:val="both"/>
        <w:rPr>
          <w:rFonts w:eastAsia="Times New Roman"/>
          <w:lang w:eastAsia="ru-RU" w:bidi="ru-RU"/>
        </w:rPr>
      </w:pPr>
      <w:r w:rsidRPr="00454BEA">
        <w:rPr>
          <w:rFonts w:eastAsia="Times New Roman"/>
          <w:lang w:eastAsia="ru-RU" w:bidi="ru-RU"/>
        </w:rPr>
        <w:t>Экономия электроэнергии и воды за</w:t>
      </w:r>
      <w:r w:rsidRPr="00454BEA">
        <w:rPr>
          <w:rFonts w:eastAsia="Times New Roman"/>
          <w:spacing w:val="-2"/>
          <w:lang w:eastAsia="ru-RU" w:bidi="ru-RU"/>
        </w:rPr>
        <w:t xml:space="preserve"> </w:t>
      </w:r>
      <w:r w:rsidRPr="00454BEA">
        <w:rPr>
          <w:rFonts w:eastAsia="Times New Roman"/>
          <w:lang w:eastAsia="ru-RU" w:bidi="ru-RU"/>
        </w:rPr>
        <w:t>счет:</w:t>
      </w:r>
    </w:p>
    <w:p w:rsidR="00182F80" w:rsidRPr="00454BEA" w:rsidRDefault="00182F80" w:rsidP="00182F80">
      <w:pPr>
        <w:pStyle w:val="a0"/>
        <w:rPr>
          <w:lang w:bidi="ru-RU"/>
        </w:rPr>
      </w:pPr>
      <w:r w:rsidRPr="00454BEA">
        <w:rPr>
          <w:lang w:bidi="ru-RU"/>
        </w:rPr>
        <w:t>логического управления технологическими операциями - включение/ отключение насосов по необходимости;</w:t>
      </w:r>
    </w:p>
    <w:p w:rsidR="00182F80" w:rsidRPr="00454BEA" w:rsidRDefault="00182F80" w:rsidP="00182F80">
      <w:pPr>
        <w:pStyle w:val="a0"/>
        <w:rPr>
          <w:lang w:bidi="ru-RU"/>
        </w:rPr>
      </w:pPr>
      <w:r w:rsidRPr="00454BEA">
        <w:rPr>
          <w:lang w:bidi="ru-RU"/>
        </w:rPr>
        <w:t>поддержание заданного давления воды в водопроводной сети за счет применения частотного электропривода для насосов второго уровня (сетевых</w:t>
      </w:r>
      <w:r w:rsidRPr="00454BEA">
        <w:rPr>
          <w:spacing w:val="-5"/>
          <w:lang w:bidi="ru-RU"/>
        </w:rPr>
        <w:t xml:space="preserve"> </w:t>
      </w:r>
      <w:r w:rsidRPr="00454BEA">
        <w:rPr>
          <w:lang w:bidi="ru-RU"/>
        </w:rPr>
        <w:t>насосов);</w:t>
      </w:r>
    </w:p>
    <w:p w:rsidR="00182F80" w:rsidRPr="00454BEA" w:rsidRDefault="00182F80" w:rsidP="00182F80">
      <w:pPr>
        <w:pStyle w:val="a0"/>
        <w:rPr>
          <w:lang w:bidi="ru-RU"/>
        </w:rPr>
      </w:pPr>
      <w:r w:rsidRPr="00454BEA">
        <w:rPr>
          <w:lang w:bidi="ru-RU"/>
        </w:rPr>
        <w:t>автоматическое определение серьезных повреждений в сети по косвенным признакам (например, резкое снижение давления в сети и</w:t>
      </w:r>
      <w:r w:rsidRPr="00454BEA">
        <w:rPr>
          <w:spacing w:val="-6"/>
          <w:lang w:bidi="ru-RU"/>
        </w:rPr>
        <w:t xml:space="preserve"> </w:t>
      </w:r>
      <w:r w:rsidRPr="00454BEA">
        <w:rPr>
          <w:lang w:bidi="ru-RU"/>
        </w:rPr>
        <w:t>т.д.).</w:t>
      </w:r>
    </w:p>
    <w:p w:rsidR="00182F80" w:rsidRPr="00454BEA" w:rsidRDefault="00182F80" w:rsidP="00182F80">
      <w:pPr>
        <w:widowControl w:val="0"/>
        <w:numPr>
          <w:ilvl w:val="0"/>
          <w:numId w:val="8"/>
        </w:numPr>
        <w:tabs>
          <w:tab w:val="left" w:pos="1406"/>
        </w:tabs>
        <w:autoSpaceDE w:val="0"/>
        <w:autoSpaceDN w:val="0"/>
        <w:spacing w:after="0" w:line="360" w:lineRule="auto"/>
        <w:ind w:left="0" w:firstLine="566"/>
        <w:jc w:val="both"/>
        <w:rPr>
          <w:rFonts w:eastAsia="Times New Roman"/>
          <w:lang w:eastAsia="ru-RU" w:bidi="ru-RU"/>
        </w:rPr>
      </w:pPr>
      <w:r w:rsidRPr="00454BEA">
        <w:rPr>
          <w:rFonts w:eastAsia="Times New Roman"/>
          <w:lang w:eastAsia="ru-RU" w:bidi="ru-RU"/>
        </w:rPr>
        <w:t>Снижение затрат на техническое обслуживание осуществляется за</w:t>
      </w:r>
      <w:r w:rsidRPr="00454BEA">
        <w:rPr>
          <w:rFonts w:eastAsia="Times New Roman"/>
          <w:spacing w:val="-6"/>
          <w:lang w:eastAsia="ru-RU" w:bidi="ru-RU"/>
        </w:rPr>
        <w:t xml:space="preserve"> </w:t>
      </w:r>
      <w:r w:rsidRPr="00454BEA">
        <w:rPr>
          <w:rFonts w:eastAsia="Times New Roman"/>
          <w:lang w:eastAsia="ru-RU" w:bidi="ru-RU"/>
        </w:rPr>
        <w:t>счет:</w:t>
      </w:r>
    </w:p>
    <w:p w:rsidR="00182F80" w:rsidRPr="00454BEA" w:rsidRDefault="00182F80" w:rsidP="00182F80">
      <w:pPr>
        <w:pStyle w:val="a0"/>
        <w:rPr>
          <w:lang w:bidi="ru-RU"/>
        </w:rPr>
      </w:pPr>
      <w:r w:rsidRPr="00454BEA">
        <w:rPr>
          <w:lang w:bidi="ru-RU"/>
        </w:rPr>
        <w:t>применения защитного оборудования от воздействия электрических</w:t>
      </w:r>
      <w:r w:rsidRPr="00454BEA">
        <w:rPr>
          <w:spacing w:val="-11"/>
          <w:lang w:bidi="ru-RU"/>
        </w:rPr>
        <w:t xml:space="preserve"> </w:t>
      </w:r>
      <w:r w:rsidRPr="00454BEA">
        <w:rPr>
          <w:lang w:bidi="ru-RU"/>
        </w:rPr>
        <w:t>факторов;</w:t>
      </w:r>
    </w:p>
    <w:p w:rsidR="00182F80" w:rsidRPr="00454BEA" w:rsidRDefault="00182F80" w:rsidP="00182F80">
      <w:pPr>
        <w:pStyle w:val="a0"/>
        <w:rPr>
          <w:lang w:bidi="ru-RU"/>
        </w:rPr>
      </w:pPr>
      <w:r w:rsidRPr="00454BEA">
        <w:rPr>
          <w:lang w:bidi="ru-RU"/>
        </w:rPr>
        <w:t>применения устройств плавного пуска глубинных</w:t>
      </w:r>
      <w:r w:rsidRPr="00454BEA">
        <w:rPr>
          <w:spacing w:val="-6"/>
          <w:lang w:bidi="ru-RU"/>
        </w:rPr>
        <w:t xml:space="preserve"> </w:t>
      </w:r>
      <w:r w:rsidRPr="00454BEA">
        <w:rPr>
          <w:lang w:bidi="ru-RU"/>
        </w:rPr>
        <w:t>насосов;</w:t>
      </w:r>
    </w:p>
    <w:p w:rsidR="00182F80" w:rsidRPr="00454BEA" w:rsidRDefault="00182F80" w:rsidP="00182F80">
      <w:pPr>
        <w:pStyle w:val="a0"/>
        <w:rPr>
          <w:lang w:bidi="ru-RU"/>
        </w:rPr>
      </w:pPr>
      <w:r w:rsidRPr="00454BEA">
        <w:rPr>
          <w:lang w:bidi="ru-RU"/>
        </w:rPr>
        <w:t>снижения вероятности возникновения гидравлических ударов при неправильных действиях персонала</w:t>
      </w:r>
      <w:r w:rsidRPr="00454BEA">
        <w:rPr>
          <w:lang w:val="ru-RU" w:bidi="ru-RU"/>
        </w:rPr>
        <w:t>.</w:t>
      </w:r>
    </w:p>
    <w:p w:rsidR="00182F80" w:rsidRPr="00454BEA" w:rsidRDefault="00182F80" w:rsidP="00182F80">
      <w:pPr>
        <w:widowControl w:val="0"/>
        <w:numPr>
          <w:ilvl w:val="0"/>
          <w:numId w:val="8"/>
        </w:numPr>
        <w:tabs>
          <w:tab w:val="left" w:pos="1406"/>
        </w:tabs>
        <w:autoSpaceDE w:val="0"/>
        <w:autoSpaceDN w:val="0"/>
        <w:spacing w:after="0" w:line="360" w:lineRule="auto"/>
        <w:ind w:left="0" w:firstLine="566"/>
        <w:jc w:val="both"/>
        <w:rPr>
          <w:rFonts w:eastAsia="Times New Roman"/>
          <w:lang w:eastAsia="ru-RU" w:bidi="ru-RU"/>
        </w:rPr>
      </w:pPr>
      <w:r w:rsidRPr="00454BEA">
        <w:rPr>
          <w:rFonts w:eastAsia="Times New Roman"/>
          <w:lang w:eastAsia="ru-RU" w:bidi="ru-RU"/>
        </w:rPr>
        <w:t>Снижение затрат на эксплуатационное обслуживание осуществляется за</w:t>
      </w:r>
      <w:r w:rsidRPr="00454BEA">
        <w:rPr>
          <w:rFonts w:eastAsia="Times New Roman"/>
          <w:spacing w:val="-6"/>
          <w:lang w:eastAsia="ru-RU" w:bidi="ru-RU"/>
        </w:rPr>
        <w:t xml:space="preserve"> </w:t>
      </w:r>
      <w:r w:rsidRPr="00454BEA">
        <w:rPr>
          <w:rFonts w:eastAsia="Times New Roman"/>
          <w:lang w:eastAsia="ru-RU" w:bidi="ru-RU"/>
        </w:rPr>
        <w:t>счет:</w:t>
      </w:r>
    </w:p>
    <w:p w:rsidR="00182F80" w:rsidRPr="00454BEA" w:rsidRDefault="00182F80" w:rsidP="00182F80">
      <w:pPr>
        <w:pStyle w:val="a0"/>
        <w:rPr>
          <w:lang w:bidi="ru-RU"/>
        </w:rPr>
      </w:pPr>
      <w:r w:rsidRPr="00454BEA">
        <w:rPr>
          <w:lang w:bidi="ru-RU"/>
        </w:rPr>
        <w:t>автоматизированного и дистанционного управления технологическими</w:t>
      </w:r>
      <w:r w:rsidRPr="00454BEA">
        <w:rPr>
          <w:spacing w:val="-5"/>
          <w:lang w:bidi="ru-RU"/>
        </w:rPr>
        <w:t xml:space="preserve"> </w:t>
      </w:r>
      <w:r w:rsidRPr="00454BEA">
        <w:rPr>
          <w:lang w:bidi="ru-RU"/>
        </w:rPr>
        <w:t>операциями.</w:t>
      </w:r>
    </w:p>
    <w:p w:rsidR="00182F80" w:rsidRPr="00454BEA" w:rsidRDefault="00182F80" w:rsidP="00182F80">
      <w:pPr>
        <w:pStyle w:val="a0"/>
        <w:rPr>
          <w:lang w:bidi="ru-RU"/>
        </w:rPr>
      </w:pPr>
      <w:r w:rsidRPr="00454BEA">
        <w:rPr>
          <w:lang w:bidi="ru-RU"/>
        </w:rPr>
        <w:t>оперативной обработки</w:t>
      </w:r>
      <w:r w:rsidRPr="00454BEA">
        <w:rPr>
          <w:spacing w:val="-2"/>
          <w:lang w:bidi="ru-RU"/>
        </w:rPr>
        <w:t xml:space="preserve"> </w:t>
      </w:r>
      <w:r w:rsidRPr="00454BEA">
        <w:rPr>
          <w:lang w:bidi="ru-RU"/>
        </w:rPr>
        <w:t>информации.</w:t>
      </w:r>
    </w:p>
    <w:p w:rsidR="00182F80" w:rsidRPr="00454BEA" w:rsidRDefault="00182F80" w:rsidP="00182F80">
      <w:pPr>
        <w:pStyle w:val="a0"/>
        <w:rPr>
          <w:lang w:bidi="ru-RU"/>
        </w:rPr>
      </w:pPr>
      <w:r w:rsidRPr="00454BEA">
        <w:rPr>
          <w:lang w:bidi="ru-RU"/>
        </w:rPr>
        <w:t>своевременное и объективное выявление внештатных</w:t>
      </w:r>
      <w:r w:rsidRPr="00454BEA">
        <w:rPr>
          <w:spacing w:val="-5"/>
          <w:lang w:bidi="ru-RU"/>
        </w:rPr>
        <w:t xml:space="preserve"> </w:t>
      </w:r>
      <w:r w:rsidRPr="00454BEA">
        <w:rPr>
          <w:lang w:bidi="ru-RU"/>
        </w:rPr>
        <w:t>ситуаций.</w:t>
      </w:r>
    </w:p>
    <w:p w:rsidR="00182F80" w:rsidRPr="00454BEA" w:rsidRDefault="00182F80" w:rsidP="00182F80">
      <w:pPr>
        <w:widowControl w:val="0"/>
        <w:numPr>
          <w:ilvl w:val="0"/>
          <w:numId w:val="8"/>
        </w:numPr>
        <w:tabs>
          <w:tab w:val="left" w:pos="1406"/>
        </w:tabs>
        <w:autoSpaceDE w:val="0"/>
        <w:autoSpaceDN w:val="0"/>
        <w:spacing w:before="38" w:after="0" w:line="360" w:lineRule="auto"/>
        <w:ind w:left="0" w:firstLine="566"/>
        <w:rPr>
          <w:rFonts w:eastAsia="Times New Roman"/>
          <w:lang w:eastAsia="ru-RU" w:bidi="ru-RU"/>
        </w:rPr>
      </w:pPr>
      <w:r w:rsidRPr="00454BEA">
        <w:rPr>
          <w:rFonts w:eastAsia="Times New Roman"/>
          <w:lang w:eastAsia="ru-RU" w:bidi="ru-RU"/>
        </w:rPr>
        <w:t>Повышение надежности водоснабжения в</w:t>
      </w:r>
      <w:r w:rsidRPr="00454BEA">
        <w:rPr>
          <w:rFonts w:eastAsia="Times New Roman"/>
          <w:spacing w:val="-4"/>
          <w:lang w:eastAsia="ru-RU" w:bidi="ru-RU"/>
        </w:rPr>
        <w:t xml:space="preserve"> </w:t>
      </w:r>
      <w:r w:rsidRPr="00454BEA">
        <w:rPr>
          <w:rFonts w:eastAsia="Times New Roman"/>
          <w:lang w:eastAsia="ru-RU" w:bidi="ru-RU"/>
        </w:rPr>
        <w:t>целом.</w:t>
      </w:r>
    </w:p>
    <w:p w:rsidR="00182F80" w:rsidRPr="00454BEA" w:rsidRDefault="00182F80" w:rsidP="00182F80">
      <w:pPr>
        <w:widowControl w:val="0"/>
        <w:autoSpaceDE w:val="0"/>
        <w:autoSpaceDN w:val="0"/>
        <w:spacing w:before="37"/>
        <w:ind w:firstLine="566"/>
        <w:rPr>
          <w:rFonts w:eastAsia="Times New Roman"/>
          <w:lang w:eastAsia="ru-RU" w:bidi="ru-RU"/>
        </w:rPr>
      </w:pPr>
      <w:r w:rsidRPr="00454BEA">
        <w:rPr>
          <w:rFonts w:eastAsia="Times New Roman"/>
          <w:lang w:eastAsia="ru-RU" w:bidi="ru-RU"/>
        </w:rPr>
        <w:t>Общая примерная функциональная схема автоматизации ВЗС приведена на рисунке</w:t>
      </w:r>
      <w:r>
        <w:rPr>
          <w:rFonts w:eastAsia="Times New Roman"/>
          <w:lang w:eastAsia="ru-RU" w:bidi="ru-RU"/>
        </w:rPr>
        <w:t xml:space="preserve"> 10</w:t>
      </w:r>
      <w:r w:rsidRPr="00454BEA">
        <w:rPr>
          <w:rFonts w:eastAsia="Times New Roman"/>
          <w:lang w:eastAsia="ru-RU" w:bidi="ru-RU"/>
        </w:rPr>
        <w:t>.</w:t>
      </w:r>
    </w:p>
    <w:p w:rsidR="00182F80" w:rsidRPr="00454BEA" w:rsidRDefault="00182F80" w:rsidP="00182F80">
      <w:pPr>
        <w:widowControl w:val="0"/>
        <w:autoSpaceDE w:val="0"/>
        <w:autoSpaceDN w:val="0"/>
        <w:spacing w:before="37"/>
        <w:ind w:firstLine="566"/>
        <w:rPr>
          <w:rFonts w:eastAsia="Times New Roman"/>
          <w:lang w:eastAsia="ru-RU" w:bidi="ru-RU"/>
        </w:rPr>
      </w:pPr>
    </w:p>
    <w:p w:rsidR="00182F80" w:rsidRPr="00454BEA" w:rsidRDefault="00182F80" w:rsidP="00182F80">
      <w:pPr>
        <w:widowControl w:val="0"/>
        <w:autoSpaceDE w:val="0"/>
        <w:autoSpaceDN w:val="0"/>
        <w:jc w:val="center"/>
        <w:rPr>
          <w:rFonts w:eastAsia="Times New Roman"/>
          <w:sz w:val="20"/>
          <w:lang w:eastAsia="ru-RU" w:bidi="ru-RU"/>
        </w:rPr>
      </w:pPr>
      <w:r w:rsidRPr="00454BEA">
        <w:rPr>
          <w:rFonts w:eastAsia="Times New Roman"/>
          <w:noProof/>
          <w:sz w:val="20"/>
          <w:lang w:eastAsia="ru-RU"/>
        </w:rPr>
        <w:lastRenderedPageBreak/>
        <w:drawing>
          <wp:inline distT="0" distB="0" distL="0" distR="0">
            <wp:extent cx="2590800" cy="388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inline>
        </w:drawing>
      </w:r>
    </w:p>
    <w:p w:rsidR="00182F80" w:rsidRPr="00454BEA" w:rsidRDefault="00182F80" w:rsidP="00182F80">
      <w:pPr>
        <w:widowControl w:val="0"/>
        <w:autoSpaceDE w:val="0"/>
        <w:autoSpaceDN w:val="0"/>
        <w:spacing w:before="89"/>
        <w:ind w:right="254" w:firstLine="566"/>
        <w:jc w:val="center"/>
        <w:rPr>
          <w:rFonts w:eastAsia="Times New Roman"/>
          <w:lang w:eastAsia="ru-RU" w:bidi="ru-RU"/>
        </w:rPr>
      </w:pPr>
      <w:r w:rsidRPr="00454BEA">
        <w:rPr>
          <w:rFonts w:eastAsia="Times New Roman"/>
          <w:lang w:eastAsia="ru-RU" w:bidi="ru-RU"/>
        </w:rPr>
        <w:t>Рисунок 1</w:t>
      </w:r>
      <w:r>
        <w:rPr>
          <w:rFonts w:eastAsia="Times New Roman"/>
          <w:lang w:eastAsia="ru-RU" w:bidi="ru-RU"/>
        </w:rPr>
        <w:t>0</w:t>
      </w:r>
      <w:r w:rsidRPr="00454BEA">
        <w:rPr>
          <w:rFonts w:eastAsia="Times New Roman"/>
          <w:lang w:eastAsia="ru-RU" w:bidi="ru-RU"/>
        </w:rPr>
        <w:t xml:space="preserve"> - Общая примерная функциональная схема автоматизации ВЗС</w:t>
      </w:r>
    </w:p>
    <w:p w:rsidR="00182F80" w:rsidRPr="00454BEA" w:rsidRDefault="00182F80" w:rsidP="00182F80">
      <w:pPr>
        <w:widowControl w:val="0"/>
        <w:autoSpaceDE w:val="0"/>
        <w:autoSpaceDN w:val="0"/>
        <w:spacing w:before="6"/>
        <w:ind w:firstLine="566"/>
        <w:rPr>
          <w:rFonts w:eastAsia="Times New Roman"/>
          <w:sz w:val="28"/>
          <w:lang w:eastAsia="ru-RU" w:bidi="ru-RU"/>
        </w:rPr>
      </w:pPr>
    </w:p>
    <w:p w:rsidR="00182F80" w:rsidRPr="00454BEA" w:rsidRDefault="00182F80" w:rsidP="00182F80">
      <w:pPr>
        <w:pStyle w:val="affe"/>
      </w:pPr>
      <w:r w:rsidRPr="00454BEA">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454BEA">
        <w:rPr>
          <w:spacing w:val="-8"/>
        </w:rPr>
        <w:t xml:space="preserve"> </w:t>
      </w:r>
      <w:r w:rsidRPr="00454BEA">
        <w:t>функциональности.</w:t>
      </w:r>
    </w:p>
    <w:p w:rsidR="00182F80" w:rsidRPr="00454BEA" w:rsidRDefault="00182F80" w:rsidP="00182F80">
      <w:pPr>
        <w:pStyle w:val="affe"/>
      </w:pPr>
      <w:r w:rsidRPr="00454BEA">
        <w:t>Первый этап автоматизации может содержать минимально необходимый набор функций, таких как:</w:t>
      </w:r>
    </w:p>
    <w:p w:rsidR="00182F80" w:rsidRPr="00454BEA" w:rsidRDefault="00182F80" w:rsidP="00182F80">
      <w:pPr>
        <w:pStyle w:val="a0"/>
        <w:rPr>
          <w:lang w:bidi="ru-RU"/>
        </w:rPr>
      </w:pPr>
      <w:r w:rsidRPr="00454BEA">
        <w:rPr>
          <w:lang w:bidi="ru-RU"/>
        </w:rPr>
        <w:t>дистанционный мониторинг и регистрация основных текущих параметров работы</w:t>
      </w:r>
      <w:r w:rsidRPr="00454BEA">
        <w:rPr>
          <w:spacing w:val="6"/>
          <w:lang w:bidi="ru-RU"/>
        </w:rPr>
        <w:t xml:space="preserve"> </w:t>
      </w:r>
      <w:r w:rsidRPr="00454BEA">
        <w:rPr>
          <w:lang w:bidi="ru-RU"/>
        </w:rPr>
        <w:t>ВЗС</w:t>
      </w:r>
      <w:r w:rsidRPr="00454BEA">
        <w:rPr>
          <w:lang w:val="ru-RU" w:bidi="ru-RU"/>
        </w:rPr>
        <w:t>;</w:t>
      </w:r>
    </w:p>
    <w:p w:rsidR="00182F80" w:rsidRPr="00454BEA" w:rsidRDefault="00182F80" w:rsidP="00182F80">
      <w:pPr>
        <w:pStyle w:val="a0"/>
        <w:rPr>
          <w:lang w:bidi="ru-RU"/>
        </w:rPr>
      </w:pPr>
      <w:r w:rsidRPr="00454BEA">
        <w:rPr>
          <w:lang w:bidi="ru-RU"/>
        </w:rPr>
        <w:t>(давление, расход, потребление электроэнергии);</w:t>
      </w:r>
    </w:p>
    <w:p w:rsidR="00182F80" w:rsidRPr="00454BEA" w:rsidRDefault="00182F80" w:rsidP="00182F80">
      <w:pPr>
        <w:pStyle w:val="a0"/>
        <w:rPr>
          <w:lang w:bidi="ru-RU"/>
        </w:rPr>
      </w:pPr>
      <w:r w:rsidRPr="00454BEA">
        <w:rPr>
          <w:lang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Pr="00454BEA">
        <w:rPr>
          <w:spacing w:val="-5"/>
          <w:lang w:bidi="ru-RU"/>
        </w:rPr>
        <w:t xml:space="preserve"> </w:t>
      </w:r>
      <w:r w:rsidRPr="00454BEA">
        <w:rPr>
          <w:lang w:bidi="ru-RU"/>
        </w:rPr>
        <w:t>сети;</w:t>
      </w:r>
    </w:p>
    <w:p w:rsidR="00182F80" w:rsidRPr="00454BEA" w:rsidRDefault="00182F80" w:rsidP="00182F80">
      <w:pPr>
        <w:pStyle w:val="a0"/>
        <w:rPr>
          <w:lang w:bidi="ru-RU"/>
        </w:rPr>
      </w:pPr>
      <w:r w:rsidRPr="00454BEA">
        <w:rPr>
          <w:lang w:bidi="ru-RU"/>
        </w:rPr>
        <w:t>аварийные блокировки, защита и сигнализация, в том числе сигнализация при резком увеличении расхода и/или падения давления в</w:t>
      </w:r>
      <w:r w:rsidRPr="00454BEA">
        <w:rPr>
          <w:spacing w:val="-4"/>
          <w:lang w:bidi="ru-RU"/>
        </w:rPr>
        <w:t xml:space="preserve"> </w:t>
      </w:r>
      <w:r w:rsidRPr="00454BEA">
        <w:rPr>
          <w:lang w:bidi="ru-RU"/>
        </w:rPr>
        <w:t>сети.</w:t>
      </w:r>
    </w:p>
    <w:p w:rsidR="00182F80" w:rsidRPr="00454BEA" w:rsidRDefault="00182F80" w:rsidP="00182F80">
      <w:pPr>
        <w:pStyle w:val="affe"/>
      </w:pPr>
      <w:r w:rsidRPr="00454BEA">
        <w:t xml:space="preserve">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отображением на </w:t>
      </w:r>
      <w:r w:rsidRPr="00454BEA">
        <w:lastRenderedPageBreak/>
        <w:t>мнемосхеме текущего положения задвижек в сети и системы автоматизированного контроля и учета энергоресурсов (АСКУЭ).</w:t>
      </w:r>
    </w:p>
    <w:p w:rsidR="00182F80" w:rsidRPr="00454BEA" w:rsidRDefault="00182F80" w:rsidP="00182F80">
      <w:pPr>
        <w:pStyle w:val="affe"/>
      </w:pPr>
      <w:r w:rsidRPr="00454BEA">
        <w:t>Учитывая относительно сложную топологию закольцованных сетей</w:t>
      </w:r>
      <w:r w:rsidRPr="00454BEA">
        <w:rPr>
          <w:lang w:val="ru-RU"/>
        </w:rPr>
        <w:t>,</w:t>
      </w:r>
      <w:r w:rsidRPr="00454BEA">
        <w:t xml:space="preserve"> наличие мнемосхемы является обязательным условием для правильной эксплуатации системы водоснабжения.</w:t>
      </w:r>
    </w:p>
    <w:p w:rsidR="00182F80" w:rsidRPr="00454BEA" w:rsidRDefault="00182F80" w:rsidP="00182F80">
      <w:pPr>
        <w:pStyle w:val="ab"/>
        <w:autoSpaceDE w:val="0"/>
        <w:autoSpaceDN w:val="0"/>
        <w:adjustRightInd w:val="0"/>
        <w:ind w:left="567"/>
        <w:rPr>
          <w:b/>
        </w:rPr>
      </w:pPr>
    </w:p>
    <w:p w:rsidR="00182F80" w:rsidRPr="00454BEA" w:rsidRDefault="00182F80" w:rsidP="00182F80">
      <w:pPr>
        <w:pStyle w:val="afffe"/>
      </w:pPr>
      <w:bookmarkStart w:id="114" w:name="_Toc62733070"/>
      <w:r w:rsidRPr="00454BEA">
        <w:t>1.4.3 Сведения о вновь строящихся, реконструируемых и предлагаемых к выводу из эксплуатации объектах системы водоснабжения</w:t>
      </w:r>
      <w:bookmarkEnd w:id="114"/>
    </w:p>
    <w:p w:rsidR="00182F80" w:rsidRPr="00454BEA" w:rsidRDefault="00182F80" w:rsidP="00182F80">
      <w:pPr>
        <w:rPr>
          <w:lang w:val="x-none"/>
        </w:rPr>
      </w:pPr>
    </w:p>
    <w:p w:rsidR="00182F80" w:rsidRPr="00454BEA" w:rsidRDefault="00182F80" w:rsidP="00182F80">
      <w:pPr>
        <w:pStyle w:val="affe"/>
      </w:pPr>
      <w:r w:rsidRPr="00454BEA">
        <w:t xml:space="preserve">Объекты, предложенные схемой, к строительству или реконструкции указаны в </w:t>
      </w:r>
      <w:r w:rsidRPr="00454BEA">
        <w:rPr>
          <w:lang w:val="ru-RU"/>
        </w:rPr>
        <w:t>п</w:t>
      </w:r>
      <w:r w:rsidRPr="00454BEA">
        <w:t>.1.4</w:t>
      </w:r>
      <w:r w:rsidRPr="00454BEA">
        <w:rPr>
          <w:lang w:val="ru-RU"/>
        </w:rPr>
        <w:t>.1</w:t>
      </w:r>
      <w:r w:rsidRPr="00454BEA">
        <w:t xml:space="preserve">. </w:t>
      </w:r>
    </w:p>
    <w:p w:rsidR="00182F80" w:rsidRPr="00454BEA" w:rsidRDefault="00182F80" w:rsidP="00182F80">
      <w:pPr>
        <w:pStyle w:val="afffe"/>
        <w:rPr>
          <w:lang w:val="ru-RU"/>
        </w:rPr>
      </w:pPr>
      <w:bookmarkStart w:id="115" w:name="_Toc62733071"/>
      <w:r w:rsidRPr="00454BEA">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5"/>
    </w:p>
    <w:p w:rsidR="00182F80" w:rsidRPr="00454BEA" w:rsidRDefault="00182F80" w:rsidP="00182F80">
      <w:pPr>
        <w:pStyle w:val="affe"/>
      </w:pPr>
      <w:r w:rsidRPr="00454BEA">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отсутствуют</w:t>
      </w:r>
    </w:p>
    <w:p w:rsidR="00182F80" w:rsidRPr="00454BEA" w:rsidRDefault="00182F80" w:rsidP="00182F80">
      <w:pPr>
        <w:pStyle w:val="afffe"/>
      </w:pPr>
      <w:bookmarkStart w:id="116" w:name="_Toc62733072"/>
      <w:r w:rsidRPr="00454BEA">
        <w:t>1.4.5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16"/>
    </w:p>
    <w:p w:rsidR="00182F80" w:rsidRPr="00454BEA" w:rsidRDefault="00182F80" w:rsidP="00182F80">
      <w:r w:rsidRPr="00454BEA">
        <w:t>Сведения об оснащенности зданий, строений, сооружений приборами учета воды и их применении при осуществлении расчетов за потребленную воду отсутствуют.</w:t>
      </w:r>
    </w:p>
    <w:p w:rsidR="00182F80" w:rsidRPr="00454BEA" w:rsidRDefault="00182F80" w:rsidP="00182F80">
      <w:pPr>
        <w:pStyle w:val="afffe"/>
        <w:rPr>
          <w:lang w:val="ru-RU"/>
        </w:rPr>
      </w:pPr>
      <w:bookmarkStart w:id="117" w:name="_Toc62733073"/>
      <w:r w:rsidRPr="00454BEA">
        <w:t xml:space="preserve">1.4.6 Описание вариантов маршрутов прохождения трубопроводов (трасс) по территории </w:t>
      </w:r>
      <w:r w:rsidRPr="00454BEA">
        <w:rPr>
          <w:lang w:val="ru-RU"/>
        </w:rPr>
        <w:t>муниципального образования Писаревское сельское поселение</w:t>
      </w:r>
      <w:r w:rsidRPr="00454BEA">
        <w:t xml:space="preserve"> и их обоснование</w:t>
      </w:r>
      <w:bookmarkEnd w:id="117"/>
    </w:p>
    <w:p w:rsidR="00182F80" w:rsidRPr="00454BEA" w:rsidRDefault="00182F80" w:rsidP="00182F80">
      <w:pPr>
        <w:pStyle w:val="affe"/>
      </w:pPr>
      <w:r w:rsidRPr="00454BEA">
        <w:t xml:space="preserve">Водоснабжение муниципального образования Писаревское сельское поселение Тулунского муниципального района предусматривается по существующей схеме со строительством магистральных и распределительных сетей водоснабжения. </w:t>
      </w:r>
    </w:p>
    <w:p w:rsidR="00182F80" w:rsidRPr="00454BEA" w:rsidRDefault="00182F80" w:rsidP="00182F80">
      <w:pPr>
        <w:pStyle w:val="affe"/>
      </w:pPr>
      <w:r w:rsidRPr="00454BEA">
        <w:t>Трубопроводы сети водоснабжения схемой предлагается проводить вдоль проездов, а также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182F80" w:rsidRPr="00454BEA" w:rsidRDefault="00182F80" w:rsidP="00182F80">
      <w:pPr>
        <w:pStyle w:val="afffe"/>
      </w:pPr>
      <w:bookmarkStart w:id="118" w:name="_Toc62733074"/>
      <w:r w:rsidRPr="00454BEA">
        <w:t>1.4.7. Рекомендации о месте размещения насосных станций, резервуаров, водонапорных башен</w:t>
      </w:r>
      <w:bookmarkEnd w:id="118"/>
    </w:p>
    <w:p w:rsidR="00182F80" w:rsidRPr="00454BEA" w:rsidRDefault="00182F80" w:rsidP="00182F80">
      <w:pPr>
        <w:pStyle w:val="affe"/>
        <w:rPr>
          <w:lang w:val="ru-RU"/>
        </w:rPr>
      </w:pPr>
      <w:r w:rsidRPr="00454BEA">
        <w:t>В муниципальном образовании Писаревское сельское поселение отсутствует необходимость устройства дополнительных насосных станции</w:t>
      </w:r>
      <w:r w:rsidRPr="00454BEA">
        <w:rPr>
          <w:lang w:val="ru-RU"/>
        </w:rPr>
        <w:t xml:space="preserve">. </w:t>
      </w:r>
    </w:p>
    <w:p w:rsidR="00182F80" w:rsidRPr="00454BEA" w:rsidRDefault="00182F80" w:rsidP="00182F80">
      <w:pPr>
        <w:pStyle w:val="affe"/>
      </w:pPr>
      <w:r w:rsidRPr="00454BEA">
        <w:t>Схемой водоснабжения предлагается проведение капитального ремонта существующих объектов централизованных систем водоснабжения.</w:t>
      </w:r>
    </w:p>
    <w:p w:rsidR="00182F80" w:rsidRPr="00454BEA" w:rsidRDefault="00182F80" w:rsidP="00182F80"/>
    <w:p w:rsidR="00182F80" w:rsidRPr="00454BEA" w:rsidRDefault="00182F80" w:rsidP="00182F80">
      <w:pPr>
        <w:pStyle w:val="afffe"/>
      </w:pPr>
      <w:bookmarkStart w:id="119" w:name="_Toc62733075"/>
      <w:r w:rsidRPr="00454BEA">
        <w:t>1.4.8 Границы планируемых зон размещения объектов централизованных систем водоснабжения</w:t>
      </w:r>
      <w:bookmarkEnd w:id="119"/>
    </w:p>
    <w:p w:rsidR="00182F80" w:rsidRPr="00454BEA" w:rsidRDefault="00182F80" w:rsidP="00182F80">
      <w:pPr>
        <w:pStyle w:val="affe"/>
      </w:pPr>
      <w:r w:rsidRPr="00454BEA">
        <w:lastRenderedPageBreak/>
        <w:t>В связи с отсутствием планов по устройству дополнительных объектов централизованных систем холодного водоснабжения</w:t>
      </w:r>
      <w:r w:rsidRPr="00454BEA">
        <w:rPr>
          <w:lang w:val="ru-RU"/>
        </w:rPr>
        <w:t>,</w:t>
      </w:r>
      <w:r w:rsidRPr="00454BEA">
        <w:t xml:space="preserve"> границы зон их размещения не приводятся.</w:t>
      </w:r>
    </w:p>
    <w:p w:rsidR="00182F80" w:rsidRPr="00454BEA" w:rsidRDefault="00182F80" w:rsidP="00182F80"/>
    <w:p w:rsidR="00182F80" w:rsidRPr="00454BEA" w:rsidRDefault="00182F80" w:rsidP="00182F80">
      <w:pPr>
        <w:pStyle w:val="afffe"/>
        <w:rPr>
          <w:lang w:val="ru-RU"/>
        </w:rPr>
      </w:pPr>
      <w:bookmarkStart w:id="120" w:name="_Toc62733076"/>
      <w:r w:rsidRPr="00454BEA">
        <w:t>1.4.9 Карты (схемы) существующего и планируемого размещения объектов централизованных систем водоснабжения.</w:t>
      </w:r>
      <w:bookmarkEnd w:id="120"/>
    </w:p>
    <w:p w:rsidR="00182F80" w:rsidRPr="00454BEA" w:rsidRDefault="00182F80" w:rsidP="00182F80">
      <w:pPr>
        <w:pStyle w:val="affe"/>
        <w:rPr>
          <w:lang w:val="ru-RU"/>
        </w:rPr>
      </w:pPr>
      <w:r w:rsidRPr="00454BEA">
        <w:t xml:space="preserve">Карты существующего и планируемого размещения объектов централизованных систем водоснабжения </w:t>
      </w:r>
      <w:r w:rsidRPr="00454BEA">
        <w:rPr>
          <w:lang w:val="ru-RU"/>
        </w:rPr>
        <w:t>отсутствуют</w:t>
      </w:r>
      <w:r w:rsidRPr="00454BEA">
        <w:t>.</w:t>
      </w:r>
    </w:p>
    <w:p w:rsidR="00182F80" w:rsidRPr="00454BEA" w:rsidRDefault="00182F80" w:rsidP="00182F80"/>
    <w:p w:rsidR="00182F80" w:rsidRPr="00454BEA" w:rsidRDefault="00182F80" w:rsidP="00182F80">
      <w:pPr>
        <w:pStyle w:val="afffe"/>
        <w:numPr>
          <w:ilvl w:val="2"/>
          <w:numId w:val="6"/>
        </w:numPr>
      </w:pPr>
      <w:bookmarkStart w:id="121" w:name="_Toc62733077"/>
      <w:r w:rsidRPr="00454BEA">
        <w:t>Обеспечение подачи абонентам определенного объема питьевой воды установленного качества</w:t>
      </w:r>
      <w:bookmarkEnd w:id="121"/>
    </w:p>
    <w:p w:rsidR="00182F80" w:rsidRPr="00454BEA" w:rsidRDefault="00182F80" w:rsidP="00182F80">
      <w:pPr>
        <w:pStyle w:val="affe"/>
      </w:pPr>
      <w:r w:rsidRPr="00454BEA">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rsidR="00182F80" w:rsidRPr="00454BEA" w:rsidRDefault="00182F80" w:rsidP="00182F80"/>
    <w:p w:rsidR="00182F80" w:rsidRPr="00454BEA" w:rsidRDefault="00182F80" w:rsidP="00182F80">
      <w:pPr>
        <w:pStyle w:val="afffe"/>
      </w:pPr>
      <w:bookmarkStart w:id="122" w:name="_Toc62733078"/>
      <w:r w:rsidRPr="00454BEA">
        <w:t>1.4.11 Организация и обеспечение централизованного водоснабжения на территориях, где данный вид инженерных сетей отсутствует</w:t>
      </w:r>
      <w:bookmarkEnd w:id="122"/>
    </w:p>
    <w:p w:rsidR="00182F80" w:rsidRPr="00454BEA" w:rsidRDefault="00182F80" w:rsidP="00182F80">
      <w:pPr>
        <w:pStyle w:val="affe"/>
        <w:rPr>
          <w:lang w:val="ru-RU"/>
        </w:rPr>
      </w:pPr>
      <w:r w:rsidRPr="00454BEA">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fe"/>
      </w:pPr>
      <w:bookmarkStart w:id="123" w:name="_Toc62733079"/>
      <w:r w:rsidRPr="00454BEA">
        <w:t>1.4.12 Обеспечение водоснабжения объектов перспективной застройки населенного пункта</w:t>
      </w:r>
      <w:bookmarkEnd w:id="123"/>
    </w:p>
    <w:p w:rsidR="00182F80" w:rsidRPr="00454BEA" w:rsidRDefault="00182F80" w:rsidP="00182F80">
      <w:pPr>
        <w:pStyle w:val="affe"/>
      </w:pPr>
      <w:r w:rsidRPr="00454BEA">
        <w:t xml:space="preserve">В соответствии с проектом ГП приоритетными направлениями развития муниципального образования Писаревское сельское поселение Тулунского муниципального района являются: </w:t>
      </w:r>
    </w:p>
    <w:p w:rsidR="00182F80" w:rsidRPr="00454BEA" w:rsidRDefault="00182F80" w:rsidP="00182F80">
      <w:pPr>
        <w:pStyle w:val="a0"/>
      </w:pPr>
      <w:r w:rsidRPr="00454BEA">
        <w:t>развитие коммунальной инфраструктуры;</w:t>
      </w:r>
    </w:p>
    <w:p w:rsidR="00182F80" w:rsidRPr="00454BEA" w:rsidRDefault="00182F80" w:rsidP="00182F80">
      <w:pPr>
        <w:pStyle w:val="a0"/>
      </w:pPr>
      <w:r w:rsidRPr="00454BEA">
        <w:t>развитие социально-бытовой инфраструктуры;</w:t>
      </w:r>
    </w:p>
    <w:p w:rsidR="00182F80" w:rsidRPr="00454BEA" w:rsidRDefault="00182F80" w:rsidP="00182F80">
      <w:pPr>
        <w:pStyle w:val="a0"/>
      </w:pPr>
      <w:r w:rsidRPr="00454BEA">
        <w:t>улучшение условий жизни населения;</w:t>
      </w:r>
    </w:p>
    <w:p w:rsidR="00182F80" w:rsidRPr="00454BEA" w:rsidRDefault="00182F80" w:rsidP="00182F80">
      <w:pPr>
        <w:pStyle w:val="a0"/>
      </w:pPr>
      <w:r w:rsidRPr="00454BEA">
        <w:t>развитие транспортной инфраструктуры.</w:t>
      </w:r>
    </w:p>
    <w:p w:rsidR="00182F80" w:rsidRPr="00454BEA" w:rsidRDefault="00182F80" w:rsidP="00182F80">
      <w:pPr>
        <w:pStyle w:val="affe"/>
      </w:pPr>
      <w:r w:rsidRPr="00454BEA">
        <w:t>Объекты данных отраслей необходимо обеспечить централизованным водоснабжением. Данные меры позволят создать благоприятную инфраструктуру и тем самым повысить благосостояние жителей.</w:t>
      </w:r>
    </w:p>
    <w:p w:rsidR="00182F80" w:rsidRPr="00454BEA" w:rsidRDefault="00182F80" w:rsidP="00182F80">
      <w:pPr>
        <w:pStyle w:val="afffe"/>
      </w:pPr>
      <w:bookmarkStart w:id="124" w:name="_Toc62733080"/>
      <w:r w:rsidRPr="00454BEA">
        <w:t>1.4.13 Сокращение потерь воды при ее транспортировке</w:t>
      </w:r>
      <w:bookmarkEnd w:id="124"/>
    </w:p>
    <w:p w:rsidR="00182F80" w:rsidRPr="00454BEA" w:rsidRDefault="00182F80" w:rsidP="00182F80">
      <w:pPr>
        <w:pStyle w:val="affe"/>
      </w:pPr>
      <w:r w:rsidRPr="00454BEA">
        <w:lastRenderedPageBreak/>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арматуры, находящейся в аварийном состоянии.</w:t>
      </w:r>
    </w:p>
    <w:p w:rsidR="00182F80" w:rsidRPr="00454BEA" w:rsidRDefault="00182F80" w:rsidP="00182F80"/>
    <w:p w:rsidR="00182F80" w:rsidRPr="00454BEA" w:rsidRDefault="00182F80" w:rsidP="00182F80">
      <w:pPr>
        <w:pStyle w:val="afffe"/>
      </w:pPr>
      <w:bookmarkStart w:id="125" w:name="_Toc62733081"/>
      <w:r w:rsidRPr="00454BEA">
        <w:t>1.4.14 Выполнение мероприятий, направленных на обеспечение соответствия качества питьевой воды</w:t>
      </w:r>
      <w:bookmarkEnd w:id="125"/>
    </w:p>
    <w:p w:rsidR="00182F80" w:rsidRPr="00454BEA" w:rsidRDefault="00182F80" w:rsidP="00182F80">
      <w:pPr>
        <w:pStyle w:val="affe"/>
      </w:pPr>
      <w:r w:rsidRPr="00454BEA">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182F80" w:rsidRPr="00454BEA" w:rsidRDefault="00182F80" w:rsidP="00182F80">
      <w:pPr>
        <w:pStyle w:val="a0"/>
      </w:pPr>
      <w:r w:rsidRPr="00454BEA">
        <w:t>микробиологические;</w:t>
      </w:r>
    </w:p>
    <w:p w:rsidR="00182F80" w:rsidRPr="00454BEA" w:rsidRDefault="00182F80" w:rsidP="00182F80">
      <w:pPr>
        <w:pStyle w:val="a0"/>
      </w:pPr>
      <w:r w:rsidRPr="00454BEA">
        <w:t>органолептические;</w:t>
      </w:r>
    </w:p>
    <w:p w:rsidR="00182F80" w:rsidRPr="00454BEA" w:rsidRDefault="00182F80" w:rsidP="00182F80">
      <w:pPr>
        <w:pStyle w:val="a0"/>
      </w:pPr>
      <w:r w:rsidRPr="00454BEA">
        <w:t>обобщенные;</w:t>
      </w:r>
    </w:p>
    <w:p w:rsidR="00182F80" w:rsidRPr="00454BEA" w:rsidRDefault="00182F80" w:rsidP="00182F80">
      <w:pPr>
        <w:pStyle w:val="a0"/>
      </w:pPr>
      <w:r w:rsidRPr="00454BEA">
        <w:t>неорганические и органические вещества;</w:t>
      </w:r>
    </w:p>
    <w:p w:rsidR="00182F80" w:rsidRPr="00454BEA" w:rsidRDefault="00182F80" w:rsidP="00182F80">
      <w:pPr>
        <w:pStyle w:val="a0"/>
      </w:pPr>
      <w:r w:rsidRPr="00454BEA">
        <w:t>радиологические.</w:t>
      </w:r>
    </w:p>
    <w:p w:rsidR="00182F80" w:rsidRPr="00454BEA" w:rsidRDefault="00182F80" w:rsidP="00182F80">
      <w:pPr>
        <w:pStyle w:val="affe"/>
      </w:pPr>
      <w:r w:rsidRPr="00454BEA">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182F80" w:rsidRPr="00454BEA" w:rsidRDefault="00182F80" w:rsidP="00182F80">
      <w:pPr>
        <w:pStyle w:val="affe"/>
      </w:pPr>
      <w:r w:rsidRPr="00454BEA">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182F80" w:rsidRPr="00454BEA" w:rsidRDefault="00182F80" w:rsidP="00182F80"/>
    <w:p w:rsidR="00182F80" w:rsidRPr="00454BEA" w:rsidRDefault="00182F80" w:rsidP="00182F80">
      <w:pPr>
        <w:pStyle w:val="a9"/>
        <w:spacing w:after="200" w:line="276" w:lineRule="auto"/>
        <w:jc w:val="center"/>
        <w:outlineLvl w:val="0"/>
        <w:rPr>
          <w:rFonts w:ascii="Times New Roman" w:hAnsi="Times New Roman"/>
          <w:b/>
          <w:sz w:val="22"/>
          <w:szCs w:val="22"/>
        </w:rPr>
      </w:pPr>
      <w:bookmarkStart w:id="126" w:name="_Toc62733082"/>
      <w:r w:rsidRPr="00454BEA">
        <w:rPr>
          <w:rFonts w:ascii="Times New Roman" w:hAnsi="Times New Roman"/>
          <w:b/>
          <w:sz w:val="22"/>
          <w:szCs w:val="22"/>
        </w:rPr>
        <w:t>1.5. Экологические аспекты мероприятий по строительству, реконструкции и модернизации объектов централизованных систем водоснабжения</w:t>
      </w:r>
      <w:bookmarkEnd w:id="126"/>
    </w:p>
    <w:p w:rsidR="00182F80" w:rsidRPr="00454BEA" w:rsidRDefault="00182F80" w:rsidP="00182F80">
      <w:pPr>
        <w:pStyle w:val="affe"/>
      </w:pPr>
      <w:r w:rsidRPr="00454BEA">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rsidR="00182F80" w:rsidRPr="00454BEA" w:rsidRDefault="00182F80" w:rsidP="00182F80">
      <w:pPr>
        <w:pStyle w:val="affe"/>
      </w:pPr>
      <w:r w:rsidRPr="00454BEA">
        <w:t>Мероприятия для зон санитарной охраны</w:t>
      </w:r>
    </w:p>
    <w:p w:rsidR="00182F80" w:rsidRPr="00454BEA" w:rsidRDefault="00182F80" w:rsidP="00182F80">
      <w:pPr>
        <w:pStyle w:val="affe"/>
      </w:pPr>
      <w:r w:rsidRPr="00454BEA">
        <w:t>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182F80" w:rsidRPr="00454BEA" w:rsidRDefault="00182F80" w:rsidP="00182F80">
      <w:pPr>
        <w:pStyle w:val="affe"/>
      </w:pPr>
      <w:r w:rsidRPr="00454BEA">
        <w:t xml:space="preserve">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w:t>
      </w:r>
      <w:r w:rsidRPr="00454BEA">
        <w:lastRenderedPageBreak/>
        <w:t>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182F80" w:rsidRPr="00454BEA" w:rsidRDefault="00182F80" w:rsidP="00182F80">
      <w:pPr>
        <w:pStyle w:val="affe"/>
        <w:sectPr w:rsidR="00182F80" w:rsidRPr="00454BEA" w:rsidSect="00FF18ED">
          <w:pgSz w:w="11906" w:h="16838"/>
          <w:pgMar w:top="1134" w:right="850" w:bottom="1134" w:left="1701" w:header="624" w:footer="624" w:gutter="0"/>
          <w:cols w:space="708"/>
          <w:docGrid w:linePitch="360"/>
        </w:sectPr>
      </w:pPr>
      <w:r w:rsidRPr="00454BEA">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w:t>
      </w:r>
      <w:r w:rsidRPr="00454BEA">
        <w:rPr>
          <w:lang w:val="ru-RU"/>
        </w:rPr>
        <w:t>,</w:t>
      </w:r>
      <w:r w:rsidRPr="00454BEA">
        <w:t xml:space="preserve"> разреша</w:t>
      </w:r>
      <w:r w:rsidRPr="00454BEA">
        <w:rPr>
          <w:lang w:val="ru-RU"/>
        </w:rPr>
        <w:t>е</w:t>
      </w:r>
      <w:r w:rsidRPr="00454BEA">
        <w:t>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182F80" w:rsidRPr="00454BEA" w:rsidRDefault="00182F80" w:rsidP="00182F80">
      <w:pPr>
        <w:pStyle w:val="a9"/>
        <w:jc w:val="center"/>
        <w:outlineLvl w:val="0"/>
        <w:rPr>
          <w:rFonts w:ascii="Times New Roman" w:hAnsi="Times New Roman"/>
          <w:b/>
          <w:sz w:val="22"/>
          <w:szCs w:val="22"/>
        </w:rPr>
      </w:pPr>
      <w:bookmarkStart w:id="127" w:name="_Toc62733083"/>
      <w:r w:rsidRPr="00454BEA">
        <w:rPr>
          <w:rFonts w:ascii="Times New Roman" w:hAnsi="Times New Roman"/>
          <w:b/>
          <w:sz w:val="22"/>
          <w:szCs w:val="22"/>
        </w:rPr>
        <w:lastRenderedPageBreak/>
        <w:t>1.6.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bookmarkEnd w:id="127"/>
    </w:p>
    <w:p w:rsidR="00182F80" w:rsidRPr="00454BEA" w:rsidRDefault="00182F80" w:rsidP="00182F80">
      <w:pPr>
        <w:pStyle w:val="affe"/>
      </w:pPr>
      <w:r w:rsidRPr="00454BEA">
        <w:t xml:space="preserve"> Таблица </w:t>
      </w:r>
      <w:r w:rsidRPr="00454BEA">
        <w:rPr>
          <w:lang w:val="ru-RU"/>
        </w:rPr>
        <w:t>1.6.1.</w:t>
      </w:r>
      <w:r w:rsidRPr="00454BEA">
        <w:t xml:space="preserve"> – Мероприятия по развитию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895"/>
        <w:gridCol w:w="725"/>
        <w:gridCol w:w="771"/>
        <w:gridCol w:w="777"/>
        <w:gridCol w:w="777"/>
        <w:gridCol w:w="771"/>
        <w:gridCol w:w="771"/>
        <w:gridCol w:w="725"/>
        <w:gridCol w:w="725"/>
        <w:gridCol w:w="725"/>
        <w:gridCol w:w="725"/>
        <w:gridCol w:w="725"/>
        <w:gridCol w:w="725"/>
        <w:gridCol w:w="725"/>
        <w:gridCol w:w="725"/>
        <w:gridCol w:w="748"/>
      </w:tblGrid>
      <w:tr w:rsidR="00182F80" w:rsidRPr="00454BEA" w:rsidTr="00C62407">
        <w:trPr>
          <w:trHeight w:val="20"/>
          <w:tblHeader/>
        </w:trPr>
        <w:tc>
          <w:tcPr>
            <w:tcW w:w="785"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Наименование</w:t>
            </w:r>
          </w:p>
        </w:tc>
        <w:tc>
          <w:tcPr>
            <w:tcW w:w="313"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Всего, тыс. руб.</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2021 год</w:t>
            </w:r>
          </w:p>
        </w:tc>
        <w:tc>
          <w:tcPr>
            <w:tcW w:w="270"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2022 год</w:t>
            </w:r>
          </w:p>
        </w:tc>
        <w:tc>
          <w:tcPr>
            <w:tcW w:w="272"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2023 год</w:t>
            </w:r>
          </w:p>
        </w:tc>
        <w:tc>
          <w:tcPr>
            <w:tcW w:w="272"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2024 год</w:t>
            </w:r>
          </w:p>
        </w:tc>
        <w:tc>
          <w:tcPr>
            <w:tcW w:w="270"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2025 год</w:t>
            </w:r>
          </w:p>
        </w:tc>
        <w:tc>
          <w:tcPr>
            <w:tcW w:w="270"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2026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2027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2028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2029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2030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2031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2032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2033 год</w:t>
            </w:r>
          </w:p>
        </w:tc>
        <w:tc>
          <w:tcPr>
            <w:tcW w:w="254"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2034 год</w:t>
            </w:r>
          </w:p>
        </w:tc>
        <w:tc>
          <w:tcPr>
            <w:tcW w:w="262" w:type="pct"/>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2034 год</w:t>
            </w:r>
          </w:p>
        </w:tc>
      </w:tr>
      <w:tr w:rsidR="00182F80" w:rsidRPr="00454BEA" w:rsidTr="00C62407">
        <w:trPr>
          <w:trHeight w:val="20"/>
        </w:trPr>
        <w:tc>
          <w:tcPr>
            <w:tcW w:w="785" w:type="pct"/>
            <w:shd w:val="clear" w:color="auto" w:fill="auto"/>
          </w:tcPr>
          <w:p w:rsidR="00182F80" w:rsidRPr="00454BEA" w:rsidRDefault="00182F80" w:rsidP="00C62407">
            <w:pPr>
              <w:pStyle w:val="110"/>
              <w:rPr>
                <w:rFonts w:cs="Times New Roman"/>
                <w:snapToGrid w:val="0"/>
              </w:rPr>
            </w:pPr>
            <w:r w:rsidRPr="00454BEA">
              <w:rPr>
                <w:rFonts w:cs="Times New Roman"/>
                <w:snapToGrid w:val="0"/>
              </w:rPr>
              <w:t>Подключение новых домовладений к системе центрального водоснабжения</w:t>
            </w:r>
          </w:p>
        </w:tc>
        <w:tc>
          <w:tcPr>
            <w:tcW w:w="313" w:type="pct"/>
            <w:shd w:val="clear" w:color="auto" w:fill="auto"/>
            <w:noWrap/>
            <w:vAlign w:val="center"/>
            <w:hideMark/>
          </w:tcPr>
          <w:p w:rsidR="00182F80" w:rsidRPr="00454BEA" w:rsidRDefault="00182F80" w:rsidP="00C62407">
            <w:pPr>
              <w:pStyle w:val="affffa"/>
              <w:rPr>
                <w:sz w:val="22"/>
                <w:szCs w:val="22"/>
              </w:rPr>
            </w:pPr>
            <w:r w:rsidRPr="00454BEA">
              <w:rPr>
                <w:sz w:val="22"/>
                <w:szCs w:val="22"/>
              </w:rPr>
              <w:t>2008</w:t>
            </w:r>
          </w:p>
        </w:tc>
        <w:tc>
          <w:tcPr>
            <w:tcW w:w="254" w:type="pct"/>
            <w:shd w:val="clear" w:color="auto" w:fill="auto"/>
            <w:vAlign w:val="center"/>
            <w:hideMark/>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r w:rsidRPr="00454BEA">
              <w:rPr>
                <w:rFonts w:cs="Times New Roman"/>
                <w:sz w:val="22"/>
              </w:rPr>
              <w:t>2008</w:t>
            </w: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62" w:type="pct"/>
            <w:shd w:val="clear" w:color="auto" w:fill="auto"/>
            <w:vAlign w:val="center"/>
          </w:tcPr>
          <w:p w:rsidR="00182F80" w:rsidRPr="00454BEA" w:rsidRDefault="00182F80" w:rsidP="00C62407">
            <w:pPr>
              <w:pStyle w:val="affffa"/>
              <w:rPr>
                <w:sz w:val="22"/>
                <w:szCs w:val="22"/>
              </w:rPr>
            </w:pPr>
          </w:p>
        </w:tc>
      </w:tr>
      <w:tr w:rsidR="00182F80" w:rsidRPr="00454BEA" w:rsidTr="00C62407">
        <w:trPr>
          <w:trHeight w:val="20"/>
        </w:trPr>
        <w:tc>
          <w:tcPr>
            <w:tcW w:w="785" w:type="pct"/>
            <w:shd w:val="clear" w:color="auto" w:fill="auto"/>
          </w:tcPr>
          <w:p w:rsidR="00182F80" w:rsidRPr="00454BEA" w:rsidRDefault="00182F80" w:rsidP="00C62407">
            <w:pPr>
              <w:pStyle w:val="110"/>
              <w:rPr>
                <w:rFonts w:cs="Times New Roman"/>
                <w:snapToGrid w:val="0"/>
              </w:rPr>
            </w:pPr>
            <w:r w:rsidRPr="00454BEA">
              <w:rPr>
                <w:rFonts w:cs="Times New Roman"/>
                <w:snapToGrid w:val="0"/>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313" w:type="pct"/>
            <w:shd w:val="clear" w:color="auto" w:fill="auto"/>
            <w:noWrap/>
            <w:vAlign w:val="center"/>
            <w:hideMark/>
          </w:tcPr>
          <w:p w:rsidR="00182F80" w:rsidRPr="00454BEA" w:rsidRDefault="00182F80" w:rsidP="00C62407">
            <w:pPr>
              <w:pStyle w:val="affffa"/>
              <w:rPr>
                <w:sz w:val="22"/>
                <w:szCs w:val="22"/>
              </w:rPr>
            </w:pPr>
            <w:r w:rsidRPr="00454BEA">
              <w:rPr>
                <w:sz w:val="22"/>
                <w:szCs w:val="22"/>
              </w:rPr>
              <w:t>550</w:t>
            </w:r>
          </w:p>
        </w:tc>
        <w:tc>
          <w:tcPr>
            <w:tcW w:w="254" w:type="pct"/>
            <w:shd w:val="clear" w:color="auto" w:fill="auto"/>
            <w:vAlign w:val="center"/>
            <w:hideMark/>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r w:rsidRPr="00454BEA">
              <w:rPr>
                <w:rFonts w:cs="Times New Roman"/>
                <w:sz w:val="22"/>
              </w:rPr>
              <w:t>550</w:t>
            </w: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62" w:type="pct"/>
            <w:shd w:val="clear" w:color="auto" w:fill="auto"/>
            <w:vAlign w:val="center"/>
          </w:tcPr>
          <w:p w:rsidR="00182F80" w:rsidRPr="00454BEA" w:rsidRDefault="00182F80" w:rsidP="00C62407">
            <w:pPr>
              <w:pStyle w:val="affffa"/>
              <w:rPr>
                <w:sz w:val="22"/>
                <w:szCs w:val="22"/>
              </w:rPr>
            </w:pPr>
          </w:p>
        </w:tc>
      </w:tr>
      <w:tr w:rsidR="00182F80" w:rsidRPr="00454BEA" w:rsidTr="00C62407">
        <w:trPr>
          <w:trHeight w:val="20"/>
        </w:trPr>
        <w:tc>
          <w:tcPr>
            <w:tcW w:w="785" w:type="pct"/>
            <w:shd w:val="clear" w:color="auto" w:fill="auto"/>
          </w:tcPr>
          <w:p w:rsidR="00182F80" w:rsidRPr="00454BEA" w:rsidRDefault="00182F80" w:rsidP="00C62407">
            <w:pPr>
              <w:pStyle w:val="110"/>
              <w:rPr>
                <w:rFonts w:cs="Times New Roman"/>
                <w:snapToGrid w:val="0"/>
              </w:rPr>
            </w:pPr>
            <w:r w:rsidRPr="00454BEA">
              <w:rPr>
                <w:rFonts w:cs="Times New Roman"/>
                <w:snapToGrid w:val="0"/>
              </w:rPr>
              <w:t>Реконструкция изношенных водопроводных сетей.</w:t>
            </w:r>
          </w:p>
        </w:tc>
        <w:tc>
          <w:tcPr>
            <w:tcW w:w="313" w:type="pct"/>
            <w:shd w:val="clear" w:color="000000" w:fill="FFFFFF"/>
            <w:vAlign w:val="center"/>
            <w:hideMark/>
          </w:tcPr>
          <w:p w:rsidR="00182F80" w:rsidRPr="00454BEA" w:rsidRDefault="00182F80" w:rsidP="00C62407">
            <w:pPr>
              <w:pStyle w:val="affffa"/>
              <w:rPr>
                <w:sz w:val="22"/>
                <w:szCs w:val="22"/>
              </w:rPr>
            </w:pPr>
            <w:r w:rsidRPr="00454BEA">
              <w:rPr>
                <w:sz w:val="22"/>
                <w:szCs w:val="22"/>
              </w:rPr>
              <w:t>4845</w:t>
            </w:r>
          </w:p>
        </w:tc>
        <w:tc>
          <w:tcPr>
            <w:tcW w:w="254" w:type="pct"/>
            <w:shd w:val="clear" w:color="000000" w:fill="FFFFFF"/>
            <w:vAlign w:val="center"/>
            <w:hideMark/>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2" w:type="pct"/>
            <w:shd w:val="clear" w:color="auto" w:fill="auto"/>
            <w:vAlign w:val="center"/>
          </w:tcPr>
          <w:p w:rsidR="00182F80" w:rsidRPr="00454BEA" w:rsidRDefault="00182F80" w:rsidP="00C62407">
            <w:pPr>
              <w:pStyle w:val="110"/>
              <w:rPr>
                <w:rFonts w:cs="Times New Roman"/>
                <w:szCs w:val="20"/>
                <w:lang w:eastAsia="ru-RU"/>
              </w:rPr>
            </w:pPr>
            <w:r w:rsidRPr="00454BEA">
              <w:rPr>
                <w:rFonts w:cs="Times New Roman"/>
                <w:sz w:val="22"/>
              </w:rPr>
              <w:t>4845</w:t>
            </w: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62" w:type="pct"/>
            <w:shd w:val="clear" w:color="auto" w:fill="auto"/>
            <w:vAlign w:val="center"/>
          </w:tcPr>
          <w:p w:rsidR="00182F80" w:rsidRPr="00454BEA" w:rsidRDefault="00182F80" w:rsidP="00C62407">
            <w:pPr>
              <w:pStyle w:val="affffa"/>
              <w:rPr>
                <w:sz w:val="22"/>
                <w:szCs w:val="22"/>
              </w:rPr>
            </w:pPr>
          </w:p>
        </w:tc>
      </w:tr>
      <w:tr w:rsidR="00182F80" w:rsidRPr="00454BEA" w:rsidTr="00C62407">
        <w:trPr>
          <w:trHeight w:val="20"/>
        </w:trPr>
        <w:tc>
          <w:tcPr>
            <w:tcW w:w="785" w:type="pct"/>
            <w:shd w:val="clear" w:color="auto" w:fill="auto"/>
          </w:tcPr>
          <w:p w:rsidR="00182F80" w:rsidRPr="00454BEA" w:rsidRDefault="00182F80" w:rsidP="00C62407">
            <w:pPr>
              <w:pStyle w:val="110"/>
              <w:rPr>
                <w:rFonts w:cs="Times New Roman"/>
                <w:snapToGrid w:val="0"/>
              </w:rPr>
            </w:pPr>
            <w:r w:rsidRPr="00454BEA">
              <w:rPr>
                <w:rFonts w:cs="Times New Roman"/>
                <w:snapToGrid w:val="0"/>
              </w:rPr>
              <w:t>Оборудование всех объектов водоснабжения системами автоматического управления и регулирования.</w:t>
            </w:r>
          </w:p>
        </w:tc>
        <w:tc>
          <w:tcPr>
            <w:tcW w:w="313" w:type="pct"/>
            <w:shd w:val="clear" w:color="000000" w:fill="FFFFFF"/>
            <w:vAlign w:val="center"/>
            <w:hideMark/>
          </w:tcPr>
          <w:p w:rsidR="00182F80" w:rsidRPr="00454BEA" w:rsidRDefault="00182F80" w:rsidP="00C62407">
            <w:pPr>
              <w:pStyle w:val="affffa"/>
              <w:rPr>
                <w:sz w:val="22"/>
                <w:szCs w:val="22"/>
              </w:rPr>
            </w:pPr>
            <w:r w:rsidRPr="00454BEA">
              <w:rPr>
                <w:sz w:val="22"/>
                <w:szCs w:val="22"/>
              </w:rPr>
              <w:t>755</w:t>
            </w:r>
          </w:p>
        </w:tc>
        <w:tc>
          <w:tcPr>
            <w:tcW w:w="254" w:type="pct"/>
            <w:shd w:val="clear" w:color="000000" w:fill="FFFFFF"/>
            <w:vAlign w:val="center"/>
            <w:hideMark/>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2" w:type="pct"/>
            <w:shd w:val="clear" w:color="auto" w:fill="auto"/>
            <w:vAlign w:val="center"/>
          </w:tcPr>
          <w:p w:rsidR="00182F80" w:rsidRPr="00454BEA" w:rsidRDefault="00182F80" w:rsidP="00C62407">
            <w:pPr>
              <w:pStyle w:val="110"/>
              <w:rPr>
                <w:rFonts w:cs="Times New Roman"/>
                <w:szCs w:val="20"/>
                <w:lang w:eastAsia="ru-RU"/>
              </w:rPr>
            </w:pPr>
          </w:p>
        </w:tc>
        <w:tc>
          <w:tcPr>
            <w:tcW w:w="272" w:type="pct"/>
            <w:shd w:val="clear" w:color="auto" w:fill="auto"/>
            <w:vAlign w:val="center"/>
          </w:tcPr>
          <w:p w:rsidR="00182F80" w:rsidRPr="00454BEA" w:rsidRDefault="00182F80" w:rsidP="00C62407">
            <w:pPr>
              <w:pStyle w:val="110"/>
              <w:rPr>
                <w:rFonts w:cs="Times New Roman"/>
                <w:szCs w:val="20"/>
                <w:lang w:eastAsia="ru-RU"/>
              </w:rPr>
            </w:pPr>
            <w:r w:rsidRPr="00454BEA">
              <w:rPr>
                <w:rFonts w:cs="Times New Roman"/>
                <w:sz w:val="22"/>
              </w:rPr>
              <w:t>755</w:t>
            </w: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62" w:type="pct"/>
            <w:shd w:val="clear" w:color="auto" w:fill="auto"/>
            <w:vAlign w:val="center"/>
          </w:tcPr>
          <w:p w:rsidR="00182F80" w:rsidRPr="00454BEA" w:rsidRDefault="00182F80" w:rsidP="00C62407">
            <w:pPr>
              <w:pStyle w:val="affffa"/>
              <w:rPr>
                <w:sz w:val="22"/>
                <w:szCs w:val="22"/>
              </w:rPr>
            </w:pPr>
          </w:p>
        </w:tc>
      </w:tr>
      <w:tr w:rsidR="00182F80" w:rsidRPr="00454BEA" w:rsidTr="00C62407">
        <w:trPr>
          <w:trHeight w:val="20"/>
        </w:trPr>
        <w:tc>
          <w:tcPr>
            <w:tcW w:w="785" w:type="pct"/>
            <w:shd w:val="clear" w:color="auto" w:fill="auto"/>
          </w:tcPr>
          <w:p w:rsidR="00182F80" w:rsidRPr="00454BEA" w:rsidRDefault="00182F80" w:rsidP="00C62407">
            <w:pPr>
              <w:pStyle w:val="110"/>
              <w:rPr>
                <w:rFonts w:cs="Times New Roman"/>
                <w:snapToGrid w:val="0"/>
              </w:rPr>
            </w:pPr>
            <w:r w:rsidRPr="00454BEA">
              <w:rPr>
                <w:rFonts w:cs="Times New Roman"/>
                <w:snapToGrid w:val="0"/>
              </w:rPr>
              <w:t xml:space="preserve">Проектирование и монтаж системы водоснабжения для </w:t>
            </w:r>
            <w:r w:rsidRPr="00454BEA">
              <w:rPr>
                <w:rFonts w:cs="Times New Roman"/>
                <w:snapToGrid w:val="0"/>
              </w:rPr>
              <w:lastRenderedPageBreak/>
              <w:t>проектируемых территорий и объектов</w:t>
            </w:r>
          </w:p>
        </w:tc>
        <w:tc>
          <w:tcPr>
            <w:tcW w:w="313" w:type="pct"/>
            <w:shd w:val="clear" w:color="000000" w:fill="FFFFFF"/>
            <w:vAlign w:val="center"/>
          </w:tcPr>
          <w:p w:rsidR="00182F80" w:rsidRPr="00454BEA" w:rsidRDefault="00182F80" w:rsidP="00C62407">
            <w:pPr>
              <w:pStyle w:val="affffa"/>
              <w:rPr>
                <w:sz w:val="22"/>
                <w:szCs w:val="22"/>
              </w:rPr>
            </w:pPr>
            <w:r w:rsidRPr="00454BEA">
              <w:rPr>
                <w:sz w:val="22"/>
                <w:szCs w:val="22"/>
              </w:rPr>
              <w:lastRenderedPageBreak/>
              <w:t>6363</w:t>
            </w:r>
          </w:p>
        </w:tc>
        <w:tc>
          <w:tcPr>
            <w:tcW w:w="254" w:type="pct"/>
            <w:shd w:val="clear" w:color="000000" w:fill="FFFFFF"/>
            <w:vAlign w:val="center"/>
          </w:tcPr>
          <w:p w:rsidR="00182F80" w:rsidRPr="00454BEA" w:rsidRDefault="00182F80" w:rsidP="00C62407">
            <w:pPr>
              <w:pStyle w:val="110"/>
              <w:rPr>
                <w:rFonts w:cs="Times New Roman"/>
              </w:rPr>
            </w:pPr>
          </w:p>
        </w:tc>
        <w:tc>
          <w:tcPr>
            <w:tcW w:w="270" w:type="pct"/>
            <w:shd w:val="clear" w:color="auto" w:fill="auto"/>
            <w:vAlign w:val="center"/>
          </w:tcPr>
          <w:p w:rsidR="00182F80" w:rsidRPr="00454BEA" w:rsidRDefault="00182F80" w:rsidP="00C62407">
            <w:pPr>
              <w:pStyle w:val="110"/>
              <w:rPr>
                <w:rFonts w:cs="Times New Roman"/>
              </w:rPr>
            </w:pPr>
          </w:p>
        </w:tc>
        <w:tc>
          <w:tcPr>
            <w:tcW w:w="272" w:type="pct"/>
            <w:shd w:val="clear" w:color="auto" w:fill="auto"/>
            <w:vAlign w:val="center"/>
          </w:tcPr>
          <w:p w:rsidR="00182F80" w:rsidRPr="00454BEA" w:rsidRDefault="00182F80" w:rsidP="00C62407">
            <w:pPr>
              <w:pStyle w:val="110"/>
              <w:rPr>
                <w:rFonts w:cs="Times New Roman"/>
              </w:rPr>
            </w:pPr>
          </w:p>
        </w:tc>
        <w:tc>
          <w:tcPr>
            <w:tcW w:w="272" w:type="pct"/>
            <w:shd w:val="clear" w:color="auto" w:fill="auto"/>
            <w:vAlign w:val="center"/>
          </w:tcPr>
          <w:p w:rsidR="00182F80" w:rsidRPr="00454BEA" w:rsidRDefault="00182F80" w:rsidP="00C62407">
            <w:pPr>
              <w:pStyle w:val="110"/>
              <w:rPr>
                <w:rFonts w:cs="Times New Roman"/>
              </w:rPr>
            </w:pPr>
            <w:r w:rsidRPr="00454BEA">
              <w:rPr>
                <w:rFonts w:cs="Times New Roman"/>
                <w:sz w:val="22"/>
              </w:rPr>
              <w:t>6363</w:t>
            </w:r>
          </w:p>
        </w:tc>
        <w:tc>
          <w:tcPr>
            <w:tcW w:w="270" w:type="pct"/>
            <w:shd w:val="clear" w:color="auto" w:fill="auto"/>
            <w:vAlign w:val="center"/>
          </w:tcPr>
          <w:p w:rsidR="00182F80" w:rsidRPr="00454BEA" w:rsidRDefault="00182F80" w:rsidP="00C62407">
            <w:pPr>
              <w:pStyle w:val="110"/>
              <w:rPr>
                <w:rFonts w:cs="Times New Roman"/>
              </w:rPr>
            </w:pPr>
          </w:p>
        </w:tc>
        <w:tc>
          <w:tcPr>
            <w:tcW w:w="270"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54" w:type="pct"/>
            <w:shd w:val="clear" w:color="auto" w:fill="auto"/>
            <w:vAlign w:val="center"/>
          </w:tcPr>
          <w:p w:rsidR="00182F80" w:rsidRPr="00454BEA" w:rsidRDefault="00182F80" w:rsidP="00C62407">
            <w:pPr>
              <w:pStyle w:val="110"/>
              <w:rPr>
                <w:rFonts w:cs="Times New Roman"/>
                <w:szCs w:val="20"/>
                <w:lang w:eastAsia="ru-RU"/>
              </w:rPr>
            </w:pPr>
          </w:p>
        </w:tc>
        <w:tc>
          <w:tcPr>
            <w:tcW w:w="262" w:type="pct"/>
            <w:shd w:val="clear" w:color="auto" w:fill="auto"/>
            <w:vAlign w:val="center"/>
          </w:tcPr>
          <w:p w:rsidR="00182F80" w:rsidRPr="00454BEA" w:rsidRDefault="00182F80" w:rsidP="00C62407">
            <w:pPr>
              <w:pStyle w:val="affffa"/>
              <w:rPr>
                <w:sz w:val="22"/>
                <w:szCs w:val="22"/>
              </w:rPr>
            </w:pPr>
          </w:p>
        </w:tc>
      </w:tr>
    </w:tbl>
    <w:p w:rsidR="00182F80" w:rsidRPr="00454BEA" w:rsidRDefault="00182F80" w:rsidP="00182F80">
      <w:pPr>
        <w:autoSpaceDE w:val="0"/>
        <w:autoSpaceDN w:val="0"/>
        <w:adjustRightInd w:val="0"/>
        <w:ind w:firstLine="567"/>
        <w:rPr>
          <w:lang w:eastAsia="ru-RU"/>
        </w:rPr>
      </w:pPr>
    </w:p>
    <w:p w:rsidR="00182F80" w:rsidRPr="00454BEA" w:rsidRDefault="00182F80" w:rsidP="00182F80">
      <w:pPr>
        <w:autoSpaceDE w:val="0"/>
        <w:autoSpaceDN w:val="0"/>
        <w:adjustRightInd w:val="0"/>
        <w:ind w:firstLine="567"/>
        <w:rPr>
          <w:lang w:eastAsia="ru-RU"/>
        </w:rPr>
      </w:pPr>
      <w:r w:rsidRPr="00454BEA">
        <w:rPr>
          <w:lang w:eastAsia="ru-RU"/>
        </w:rPr>
        <w:t>* ПСД – объем финансирования мероприятий будет рассчитан после разработки проектно-сметной документации.</w:t>
      </w:r>
    </w:p>
    <w:p w:rsidR="00182F80" w:rsidRPr="00454BEA" w:rsidRDefault="00182F80" w:rsidP="00182F80">
      <w:pPr>
        <w:autoSpaceDE w:val="0"/>
        <w:autoSpaceDN w:val="0"/>
        <w:adjustRightInd w:val="0"/>
        <w:ind w:firstLine="567"/>
        <w:rPr>
          <w:lang w:eastAsia="ru-RU"/>
        </w:rPr>
      </w:pPr>
      <w:r w:rsidRPr="00454BEA">
        <w:rPr>
          <w:lang w:eastAsia="ru-RU"/>
        </w:rPr>
        <w:t>Данные стоимости мероприятий являются ориентировочными, рассчитаны в ценах 2021 года, подлежат актуализации на момент реализации мероприятий и должны быть уточнены после разработки проектно-сметной документации.</w:t>
      </w:r>
    </w:p>
    <w:p w:rsidR="00182F80" w:rsidRPr="00454BEA" w:rsidRDefault="00182F80" w:rsidP="00182F80">
      <w:pPr>
        <w:autoSpaceDE w:val="0"/>
        <w:autoSpaceDN w:val="0"/>
        <w:adjustRightInd w:val="0"/>
        <w:ind w:firstLine="567"/>
        <w:rPr>
          <w:lang w:eastAsia="ru-RU"/>
        </w:rPr>
      </w:pPr>
    </w:p>
    <w:p w:rsidR="00182F80" w:rsidRPr="00454BEA" w:rsidRDefault="00182F80" w:rsidP="00182F80">
      <w:pPr>
        <w:pStyle w:val="afffe"/>
        <w:rPr>
          <w:lang w:eastAsia="ru-RU"/>
        </w:rPr>
        <w:sectPr w:rsidR="00182F80" w:rsidRPr="00454BEA" w:rsidSect="001112BB">
          <w:pgSz w:w="16838" w:h="11906" w:orient="landscape"/>
          <w:pgMar w:top="1134" w:right="850" w:bottom="1134" w:left="1701" w:header="1701" w:footer="624" w:gutter="0"/>
          <w:cols w:space="708"/>
          <w:docGrid w:linePitch="360"/>
        </w:sectPr>
      </w:pPr>
    </w:p>
    <w:p w:rsidR="00182F80" w:rsidRPr="00454BEA" w:rsidRDefault="00182F80" w:rsidP="00182F80">
      <w:pPr>
        <w:pStyle w:val="afffe"/>
        <w:rPr>
          <w:lang w:eastAsia="ru-RU"/>
        </w:rPr>
      </w:pPr>
      <w:bookmarkStart w:id="128" w:name="_Toc62733084"/>
      <w:r w:rsidRPr="00454BEA">
        <w:rPr>
          <w:lang w:eastAsia="ru-RU"/>
        </w:rPr>
        <w:lastRenderedPageBreak/>
        <w:t>1.6.1. Оценка стоимости основных мероприятий по реализации схем водоснабжения;</w:t>
      </w:r>
      <w:bookmarkEnd w:id="128"/>
    </w:p>
    <w:p w:rsidR="00182F80" w:rsidRPr="00454BEA" w:rsidRDefault="00182F80" w:rsidP="00182F80">
      <w:pPr>
        <w:pStyle w:val="affe"/>
        <w:rPr>
          <w:lang w:eastAsia="ru-RU"/>
        </w:rPr>
      </w:pPr>
      <w:r w:rsidRPr="00454BEA">
        <w:t>Оценка стоимости основных мероприятий производится после разработки проектно-сметной документации.</w:t>
      </w:r>
    </w:p>
    <w:p w:rsidR="00182F80" w:rsidRPr="00454BEA" w:rsidRDefault="00182F80" w:rsidP="00182F80">
      <w:pPr>
        <w:pStyle w:val="afffe"/>
        <w:rPr>
          <w:lang w:eastAsia="ru-RU"/>
        </w:rPr>
      </w:pPr>
      <w:bookmarkStart w:id="129" w:name="_Toc62733085"/>
      <w:r w:rsidRPr="00454BEA">
        <w:rPr>
          <w:lang w:eastAsia="ru-RU"/>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9"/>
    </w:p>
    <w:p w:rsidR="00182F80" w:rsidRPr="00454BEA" w:rsidRDefault="00182F80" w:rsidP="00182F80">
      <w:pPr>
        <w:rPr>
          <w:lang w:eastAsia="ru-RU"/>
        </w:rPr>
      </w:pPr>
    </w:p>
    <w:p w:rsidR="00182F80" w:rsidRPr="00454BEA" w:rsidRDefault="00182F80" w:rsidP="00182F80">
      <w:pPr>
        <w:pStyle w:val="affe"/>
      </w:pPr>
      <w:r w:rsidRPr="00454BEA">
        <w:t>Схема финансирования мероприятий по программе перспективного развития водоснабжения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182F80" w:rsidRPr="00454BEA" w:rsidRDefault="00182F80" w:rsidP="00182F80">
      <w:pPr>
        <w:pStyle w:val="affe"/>
      </w:pPr>
      <w:r w:rsidRPr="00454BEA">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w:t>
      </w:r>
      <w:r w:rsidRPr="00454BEA">
        <w:rPr>
          <w:lang w:val="ru-RU"/>
        </w:rPr>
        <w:t>,</w:t>
      </w:r>
      <w:r w:rsidRPr="00454BEA">
        <w:t xml:space="preserve"> затраченных на реализацию проекта</w:t>
      </w:r>
      <w:r w:rsidRPr="00454BEA">
        <w:rPr>
          <w:lang w:val="ru-RU"/>
        </w:rPr>
        <w:t>,</w:t>
      </w:r>
      <w:r w:rsidRPr="00454BEA">
        <w:t xml:space="preserve"> осуществляется за счёт экономии от энергосберегающих мероприятий (например, уменьшение потерь при реконструкции сетей, и т.д.) и надбавки к тарифу в соответствии со сценариями.</w:t>
      </w:r>
    </w:p>
    <w:p w:rsidR="00182F80" w:rsidRPr="00454BEA" w:rsidRDefault="00182F80" w:rsidP="00182F80">
      <w:pPr>
        <w:pStyle w:val="affe"/>
      </w:pPr>
      <w:r w:rsidRPr="00454BEA">
        <w:t xml:space="preserve">Предлагается рассмотреть </w:t>
      </w:r>
      <w:r w:rsidRPr="00454BEA">
        <w:rPr>
          <w:lang w:val="ru-RU"/>
        </w:rPr>
        <w:t>8</w:t>
      </w:r>
      <w:r w:rsidRPr="00454BEA">
        <w:t xml:space="preserve"> сценариев по финансированию мероприятий:</w:t>
      </w:r>
    </w:p>
    <w:p w:rsidR="00182F80" w:rsidRPr="00454BEA" w:rsidRDefault="00182F80" w:rsidP="00182F80">
      <w:pPr>
        <w:pStyle w:val="affe"/>
      </w:pPr>
      <w:r w:rsidRPr="00454BEA">
        <w:rPr>
          <w:lang w:val="ru-RU"/>
        </w:rPr>
        <w:t>1. </w:t>
      </w:r>
      <w:r w:rsidRPr="00454BEA">
        <w:t>Полный объем финансовых затрат покрывается за счет собственных средств ресурсоснабжающих компаний.</w:t>
      </w:r>
    </w:p>
    <w:p w:rsidR="00182F80" w:rsidRPr="00454BEA" w:rsidRDefault="00182F80" w:rsidP="00182F80">
      <w:pPr>
        <w:pStyle w:val="affe"/>
      </w:pPr>
      <w:r w:rsidRPr="00454BEA">
        <w:rPr>
          <w:lang w:val="ru-RU"/>
        </w:rPr>
        <w:t>2</w:t>
      </w:r>
      <w:r w:rsidRPr="00454BEA">
        <w:t>. 20</w:t>
      </w:r>
      <w:r w:rsidRPr="00454BEA">
        <w:rPr>
          <w:lang w:val="ru-RU"/>
        </w:rPr>
        <w:t xml:space="preserve"> </w:t>
      </w:r>
      <w:r w:rsidRPr="00454BEA">
        <w:t>% объема финансовых затрат покрывается за счет надбавки в тарифе – остальное за счет собственных средств ресурсоснабжающих компаний.</w:t>
      </w:r>
    </w:p>
    <w:p w:rsidR="00182F80" w:rsidRPr="00454BEA" w:rsidRDefault="00182F80" w:rsidP="00182F80">
      <w:pPr>
        <w:pStyle w:val="affe"/>
      </w:pPr>
      <w:r w:rsidRPr="00454BEA">
        <w:rPr>
          <w:lang w:val="ru-RU"/>
        </w:rPr>
        <w:t>3</w:t>
      </w:r>
      <w:r w:rsidRPr="00454BEA">
        <w:t>. 60</w:t>
      </w:r>
      <w:r w:rsidRPr="00454BEA">
        <w:rPr>
          <w:lang w:val="ru-RU"/>
        </w:rPr>
        <w:t xml:space="preserve"> </w:t>
      </w:r>
      <w:r w:rsidRPr="00454BEA">
        <w:t>% объема финансовых затрат покрывается за счет надбавки в тарифе – остальное за счет собственных средств ресурсоснабжающих компаний.</w:t>
      </w:r>
    </w:p>
    <w:p w:rsidR="00182F80" w:rsidRPr="00454BEA" w:rsidRDefault="00182F80" w:rsidP="00182F80">
      <w:pPr>
        <w:pStyle w:val="affe"/>
      </w:pPr>
      <w:r w:rsidRPr="00454BEA">
        <w:rPr>
          <w:lang w:val="ru-RU"/>
        </w:rPr>
        <w:t>4</w:t>
      </w:r>
      <w:r w:rsidRPr="00454BEA">
        <w:t>. 100</w:t>
      </w:r>
      <w:r w:rsidRPr="00454BEA">
        <w:rPr>
          <w:lang w:val="ru-RU"/>
        </w:rPr>
        <w:t xml:space="preserve"> </w:t>
      </w:r>
      <w:r w:rsidRPr="00454BEA">
        <w:t>% объема финансовых затрат покрывается за счет надбавки в тарифе.</w:t>
      </w:r>
    </w:p>
    <w:p w:rsidR="00182F80" w:rsidRPr="00454BEA" w:rsidRDefault="00182F80" w:rsidP="00182F80">
      <w:pPr>
        <w:pStyle w:val="affe"/>
      </w:pPr>
      <w:r w:rsidRPr="00454BEA">
        <w:rPr>
          <w:lang w:val="ru-RU"/>
        </w:rPr>
        <w:t>5</w:t>
      </w:r>
      <w:r w:rsidRPr="00454BEA">
        <w:t>. Полный объем финансовых затрат покрывается за счет заемного капитала.</w:t>
      </w:r>
    </w:p>
    <w:p w:rsidR="00182F80" w:rsidRPr="00454BEA" w:rsidRDefault="00182F80" w:rsidP="00182F80">
      <w:pPr>
        <w:pStyle w:val="affe"/>
      </w:pPr>
      <w:r w:rsidRPr="00454BEA">
        <w:rPr>
          <w:lang w:val="ru-RU"/>
        </w:rPr>
        <w:t>6</w:t>
      </w:r>
      <w:r w:rsidRPr="00454BEA">
        <w:t>. 20</w:t>
      </w:r>
      <w:r w:rsidRPr="00454BEA">
        <w:rPr>
          <w:lang w:val="ru-RU"/>
        </w:rPr>
        <w:t xml:space="preserve"> </w:t>
      </w:r>
      <w:r w:rsidRPr="00454BEA">
        <w:t>% объема финансовых затрат покрывается за счет надбавки в тарифе – остальное за счет заемного капитала.</w:t>
      </w:r>
    </w:p>
    <w:p w:rsidR="00182F80" w:rsidRPr="00454BEA" w:rsidRDefault="00182F80" w:rsidP="00182F80">
      <w:pPr>
        <w:pStyle w:val="affe"/>
      </w:pPr>
      <w:r w:rsidRPr="00454BEA">
        <w:rPr>
          <w:lang w:val="ru-RU"/>
        </w:rPr>
        <w:t>7</w:t>
      </w:r>
      <w:r w:rsidRPr="00454BEA">
        <w:t>. 60</w:t>
      </w:r>
      <w:r w:rsidRPr="00454BEA">
        <w:rPr>
          <w:lang w:val="ru-RU"/>
        </w:rPr>
        <w:t xml:space="preserve"> </w:t>
      </w:r>
      <w:r w:rsidRPr="00454BEA">
        <w:t>% объема финансовых затрат покрывается за счет надбавки в тарифе – остальное за счет заемного капитала.</w:t>
      </w:r>
    </w:p>
    <w:p w:rsidR="00182F80" w:rsidRPr="00454BEA" w:rsidRDefault="00182F80" w:rsidP="00182F80">
      <w:pPr>
        <w:pStyle w:val="affe"/>
      </w:pPr>
      <w:r w:rsidRPr="00454BEA">
        <w:rPr>
          <w:lang w:val="ru-RU"/>
        </w:rPr>
        <w:t>8</w:t>
      </w:r>
      <w:r w:rsidRPr="00454BEA">
        <w:t>. 100</w:t>
      </w:r>
      <w:r w:rsidRPr="00454BEA">
        <w:rPr>
          <w:lang w:val="ru-RU"/>
        </w:rPr>
        <w:t xml:space="preserve"> </w:t>
      </w:r>
      <w:r w:rsidRPr="00454BEA">
        <w:t>% объема финансовых затрат покрывается за счет надбавки в тарифе.</w:t>
      </w:r>
    </w:p>
    <w:p w:rsidR="00182F80" w:rsidRPr="00454BEA" w:rsidRDefault="00182F80" w:rsidP="00182F80">
      <w:pPr>
        <w:ind w:firstLine="680"/>
        <w:rPr>
          <w:rFonts w:eastAsia="Times New Roman"/>
          <w:lang w:bidi="en-US"/>
        </w:rPr>
      </w:pPr>
      <w:r w:rsidRPr="00454BEA">
        <w:rPr>
          <w:rFonts w:eastAsia="Times New Roman"/>
          <w:lang w:bidi="en-US"/>
        </w:rPr>
        <w:lastRenderedPageBreak/>
        <w:t>На основании этих данных рассчитываются показатели эффективности инвестиционного проекта:</w:t>
      </w:r>
    </w:p>
    <w:p w:rsidR="00182F80" w:rsidRPr="00454BEA" w:rsidRDefault="00182F80" w:rsidP="00182F80">
      <w:pPr>
        <w:pStyle w:val="a0"/>
        <w:rPr>
          <w:lang w:bidi="en-US"/>
        </w:rPr>
      </w:pPr>
      <w:r w:rsidRPr="00454BEA">
        <w:rPr>
          <w:lang w:bidi="en-US"/>
        </w:rPr>
        <w:t>Приведенный (дисконтированный) доход NPV за период;</w:t>
      </w:r>
    </w:p>
    <w:p w:rsidR="00182F80" w:rsidRPr="00454BEA" w:rsidRDefault="00182F80" w:rsidP="00182F80">
      <w:pPr>
        <w:pStyle w:val="a0"/>
        <w:rPr>
          <w:lang w:bidi="en-US"/>
        </w:rPr>
      </w:pPr>
      <w:r w:rsidRPr="00454BEA">
        <w:rPr>
          <w:lang w:bidi="en-US"/>
        </w:rPr>
        <w:t>Индекс рентабельности инвестиций PI;</w:t>
      </w:r>
    </w:p>
    <w:p w:rsidR="00182F80" w:rsidRPr="00454BEA" w:rsidRDefault="00182F80" w:rsidP="00182F80">
      <w:pPr>
        <w:pStyle w:val="a0"/>
        <w:rPr>
          <w:lang w:bidi="en-US"/>
        </w:rPr>
      </w:pPr>
      <w:r w:rsidRPr="00454BEA">
        <w:rPr>
          <w:lang w:bidi="en-US"/>
        </w:rPr>
        <w:t>Срок окупаемости (динамический) от начала операционной деятельности.</w:t>
      </w:r>
    </w:p>
    <w:p w:rsidR="00182F80" w:rsidRPr="00454BEA" w:rsidRDefault="00182F80" w:rsidP="00182F80">
      <w:pPr>
        <w:pStyle w:val="affe"/>
      </w:pPr>
      <w:r w:rsidRPr="00454BEA">
        <w:t>Период расчета для инвестиционного проекта –</w:t>
      </w:r>
      <w:r w:rsidRPr="00454BEA">
        <w:rPr>
          <w:lang w:val="ru-RU"/>
        </w:rPr>
        <w:t xml:space="preserve"> </w:t>
      </w:r>
      <w:r w:rsidRPr="00454BEA">
        <w:t xml:space="preserve">2022 – 2034 гг.. Шаг расчета – 1 год. </w:t>
      </w:r>
    </w:p>
    <w:p w:rsidR="00182F80" w:rsidRPr="00454BEA" w:rsidRDefault="00182F80" w:rsidP="00182F80">
      <w:pPr>
        <w:pStyle w:val="affe"/>
      </w:pPr>
    </w:p>
    <w:p w:rsidR="00182F80" w:rsidRPr="00454BEA" w:rsidRDefault="00182F80" w:rsidP="00182F80">
      <w:pPr>
        <w:pStyle w:val="affe"/>
      </w:pPr>
      <w:r w:rsidRPr="00454BEA">
        <w:t>Индексы-дефляторы МЭР</w:t>
      </w:r>
    </w:p>
    <w:p w:rsidR="00182F80" w:rsidRPr="00454BEA" w:rsidRDefault="00182F80" w:rsidP="00182F80">
      <w:pPr>
        <w:pStyle w:val="affe"/>
      </w:pPr>
      <w:r w:rsidRPr="00454BEA">
        <w:t>Изменения индексов основных показателей расчета в соответствии с индексами-дефляторами МЭР представлены в Таблиц</w:t>
      </w:r>
      <w:r w:rsidRPr="00454BEA">
        <w:rPr>
          <w:lang w:val="ru-RU"/>
        </w:rPr>
        <w:t>е</w:t>
      </w:r>
      <w:r w:rsidRPr="00454BEA">
        <w:t>.</w:t>
      </w:r>
    </w:p>
    <w:p w:rsidR="00182F80" w:rsidRPr="00454BEA" w:rsidRDefault="00182F80" w:rsidP="00182F80">
      <w:pPr>
        <w:pStyle w:val="affe"/>
        <w:rPr>
          <w:b/>
        </w:rPr>
        <w:sectPr w:rsidR="00182F80" w:rsidRPr="00454BEA" w:rsidSect="001112BB">
          <w:pgSz w:w="11906" w:h="16838"/>
          <w:pgMar w:top="851" w:right="1134" w:bottom="1701" w:left="1134" w:header="624" w:footer="624" w:gutter="0"/>
          <w:cols w:space="708"/>
          <w:docGrid w:linePitch="360"/>
        </w:sectPr>
      </w:pPr>
    </w:p>
    <w:p w:rsidR="00182F80" w:rsidRPr="00454BEA" w:rsidRDefault="00182F80" w:rsidP="00182F80">
      <w:pPr>
        <w:ind w:firstLine="680"/>
        <w:rPr>
          <w:rFonts w:eastAsia="Times New Roman"/>
          <w:lang w:bidi="en-US"/>
        </w:rPr>
      </w:pPr>
      <w:r w:rsidRPr="00454BEA">
        <w:rPr>
          <w:rFonts w:eastAsia="Times New Roman"/>
          <w:lang w:bidi="en-US"/>
        </w:rPr>
        <w:lastRenderedPageBreak/>
        <w:t xml:space="preserve">Таблица 1.6.2.1- Изменения индексов показателей расчета в соответствии с индексами-дефляторами МЭР </w:t>
      </w:r>
    </w:p>
    <w:tbl>
      <w:tblPr>
        <w:tblW w:w="5000" w:type="pct"/>
        <w:tblLook w:val="04A0" w:firstRow="1" w:lastRow="0" w:firstColumn="1" w:lastColumn="0" w:noHBand="0" w:noVBand="1"/>
      </w:tblPr>
      <w:tblGrid>
        <w:gridCol w:w="1696"/>
        <w:gridCol w:w="968"/>
        <w:gridCol w:w="968"/>
        <w:gridCol w:w="968"/>
        <w:gridCol w:w="968"/>
        <w:gridCol w:w="968"/>
        <w:gridCol w:w="968"/>
        <w:gridCol w:w="968"/>
        <w:gridCol w:w="968"/>
        <w:gridCol w:w="968"/>
        <w:gridCol w:w="968"/>
        <w:gridCol w:w="968"/>
        <w:gridCol w:w="968"/>
        <w:gridCol w:w="965"/>
      </w:tblGrid>
      <w:tr w:rsidR="00182F80" w:rsidRPr="00454BEA" w:rsidTr="00C62407">
        <w:trPr>
          <w:trHeight w:val="20"/>
        </w:trPr>
        <w:tc>
          <w:tcPr>
            <w:tcW w:w="5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Показатель</w:t>
            </w:r>
          </w:p>
        </w:tc>
        <w:tc>
          <w:tcPr>
            <w:tcW w:w="4406" w:type="pct"/>
            <w:gridSpan w:val="13"/>
            <w:tcBorders>
              <w:top w:val="single" w:sz="8" w:space="0" w:color="auto"/>
              <w:left w:val="nil"/>
              <w:bottom w:val="single" w:sz="8" w:space="0" w:color="auto"/>
              <w:right w:val="nil"/>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Значение показателя по годам расчетного периода</w:t>
            </w:r>
          </w:p>
        </w:tc>
      </w:tr>
      <w:tr w:rsidR="00182F80" w:rsidRPr="00454BEA" w:rsidTr="00C62407">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2022</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2023</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2024</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2025</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2026</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2027</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2028</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2029</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2030</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2031</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2032</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2033</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2034</w:t>
            </w:r>
          </w:p>
        </w:tc>
      </w:tr>
      <w:tr w:rsidR="00182F80" w:rsidRPr="00454BEA" w:rsidTr="00C62407">
        <w:trPr>
          <w:trHeight w:val="20"/>
        </w:trPr>
        <w:tc>
          <w:tcPr>
            <w:tcW w:w="594" w:type="pct"/>
            <w:vMerge/>
            <w:tcBorders>
              <w:top w:val="single" w:sz="8" w:space="0" w:color="auto"/>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0</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2</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3</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4</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5</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6</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7</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8</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9</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10</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11</w:t>
            </w:r>
          </w:p>
        </w:tc>
        <w:tc>
          <w:tcPr>
            <w:tcW w:w="33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12</w:t>
            </w:r>
          </w:p>
        </w:tc>
      </w:tr>
      <w:tr w:rsidR="00182F80" w:rsidRPr="00454BEA" w:rsidTr="00C62407">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Инфляция (ИПЦ), среднегодовая</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0,03</w:t>
            </w:r>
          </w:p>
        </w:tc>
      </w:tr>
      <w:tr w:rsidR="00182F80" w:rsidRPr="00454BEA" w:rsidTr="00C62407">
        <w:trPr>
          <w:trHeight w:val="20"/>
        </w:trPr>
        <w:tc>
          <w:tcPr>
            <w:tcW w:w="594" w:type="pct"/>
            <w:tcBorders>
              <w:top w:val="nil"/>
              <w:left w:val="single" w:sz="8" w:space="0" w:color="auto"/>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Рост цен на электроэнергию на оптовом рынке, %</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0,07</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0,09</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0,06</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0,06</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0,05</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0,04</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0,02</w:t>
            </w:r>
          </w:p>
        </w:tc>
        <w:tc>
          <w:tcPr>
            <w:tcW w:w="339"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0,01</w:t>
            </w:r>
          </w:p>
        </w:tc>
      </w:tr>
    </w:tbl>
    <w:p w:rsidR="00182F80" w:rsidRPr="00454BEA" w:rsidRDefault="00182F80" w:rsidP="00182F80">
      <w:pPr>
        <w:ind w:firstLine="680"/>
        <w:rPr>
          <w:rFonts w:eastAsia="Times New Roman"/>
          <w:lang w:bidi="en-US"/>
        </w:rPr>
      </w:pPr>
    </w:p>
    <w:p w:rsidR="00182F80" w:rsidRPr="00454BEA" w:rsidRDefault="00182F80" w:rsidP="00182F80">
      <w:pPr>
        <w:ind w:firstLine="680"/>
        <w:rPr>
          <w:rFonts w:eastAsia="Times New Roman"/>
          <w:lang w:bidi="en-US"/>
        </w:rPr>
        <w:sectPr w:rsidR="00182F80" w:rsidRPr="00454BEA" w:rsidSect="001112BB">
          <w:pgSz w:w="16838" w:h="11906" w:orient="landscape"/>
          <w:pgMar w:top="1134" w:right="850" w:bottom="1134" w:left="1701" w:header="1701" w:footer="624" w:gutter="0"/>
          <w:cols w:space="708"/>
          <w:docGrid w:linePitch="360"/>
        </w:sectPr>
      </w:pPr>
    </w:p>
    <w:p w:rsidR="00182F80" w:rsidRPr="00454BEA" w:rsidRDefault="00182F80" w:rsidP="00182F80">
      <w:pPr>
        <w:pStyle w:val="affe"/>
      </w:pPr>
      <w:r w:rsidRPr="00454BEA">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ресурсоснабжения, затраты на реализацию мероприятий схемы предлагается финансировать за счет денежных средств потребителей.</w:t>
      </w:r>
    </w:p>
    <w:p w:rsidR="00182F80" w:rsidRPr="00454BEA" w:rsidRDefault="00182F80" w:rsidP="00182F80">
      <w:pPr>
        <w:pStyle w:val="affe"/>
      </w:pPr>
      <w:r w:rsidRPr="00454BEA">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182F80" w:rsidRPr="00454BEA" w:rsidRDefault="00182F80" w:rsidP="00182F80">
      <w:pPr>
        <w:pStyle w:val="affe"/>
      </w:pPr>
      <w:r w:rsidRPr="00454BEA">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82F80" w:rsidRPr="00454BEA" w:rsidRDefault="00182F80" w:rsidP="00182F80">
      <w:pPr>
        <w:pStyle w:val="affe"/>
      </w:pPr>
      <w:r w:rsidRPr="00454BEA">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w:t>
      </w:r>
      <w:r w:rsidRPr="00454BEA">
        <w:rPr>
          <w:lang w:val="ru-RU"/>
        </w:rPr>
        <w:t>ю</w:t>
      </w:r>
      <w:r w:rsidRPr="00454BEA">
        <w:t xml:space="preserve"> источника, сетей, потребителей.</w:t>
      </w:r>
    </w:p>
    <w:p w:rsidR="00182F80" w:rsidRPr="00454BEA" w:rsidRDefault="00182F80" w:rsidP="00182F80">
      <w:pPr>
        <w:pStyle w:val="affe"/>
      </w:pPr>
      <w:r w:rsidRPr="00454BEA">
        <w:t>Увеличение тарифа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w:t>
      </w:r>
      <w:r w:rsidRPr="00454BEA">
        <w:rPr>
          <w:lang w:val="ru-RU"/>
        </w:rPr>
        <w:t>а</w:t>
      </w:r>
      <w:r w:rsidRPr="00454BEA">
        <w:t xml:space="preserve"> необходимостью обеспечения качественного и надежного ресурсоснабжения.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182F80" w:rsidRPr="00454BEA" w:rsidRDefault="00182F80" w:rsidP="00182F80">
      <w:pPr>
        <w:pStyle w:val="affe"/>
      </w:pPr>
      <w:r w:rsidRPr="00454BEA">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ресурсоснабжающей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182F80" w:rsidRPr="00454BEA" w:rsidRDefault="00182F80" w:rsidP="00182F80">
      <w:pPr>
        <w:pStyle w:val="affe"/>
      </w:pPr>
      <w:r w:rsidRPr="00454BEA">
        <w:t>Реализация мероприятия окажет значительное влияние на финансовое положение предприятия и не может быть осуществлен</w:t>
      </w:r>
      <w:r w:rsidRPr="00454BEA">
        <w:rPr>
          <w:lang w:val="ru-RU"/>
        </w:rPr>
        <w:t>а</w:t>
      </w:r>
      <w:r w:rsidRPr="00454BEA">
        <w:t xml:space="preserve"> полностью за счет собственного капитала.</w:t>
      </w:r>
    </w:p>
    <w:p w:rsidR="00182F80" w:rsidRPr="00454BEA" w:rsidRDefault="00182F80" w:rsidP="00182F80">
      <w:pPr>
        <w:pStyle w:val="affe"/>
      </w:pPr>
      <w:r w:rsidRPr="00454BEA">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182F80" w:rsidRPr="00454BEA" w:rsidRDefault="00182F80" w:rsidP="00182F80">
      <w:pPr>
        <w:pStyle w:val="affe"/>
      </w:pPr>
      <w:r w:rsidRPr="00454BEA">
        <w:t>Основным показателем, характеризующим рентабельность использования заемного капитала</w:t>
      </w:r>
      <w:r w:rsidRPr="00454BEA">
        <w:rPr>
          <w:lang w:val="ru-RU"/>
        </w:rPr>
        <w:t>,</w:t>
      </w:r>
      <w:r w:rsidRPr="00454BEA">
        <w:t xml:space="preserve"> является эффект финансового рычага.</w:t>
      </w:r>
    </w:p>
    <w:p w:rsidR="00182F80" w:rsidRPr="00454BEA" w:rsidRDefault="00182F80" w:rsidP="00182F80">
      <w:pPr>
        <w:pStyle w:val="affe"/>
      </w:pPr>
      <w:r w:rsidRPr="00454BEA">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 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182F80" w:rsidRPr="00454BEA" w:rsidRDefault="00182F80" w:rsidP="00182F80">
      <w:pPr>
        <w:pStyle w:val="affe"/>
      </w:pPr>
      <w:r w:rsidRPr="00454BEA">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182F80" w:rsidRPr="00454BEA" w:rsidRDefault="00182F80" w:rsidP="00182F80">
      <w:pPr>
        <w:pStyle w:val="affe"/>
      </w:pPr>
      <w:r w:rsidRPr="00454BEA">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w:t>
      </w:r>
      <w:r w:rsidRPr="00454BEA">
        <w:rPr>
          <w:lang w:val="ru-RU"/>
        </w:rPr>
        <w:t xml:space="preserve"> </w:t>
      </w:r>
      <w:r w:rsidRPr="00454BEA">
        <w:t xml:space="preserve">% от уровня экономической рентабельности активов (ROA) при плече финансового рычага 0,67–0,54. </w:t>
      </w:r>
      <w:r w:rsidRPr="00454BEA">
        <w:br/>
        <w:t>В этом случае обеспечивается прирост рентабельности собственного капитала не ниже прироста доходности вложений в активы.</w:t>
      </w:r>
    </w:p>
    <w:p w:rsidR="00182F80" w:rsidRPr="00454BEA" w:rsidRDefault="00182F80" w:rsidP="00182F80">
      <w:pPr>
        <w:pStyle w:val="affe"/>
      </w:pPr>
      <w:r w:rsidRPr="00454BEA">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182F80" w:rsidRPr="00454BEA" w:rsidRDefault="00182F80" w:rsidP="00182F80">
      <w:pPr>
        <w:pStyle w:val="affe"/>
      </w:pPr>
      <w:r w:rsidRPr="00454BEA">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182F80" w:rsidRPr="00454BEA" w:rsidRDefault="00182F80" w:rsidP="00182F80">
      <w:pPr>
        <w:pStyle w:val="affe"/>
      </w:pPr>
      <w:r w:rsidRPr="00454BEA">
        <w:t>Однако нужно иметь ввиду, что при предоставлении займов для реализации подобных проектов необходимое обеспечение – минимум 125</w:t>
      </w:r>
      <w:r w:rsidRPr="00454BEA">
        <w:rPr>
          <w:lang w:val="ru-RU"/>
        </w:rPr>
        <w:t xml:space="preserve"> </w:t>
      </w:r>
      <w:r w:rsidRPr="00454BEA">
        <w:t>% суммы займа, гарантия (например, муниципальная) или залог оборудования.</w:t>
      </w:r>
    </w:p>
    <w:p w:rsidR="00182F80" w:rsidRPr="00454BEA" w:rsidRDefault="00182F80" w:rsidP="00182F80">
      <w:pPr>
        <w:pStyle w:val="affe"/>
      </w:pPr>
      <w:r w:rsidRPr="00454BEA">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182F80" w:rsidRPr="00454BEA" w:rsidRDefault="00182F80" w:rsidP="00182F80">
      <w:pPr>
        <w:autoSpaceDE w:val="0"/>
        <w:autoSpaceDN w:val="0"/>
        <w:adjustRightInd w:val="0"/>
        <w:ind w:firstLine="567"/>
        <w:rPr>
          <w:lang w:eastAsia="ru-RU"/>
        </w:rPr>
        <w:sectPr w:rsidR="00182F80" w:rsidRPr="00454BEA" w:rsidSect="00F83DBA">
          <w:pgSz w:w="11906" w:h="16838"/>
          <w:pgMar w:top="1134" w:right="850" w:bottom="1134" w:left="1701" w:header="624" w:footer="624" w:gutter="0"/>
          <w:cols w:space="708"/>
          <w:docGrid w:linePitch="360"/>
        </w:sectPr>
      </w:pPr>
    </w:p>
    <w:p w:rsidR="00182F80" w:rsidRPr="00454BEA" w:rsidRDefault="00182F80" w:rsidP="00182F80">
      <w:pPr>
        <w:jc w:val="center"/>
        <w:outlineLvl w:val="0"/>
        <w:rPr>
          <w:b/>
        </w:rPr>
      </w:pPr>
      <w:bookmarkStart w:id="130" w:name="_Toc62733086"/>
      <w:r w:rsidRPr="00454BEA">
        <w:rPr>
          <w:b/>
        </w:rPr>
        <w:lastRenderedPageBreak/>
        <w:t xml:space="preserve">1.7. </w:t>
      </w:r>
      <w:r w:rsidRPr="00454BEA">
        <w:rPr>
          <w:rFonts w:eastAsia="Times New Roman"/>
          <w:b/>
          <w:bCs/>
          <w:iCs/>
          <w:lang w:eastAsia="ru-RU"/>
        </w:rPr>
        <w:t>Плановые значения показателей развития централизованных систем водоснабжения</w:t>
      </w:r>
      <w:bookmarkEnd w:id="130"/>
    </w:p>
    <w:p w:rsidR="00182F80" w:rsidRPr="00454BEA" w:rsidRDefault="00182F80" w:rsidP="00182F80">
      <w:pPr>
        <w:pStyle w:val="Default"/>
        <w:spacing w:line="360" w:lineRule="auto"/>
        <w:ind w:firstLine="567"/>
        <w:jc w:val="both"/>
        <w:rPr>
          <w:color w:val="auto"/>
          <w:sz w:val="22"/>
          <w:szCs w:val="22"/>
        </w:rPr>
      </w:pPr>
    </w:p>
    <w:p w:rsidR="00182F80" w:rsidRPr="00454BEA" w:rsidRDefault="00182F80" w:rsidP="00182F80">
      <w:pPr>
        <w:pStyle w:val="affe"/>
      </w:pPr>
      <w:r w:rsidRPr="00454BE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w:t>
      </w:r>
      <w:r w:rsidRPr="00454BEA">
        <w:t>е</w:t>
      </w:r>
      <w:r w:rsidRPr="00454BEA">
        <w:t xml:space="preserve">ния относятся: </w:t>
      </w:r>
    </w:p>
    <w:p w:rsidR="00182F80" w:rsidRPr="00454BEA" w:rsidRDefault="00182F80" w:rsidP="00182F80">
      <w:pPr>
        <w:pStyle w:val="a0"/>
      </w:pPr>
      <w:r w:rsidRPr="00454BEA">
        <w:t xml:space="preserve">показатели качества питьевой воды; </w:t>
      </w:r>
    </w:p>
    <w:p w:rsidR="00182F80" w:rsidRPr="00454BEA" w:rsidRDefault="00182F80" w:rsidP="00182F80">
      <w:pPr>
        <w:pStyle w:val="a0"/>
      </w:pPr>
      <w:r w:rsidRPr="00454BEA">
        <w:t xml:space="preserve">показатели надежности и бесперебойности водоснабжения; </w:t>
      </w:r>
    </w:p>
    <w:p w:rsidR="00182F80" w:rsidRPr="00454BEA" w:rsidRDefault="00182F80" w:rsidP="00182F80">
      <w:pPr>
        <w:pStyle w:val="a0"/>
      </w:pPr>
      <w:r w:rsidRPr="00454BEA">
        <w:t xml:space="preserve">показатели качества обслуживания абонентов; </w:t>
      </w:r>
    </w:p>
    <w:p w:rsidR="00182F80" w:rsidRPr="00454BEA" w:rsidRDefault="00182F80" w:rsidP="00182F80">
      <w:pPr>
        <w:pStyle w:val="a0"/>
      </w:pPr>
      <w:r w:rsidRPr="00454BEA">
        <w:t>показатели эффективности использования ресурсов, в том числе сокращения п</w:t>
      </w:r>
      <w:r w:rsidRPr="00454BEA">
        <w:t>о</w:t>
      </w:r>
      <w:r w:rsidRPr="00454BEA">
        <w:t xml:space="preserve">терь воды при транспортировке; </w:t>
      </w:r>
    </w:p>
    <w:p w:rsidR="00182F80" w:rsidRPr="00454BEA" w:rsidRDefault="00182F80" w:rsidP="00182F80">
      <w:pPr>
        <w:pStyle w:val="a0"/>
      </w:pPr>
      <w:r w:rsidRPr="00454BEA">
        <w:t xml:space="preserve">соотношение цены реализации мероприятий инвестиционной программы и их эффективности - улучшение качества воды; </w:t>
      </w:r>
    </w:p>
    <w:p w:rsidR="00182F80" w:rsidRPr="00454BEA" w:rsidRDefault="00182F80" w:rsidP="00182F80">
      <w:pPr>
        <w:pStyle w:val="a0"/>
      </w:pPr>
      <w:r w:rsidRPr="00454BE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82F80" w:rsidRPr="00454BEA" w:rsidRDefault="00182F80" w:rsidP="00182F80">
      <w:pPr>
        <w:pStyle w:val="affe"/>
      </w:pPr>
      <w:r w:rsidRPr="00454BEA">
        <w:t>Целевые показатели деятельности организаций, осуществляющих холодное вод</w:t>
      </w:r>
      <w:r w:rsidRPr="00454BEA">
        <w:t>о</w:t>
      </w:r>
      <w:r w:rsidRPr="00454BEA">
        <w:t>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w:t>
      </w:r>
      <w:r w:rsidRPr="00454BEA">
        <w:t>в</w:t>
      </w:r>
      <w:r w:rsidRPr="00454BEA">
        <w:t xml:space="preserve">ленными законодательством Российской Федерации. </w:t>
      </w:r>
    </w:p>
    <w:p w:rsidR="00182F80" w:rsidRPr="00454BEA" w:rsidRDefault="00182F80" w:rsidP="00182F80">
      <w:pPr>
        <w:pStyle w:val="affe"/>
      </w:pPr>
      <w:r w:rsidRPr="00454BEA">
        <w:t xml:space="preserve">Целевые показатели учитываются: </w:t>
      </w:r>
    </w:p>
    <w:p w:rsidR="00182F80" w:rsidRPr="00454BEA" w:rsidRDefault="00182F80" w:rsidP="00182F80">
      <w:pPr>
        <w:pStyle w:val="a0"/>
      </w:pPr>
      <w:r w:rsidRPr="00454BEA">
        <w:t xml:space="preserve">при расчете тарифов в сфере водоснабжения; </w:t>
      </w:r>
    </w:p>
    <w:p w:rsidR="00182F80" w:rsidRPr="00454BEA" w:rsidRDefault="00182F80" w:rsidP="00182F80">
      <w:pPr>
        <w:pStyle w:val="a0"/>
      </w:pPr>
      <w:r w:rsidRPr="00454BEA">
        <w:t xml:space="preserve">при разработке технического задания на разработку инвестиционных программ регулируемых организаций; </w:t>
      </w:r>
    </w:p>
    <w:p w:rsidR="00182F80" w:rsidRPr="00454BEA" w:rsidRDefault="00182F80" w:rsidP="00182F80">
      <w:pPr>
        <w:pStyle w:val="a0"/>
      </w:pPr>
      <w:r w:rsidRPr="00454BEA">
        <w:t xml:space="preserve">при разработке инвестиционных программ регулируемых организаций; </w:t>
      </w:r>
    </w:p>
    <w:p w:rsidR="00182F80" w:rsidRPr="00454BEA" w:rsidRDefault="00182F80" w:rsidP="00182F80">
      <w:pPr>
        <w:pStyle w:val="a0"/>
      </w:pPr>
      <w:r w:rsidRPr="00454BEA">
        <w:t xml:space="preserve">при разработке производственных программ регулируемых организаций. </w:t>
      </w:r>
    </w:p>
    <w:p w:rsidR="00182F80" w:rsidRPr="00454BEA" w:rsidRDefault="00182F80" w:rsidP="00182F80">
      <w:pPr>
        <w:pStyle w:val="Default"/>
        <w:spacing w:line="360" w:lineRule="auto"/>
        <w:ind w:firstLine="567"/>
        <w:jc w:val="both"/>
        <w:rPr>
          <w:color w:val="auto"/>
          <w:sz w:val="22"/>
          <w:szCs w:val="22"/>
        </w:rPr>
      </w:pPr>
      <w:r w:rsidRPr="00454BEA">
        <w:rPr>
          <w:color w:val="auto"/>
          <w:sz w:val="22"/>
          <w:szCs w:val="22"/>
        </w:rPr>
        <w:t xml:space="preserve">Целевые показатели деятельности рассчитываются, исходя из: </w:t>
      </w:r>
    </w:p>
    <w:p w:rsidR="00182F80" w:rsidRPr="00454BEA" w:rsidRDefault="00182F80" w:rsidP="00182F80">
      <w:pPr>
        <w:pStyle w:val="a0"/>
      </w:pPr>
      <w:r w:rsidRPr="00454BEA">
        <w:t xml:space="preserve">фактических показателей деятельности регулируемой организации за истекший период регулирования; </w:t>
      </w:r>
    </w:p>
    <w:p w:rsidR="00182F80" w:rsidRPr="00454BEA" w:rsidRDefault="00182F80" w:rsidP="00182F80">
      <w:pPr>
        <w:pStyle w:val="a0"/>
      </w:pPr>
      <w:r w:rsidRPr="00454BEA">
        <w:t>результатов технического обследования централизованных систем водоснабж</w:t>
      </w:r>
      <w:r w:rsidRPr="00454BEA">
        <w:t>е</w:t>
      </w:r>
      <w:r w:rsidRPr="00454BEA">
        <w:t xml:space="preserve">ния; </w:t>
      </w:r>
    </w:p>
    <w:p w:rsidR="00182F80" w:rsidRPr="00454BEA" w:rsidRDefault="00182F80" w:rsidP="00182F80">
      <w:pPr>
        <w:pStyle w:val="a0"/>
        <w:sectPr w:rsidR="00182F80" w:rsidRPr="00454BEA" w:rsidSect="001112BB">
          <w:footerReference w:type="default" r:id="rId19"/>
          <w:pgSz w:w="11906" w:h="16838"/>
          <w:pgMar w:top="1134" w:right="851" w:bottom="1134" w:left="1701" w:header="624" w:footer="624" w:gutter="0"/>
          <w:cols w:space="708"/>
          <w:docGrid w:linePitch="360"/>
        </w:sectPr>
      </w:pPr>
      <w:r w:rsidRPr="00454BEA">
        <w:t>сравнения показателей деятельности регулируемой организации с лучшими ан</w:t>
      </w:r>
      <w:r w:rsidRPr="00454BEA">
        <w:t>а</w:t>
      </w:r>
      <w:r w:rsidRPr="00454BEA">
        <w:t>логами.</w:t>
      </w:r>
    </w:p>
    <w:p w:rsidR="00182F80" w:rsidRPr="00454BEA" w:rsidRDefault="00182F80" w:rsidP="00182F80">
      <w:r w:rsidRPr="00454BEA">
        <w:lastRenderedPageBreak/>
        <w:t xml:space="preserve">Таблица 1.7.1 - Плановые значения показателей развития централизованных систем водоснабжения </w:t>
      </w:r>
    </w:p>
    <w:tbl>
      <w:tblPr>
        <w:tblW w:w="5000" w:type="pct"/>
        <w:tblLook w:val="04A0" w:firstRow="1" w:lastRow="0" w:firstColumn="1" w:lastColumn="0" w:noHBand="0" w:noVBand="1"/>
      </w:tblPr>
      <w:tblGrid>
        <w:gridCol w:w="2373"/>
        <w:gridCol w:w="1857"/>
        <w:gridCol w:w="1427"/>
        <w:gridCol w:w="693"/>
        <w:gridCol w:w="565"/>
        <w:gridCol w:w="565"/>
        <w:gridCol w:w="578"/>
        <w:gridCol w:w="808"/>
        <w:gridCol w:w="566"/>
        <w:gridCol w:w="653"/>
        <w:gridCol w:w="569"/>
        <w:gridCol w:w="569"/>
        <w:gridCol w:w="557"/>
        <w:gridCol w:w="557"/>
        <w:gridCol w:w="557"/>
        <w:gridCol w:w="557"/>
        <w:gridCol w:w="557"/>
        <w:gridCol w:w="552"/>
      </w:tblGrid>
      <w:tr w:rsidR="00182F80" w:rsidRPr="00454BEA" w:rsidTr="00C62407">
        <w:trPr>
          <w:trHeight w:val="20"/>
          <w:tblHeader/>
        </w:trPr>
        <w:tc>
          <w:tcPr>
            <w:tcW w:w="83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Группа</w:t>
            </w:r>
          </w:p>
        </w:tc>
        <w:tc>
          <w:tcPr>
            <w:tcW w:w="1055" w:type="pct"/>
            <w:gridSpan w:val="3"/>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Целевые показа гели на 2020 год</w:t>
            </w:r>
          </w:p>
        </w:tc>
        <w:tc>
          <w:tcPr>
            <w:tcW w:w="215"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2021</w:t>
            </w:r>
          </w:p>
        </w:tc>
        <w:tc>
          <w:tcPr>
            <w:tcW w:w="215"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2022</w:t>
            </w:r>
          </w:p>
        </w:tc>
        <w:tc>
          <w:tcPr>
            <w:tcW w:w="219"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2023</w:t>
            </w:r>
          </w:p>
        </w:tc>
        <w:tc>
          <w:tcPr>
            <w:tcW w:w="298"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2024</w:t>
            </w:r>
          </w:p>
        </w:tc>
        <w:tc>
          <w:tcPr>
            <w:tcW w:w="215"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2025</w:t>
            </w:r>
          </w:p>
        </w:tc>
        <w:tc>
          <w:tcPr>
            <w:tcW w:w="245"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2026</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2027</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2028</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2029</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2030</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2031</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2032</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2033</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2034</w:t>
            </w:r>
          </w:p>
        </w:tc>
      </w:tr>
      <w:tr w:rsidR="00182F80" w:rsidRPr="00454BEA" w:rsidTr="00C62407">
        <w:trPr>
          <w:trHeight w:val="20"/>
        </w:trPr>
        <w:tc>
          <w:tcPr>
            <w:tcW w:w="836"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1. Показатели качества воды</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 Удельный вес проб воды у потребителя, которые не отвечают гигиеническим нормативам по с</w:t>
            </w:r>
            <w:r>
              <w:rPr>
                <w:rFonts w:cs="Times New Roman"/>
                <w:szCs w:val="20"/>
                <w:lang w:eastAsia="ru-RU"/>
              </w:rPr>
              <w:t xml:space="preserve">анитарно-химическим показателям, </w:t>
            </w:r>
            <w:r w:rsidRPr="00454BEA">
              <w:rPr>
                <w:rFonts w:cs="Times New Roman"/>
                <w:szCs w:val="20"/>
                <w:lang w:eastAsia="ru-RU"/>
              </w:rPr>
              <w:t>%</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 Удельный вес проб воды у потребителя, которые не отвечают гигиеническим нормативам по</w:t>
            </w:r>
            <w:r>
              <w:rPr>
                <w:rFonts w:cs="Times New Roman"/>
                <w:szCs w:val="20"/>
                <w:lang w:eastAsia="ru-RU"/>
              </w:rPr>
              <w:t xml:space="preserve"> микробиологическим показателям, </w:t>
            </w:r>
            <w:r w:rsidRPr="00454BEA">
              <w:rPr>
                <w:rFonts w:cs="Times New Roman"/>
                <w:szCs w:val="20"/>
                <w:lang w:eastAsia="ru-RU"/>
              </w:rPr>
              <w:t>%</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0,00</w:t>
            </w:r>
          </w:p>
        </w:tc>
      </w:tr>
      <w:tr w:rsidR="00182F80" w:rsidRPr="00454BEA" w:rsidTr="00C62407">
        <w:trPr>
          <w:trHeight w:val="20"/>
        </w:trPr>
        <w:tc>
          <w:tcPr>
            <w:tcW w:w="836"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2. Показатели надежности и</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 Водопроводные сети, нуждающиеся в замене, км</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0,85</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0,8</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0,7</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0,7</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0,6</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0,6</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0,6</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0,5</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0,5</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0,5</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0,4</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0,4</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0,4</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0,3</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0,3</w:t>
            </w:r>
          </w:p>
        </w:tc>
      </w:tr>
      <w:tr w:rsidR="00182F80" w:rsidRPr="00454BEA" w:rsidTr="00C62407">
        <w:trPr>
          <w:trHeight w:val="20"/>
        </w:trPr>
        <w:tc>
          <w:tcPr>
            <w:tcW w:w="836"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бесперебойности</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 Аварийность на сетях водопровода (ед/км)</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r>
      <w:tr w:rsidR="00182F80" w:rsidRPr="00454BEA" w:rsidTr="00C62407">
        <w:trPr>
          <w:trHeight w:val="20"/>
        </w:trPr>
        <w:tc>
          <w:tcPr>
            <w:tcW w:w="836"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водоснабжения</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Pr>
                <w:rFonts w:cs="Times New Roman"/>
                <w:szCs w:val="20"/>
                <w:lang w:eastAsia="ru-RU"/>
              </w:rPr>
              <w:t xml:space="preserve">3. Износ водопроводных сетей, </w:t>
            </w:r>
            <w:r w:rsidRPr="00454BEA">
              <w:rPr>
                <w:rFonts w:cs="Times New Roman"/>
                <w:szCs w:val="20"/>
                <w:lang w:eastAsia="ru-RU"/>
              </w:rPr>
              <w:t>%</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val="en-US" w:eastAsia="ru-RU"/>
              </w:rPr>
              <w:t>40</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37,5</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35,0</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32,5</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30,0</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27,5</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25,0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22,5</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17,5</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15,0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12,5</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r>
      <w:tr w:rsidR="00182F80" w:rsidRPr="00454BEA" w:rsidTr="00C62407">
        <w:trPr>
          <w:trHeight w:val="20"/>
        </w:trPr>
        <w:tc>
          <w:tcPr>
            <w:tcW w:w="836"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3. Показатели качества обслуживания абонентов</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 Количество жалоб абонентов на качество питьевой воды, %</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w:t>
            </w:r>
          </w:p>
        </w:tc>
        <w:tc>
          <w:tcPr>
            <w:tcW w:w="215" w:type="pct"/>
            <w:tcBorders>
              <w:top w:val="nil"/>
              <w:left w:val="single" w:sz="4" w:space="0" w:color="auto"/>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9"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98"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4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6"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6"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0</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 Обеспеченность населения централизованным водоснабжением (в процентах от численности населения),</w:t>
            </w:r>
            <w:r>
              <w:rPr>
                <w:rFonts w:cs="Times New Roman"/>
                <w:szCs w:val="20"/>
                <w:lang w:eastAsia="ru-RU"/>
              </w:rPr>
              <w:t xml:space="preserve"> </w:t>
            </w:r>
            <w:r w:rsidRPr="00454BEA">
              <w:rPr>
                <w:rFonts w:cs="Times New Roman"/>
                <w:szCs w:val="20"/>
                <w:lang w:eastAsia="ru-RU"/>
              </w:rPr>
              <w:t>%</w:t>
            </w:r>
          </w:p>
        </w:tc>
        <w:tc>
          <w:tcPr>
            <w:tcW w:w="25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25</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33</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40</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48</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55</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63</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70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78</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85</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93</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1055" w:type="pct"/>
            <w:gridSpan w:val="3"/>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 Охват абонентов приборами учета (доля абонентов с приборами учета по отношению к общему числу абонентов, в процентах):</w:t>
            </w:r>
          </w:p>
        </w:tc>
        <w:tc>
          <w:tcPr>
            <w:tcW w:w="21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9"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98"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45"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6"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6"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c>
          <w:tcPr>
            <w:tcW w:w="212" w:type="pct"/>
            <w:tcBorders>
              <w:top w:val="nil"/>
              <w:left w:val="nil"/>
              <w:bottom w:val="single" w:sz="4" w:space="0" w:color="auto"/>
              <w:right w:val="single" w:sz="4" w:space="0" w:color="auto"/>
            </w:tcBorders>
            <w:shd w:val="clear" w:color="000000" w:fill="FFFFFF"/>
            <w:noWrap/>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 </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население</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промышленные объекты</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объекты социально-культурного и бытового назначения</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100</w:t>
            </w:r>
          </w:p>
        </w:tc>
      </w:tr>
      <w:tr w:rsidR="00182F80" w:rsidRPr="00454BEA" w:rsidTr="00C62407">
        <w:trPr>
          <w:trHeight w:val="20"/>
        </w:trPr>
        <w:tc>
          <w:tcPr>
            <w:tcW w:w="836"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 xml:space="preserve">4. Показатели эффективности </w:t>
            </w:r>
            <w:r w:rsidRPr="00454BEA">
              <w:rPr>
                <w:rFonts w:cs="Times New Roman"/>
                <w:szCs w:val="20"/>
                <w:lang w:eastAsia="ru-RU"/>
              </w:rPr>
              <w:lastRenderedPageBreak/>
              <w:t>использования ресурсов, в том числе сокращения потерь воды при транспортировке</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lastRenderedPageBreak/>
              <w:t>1. Объем неоплаченной воды от общего объема подачи (в процентах)</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2. Потери воды в кубометрах на километр трубопроводов.</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3.Объем снижения потребления электроэнергии за период реализации Инвестиционной программы (тыс. кВтч/год)</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r w:rsidR="00182F80" w:rsidRPr="00454BEA" w:rsidTr="00C62407">
        <w:trPr>
          <w:trHeight w:val="20"/>
        </w:trPr>
        <w:tc>
          <w:tcPr>
            <w:tcW w:w="836"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5. Соотношение цены реализации мероприятий инвестиционной программы и эффективности (улучшения качества воды)</w:t>
            </w:r>
          </w:p>
        </w:tc>
        <w:tc>
          <w:tcPr>
            <w:tcW w:w="796"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1. Доля расходов на оплату услуг в совокупном доходе населения (в процентах)</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r w:rsidR="00182F80" w:rsidRPr="00454BEA" w:rsidTr="00C62407">
        <w:trPr>
          <w:trHeight w:val="20"/>
        </w:trPr>
        <w:tc>
          <w:tcPr>
            <w:tcW w:w="836"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6. Иные показатели</w:t>
            </w:r>
          </w:p>
        </w:tc>
        <w:tc>
          <w:tcPr>
            <w:tcW w:w="4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1. Удельное энергопотребление на водоподготовку и подачу 1 куб. м питьевой воды</w:t>
            </w:r>
          </w:p>
        </w:tc>
        <w:tc>
          <w:tcPr>
            <w:tcW w:w="36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на водоподготовку - кВтч/м</w:t>
            </w:r>
            <w:r>
              <w:rPr>
                <w:rFonts w:cs="Times New Roman"/>
                <w:szCs w:val="20"/>
                <w:vertAlign w:val="superscript"/>
                <w:lang w:eastAsia="ru-RU"/>
              </w:rPr>
              <w:t>3</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r w:rsidR="00182F80" w:rsidRPr="00454BEA" w:rsidTr="00C62407">
        <w:trPr>
          <w:trHeight w:val="20"/>
        </w:trPr>
        <w:tc>
          <w:tcPr>
            <w:tcW w:w="836"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429" w:type="pct"/>
            <w:vMerge/>
            <w:tcBorders>
              <w:top w:val="nil"/>
              <w:left w:val="single" w:sz="4" w:space="0" w:color="auto"/>
              <w:bottom w:val="single" w:sz="4" w:space="0" w:color="auto"/>
              <w:right w:val="single" w:sz="4" w:space="0" w:color="auto"/>
            </w:tcBorders>
            <w:vAlign w:val="center"/>
            <w:hideMark/>
          </w:tcPr>
          <w:p w:rsidR="00182F80" w:rsidRPr="00454BEA" w:rsidRDefault="00182F80" w:rsidP="00C62407">
            <w:pPr>
              <w:pStyle w:val="110"/>
              <w:rPr>
                <w:rFonts w:cs="Times New Roman"/>
                <w:szCs w:val="20"/>
                <w:lang w:eastAsia="ru-RU"/>
              </w:rPr>
            </w:pPr>
          </w:p>
        </w:tc>
        <w:tc>
          <w:tcPr>
            <w:tcW w:w="366" w:type="pct"/>
            <w:tcBorders>
              <w:top w:val="nil"/>
              <w:left w:val="nil"/>
              <w:bottom w:val="single" w:sz="4" w:space="0" w:color="auto"/>
              <w:right w:val="single" w:sz="4"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на подачу -кВтч/м</w:t>
            </w:r>
            <w:r>
              <w:rPr>
                <w:rFonts w:cs="Times New Roman"/>
                <w:szCs w:val="20"/>
                <w:vertAlign w:val="superscript"/>
                <w:lang w:eastAsia="ru-RU"/>
              </w:rPr>
              <w:t>3</w:t>
            </w:r>
          </w:p>
        </w:tc>
        <w:tc>
          <w:tcPr>
            <w:tcW w:w="259" w:type="pct"/>
            <w:tcBorders>
              <w:top w:val="nil"/>
              <w:left w:val="single" w:sz="8" w:space="0" w:color="auto"/>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9"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98"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45"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6"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c>
          <w:tcPr>
            <w:tcW w:w="212" w:type="pct"/>
            <w:tcBorders>
              <w:top w:val="nil"/>
              <w:left w:val="nil"/>
              <w:bottom w:val="single" w:sz="8" w:space="0" w:color="auto"/>
              <w:right w:val="single" w:sz="8" w:space="0" w:color="auto"/>
            </w:tcBorders>
            <w:shd w:val="clear" w:color="000000" w:fill="FFFFFF"/>
            <w:vAlign w:val="center"/>
            <w:hideMark/>
          </w:tcPr>
          <w:p w:rsidR="00182F80" w:rsidRPr="00454BEA" w:rsidRDefault="00182F80" w:rsidP="00C62407">
            <w:pPr>
              <w:pStyle w:val="110"/>
              <w:ind w:left="-156" w:right="-118"/>
              <w:rPr>
                <w:rFonts w:cs="Times New Roman"/>
                <w:szCs w:val="20"/>
                <w:lang w:eastAsia="ru-RU"/>
              </w:rPr>
            </w:pPr>
            <w:r w:rsidRPr="00454BEA">
              <w:rPr>
                <w:rFonts w:cs="Times New Roman"/>
                <w:szCs w:val="20"/>
                <w:lang w:eastAsia="ru-RU"/>
              </w:rPr>
              <w:t>н/д</w:t>
            </w:r>
          </w:p>
        </w:tc>
      </w:tr>
    </w:tbl>
    <w:p w:rsidR="00182F80" w:rsidRPr="00454BEA" w:rsidRDefault="00182F80" w:rsidP="00182F80">
      <w:pPr>
        <w:pStyle w:val="a9"/>
        <w:spacing w:line="360" w:lineRule="auto"/>
        <w:rPr>
          <w:rFonts w:ascii="Times New Roman" w:eastAsia="Times New Roman" w:hAnsi="Times New Roman"/>
          <w:sz w:val="22"/>
          <w:szCs w:val="22"/>
        </w:rPr>
      </w:pPr>
    </w:p>
    <w:p w:rsidR="00182F80" w:rsidRPr="00454BEA" w:rsidRDefault="00182F80" w:rsidP="00182F80">
      <w:pPr>
        <w:pStyle w:val="a9"/>
        <w:spacing w:line="360" w:lineRule="auto"/>
        <w:rPr>
          <w:rFonts w:ascii="Times New Roman" w:eastAsia="Times New Roman" w:hAnsi="Times New Roman"/>
          <w:sz w:val="22"/>
          <w:szCs w:val="22"/>
        </w:rPr>
      </w:pPr>
      <w:r w:rsidRPr="00454BEA">
        <w:rPr>
          <w:rFonts w:ascii="Times New Roman" w:eastAsia="Times New Roman" w:hAnsi="Times New Roman"/>
          <w:sz w:val="22"/>
          <w:szCs w:val="22"/>
        </w:rPr>
        <w:t>* - среднее время ожидания ответа оператора при обращении абонента по вопросам водоснабжения по тел</w:t>
      </w:r>
      <w:r w:rsidRPr="00454BEA">
        <w:rPr>
          <w:rFonts w:ascii="Times New Roman" w:eastAsia="Times New Roman" w:hAnsi="Times New Roman"/>
          <w:sz w:val="22"/>
          <w:szCs w:val="22"/>
        </w:rPr>
        <w:t>е</w:t>
      </w:r>
      <w:r w:rsidRPr="00454BEA">
        <w:rPr>
          <w:rFonts w:ascii="Times New Roman" w:eastAsia="Times New Roman" w:hAnsi="Times New Roman"/>
          <w:sz w:val="22"/>
          <w:szCs w:val="22"/>
        </w:rPr>
        <w:t>фону «горячей линии» на момент проведения обследования не нормируется.</w:t>
      </w:r>
    </w:p>
    <w:p w:rsidR="00182F80" w:rsidRPr="00454BEA" w:rsidRDefault="00182F80" w:rsidP="00182F80">
      <w:pPr>
        <w:pStyle w:val="a9"/>
        <w:spacing w:line="360" w:lineRule="auto"/>
        <w:rPr>
          <w:rFonts w:ascii="Times New Roman" w:eastAsia="Times New Roman" w:hAnsi="Times New Roman"/>
          <w:sz w:val="22"/>
          <w:szCs w:val="22"/>
        </w:rPr>
      </w:pPr>
      <w:r w:rsidRPr="00454BEA">
        <w:rPr>
          <w:rFonts w:ascii="Times New Roman" w:eastAsia="Times New Roman" w:hAnsi="Times New Roman"/>
          <w:sz w:val="22"/>
          <w:szCs w:val="22"/>
        </w:rPr>
        <w:t>** - нормативы потерь воды при транспортировке на момент проведения обследования не нормируются.</w:t>
      </w:r>
    </w:p>
    <w:p w:rsidR="00182F80" w:rsidRPr="00454BEA" w:rsidRDefault="00182F80" w:rsidP="00182F80">
      <w:pPr>
        <w:pStyle w:val="a9"/>
        <w:spacing w:line="360" w:lineRule="auto"/>
        <w:rPr>
          <w:rFonts w:ascii="Times New Roman" w:eastAsia="Times New Roman" w:hAnsi="Times New Roman"/>
          <w:sz w:val="22"/>
          <w:szCs w:val="22"/>
        </w:r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spacing w:line="240" w:lineRule="auto"/>
        <w:outlineLvl w:val="0"/>
        <w:rPr>
          <w:b/>
        </w:rPr>
      </w:pPr>
      <w:bookmarkStart w:id="131" w:name="_Toc379612347"/>
      <w:bookmarkStart w:id="132" w:name="_Toc62733087"/>
      <w:r w:rsidRPr="00454BEA">
        <w:rPr>
          <w:b/>
        </w:rPr>
        <w:lastRenderedPageBreak/>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31"/>
      <w:bookmarkEnd w:id="132"/>
    </w:p>
    <w:p w:rsidR="00182F80" w:rsidRPr="00454BEA" w:rsidRDefault="00182F80" w:rsidP="00182F80">
      <w:pPr>
        <w:pStyle w:val="affe"/>
      </w:pPr>
    </w:p>
    <w:p w:rsidR="00182F80" w:rsidRPr="00454BEA" w:rsidRDefault="00182F80" w:rsidP="00182F80">
      <w:pPr>
        <w:pStyle w:val="affe"/>
        <w:rPr>
          <w:lang w:val="ru-RU"/>
        </w:rPr>
      </w:pPr>
      <w:r w:rsidRPr="00454BEA">
        <w:rPr>
          <w:lang w:val="ru-RU"/>
        </w:rPr>
        <w:t>Бесхозяйные сети не выявлены.</w:t>
      </w:r>
    </w:p>
    <w:p w:rsidR="00182F80" w:rsidRPr="00454BEA" w:rsidRDefault="00182F80" w:rsidP="00182F80">
      <w:pPr>
        <w:pStyle w:val="affe"/>
        <w:ind w:firstLine="0"/>
      </w:pPr>
      <w:r w:rsidRPr="00454BEA">
        <w:t>Сведения об объекте, имеющем признаки бесхозяйного, могут поступать:</w:t>
      </w:r>
    </w:p>
    <w:p w:rsidR="00182F80" w:rsidRPr="00454BEA" w:rsidRDefault="00182F80" w:rsidP="00182F80">
      <w:pPr>
        <w:pStyle w:val="a0"/>
      </w:pPr>
      <w:r w:rsidRPr="00454BEA">
        <w:t>от исполнительных органов государственной власти Российской Федерации;</w:t>
      </w:r>
    </w:p>
    <w:p w:rsidR="00182F80" w:rsidRPr="00454BEA" w:rsidRDefault="00182F80" w:rsidP="00182F80">
      <w:pPr>
        <w:pStyle w:val="a0"/>
      </w:pPr>
      <w:r w:rsidRPr="00454BEA">
        <w:t>субъектов Российской Федерации;</w:t>
      </w:r>
    </w:p>
    <w:p w:rsidR="00182F80" w:rsidRPr="00454BEA" w:rsidRDefault="00182F80" w:rsidP="00182F80">
      <w:pPr>
        <w:pStyle w:val="a0"/>
      </w:pPr>
      <w:r w:rsidRPr="00454BEA">
        <w:t>органов местного самоуправления;</w:t>
      </w:r>
    </w:p>
    <w:p w:rsidR="00182F80" w:rsidRPr="00454BEA" w:rsidRDefault="00182F80" w:rsidP="00182F80">
      <w:pPr>
        <w:pStyle w:val="a0"/>
      </w:pPr>
      <w:r w:rsidRPr="00454BEA">
        <w:t>на основании заявлений юридических и физических лиц;</w:t>
      </w:r>
    </w:p>
    <w:p w:rsidR="00182F80" w:rsidRPr="00454BEA" w:rsidRDefault="00182F80" w:rsidP="00182F80">
      <w:pPr>
        <w:pStyle w:val="a0"/>
      </w:pPr>
      <w:r w:rsidRPr="00454BEA">
        <w:t>выявляться в ходе осуществления технического обследования централизованных сетей.</w:t>
      </w:r>
    </w:p>
    <w:p w:rsidR="00182F80" w:rsidRPr="00454BEA" w:rsidRDefault="00182F80" w:rsidP="00182F80">
      <w:pPr>
        <w:pStyle w:val="affe"/>
      </w:pPr>
      <w:r w:rsidRPr="00454BEA">
        <w:t>Эксплуатация выявленных бесхозяйных объектов централизованных систем х</w:t>
      </w:r>
      <w:r w:rsidRPr="00454BEA">
        <w:t>о</w:t>
      </w:r>
      <w:r w:rsidRPr="00454BEA">
        <w:t>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182F80" w:rsidRPr="00454BEA" w:rsidRDefault="00182F80" w:rsidP="00182F80">
      <w:pPr>
        <w:pStyle w:val="affe"/>
        <w:rPr>
          <w:lang w:val="ru-RU"/>
        </w:rPr>
      </w:pPr>
      <w:r w:rsidRPr="00454BEA">
        <w:t>Постановка бесхозяйного недвижимого имущества на учет в органе, осущест</w:t>
      </w:r>
      <w:r w:rsidRPr="00454BEA">
        <w:t>в</w:t>
      </w:r>
      <w:r w:rsidRPr="00454BEA">
        <w:t>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w:t>
      </w:r>
      <w:r w:rsidRPr="00454BEA">
        <w:t>к</w:t>
      </w:r>
      <w:r w:rsidRPr="00454BEA">
        <w:t>ты осуществляется структурным подразделением администрации муниципального образования Писаревское сельское поселение Тулунского муниципального района.</w:t>
      </w: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e"/>
        <w:rPr>
          <w:lang w:val="ru-RU"/>
        </w:rPr>
      </w:pPr>
    </w:p>
    <w:p w:rsidR="00182F80" w:rsidRPr="00454BEA" w:rsidRDefault="00182F80" w:rsidP="00182F80">
      <w:pPr>
        <w:pStyle w:val="afffe"/>
      </w:pPr>
      <w:bookmarkStart w:id="133" w:name="_Toc62733088"/>
      <w:r w:rsidRPr="00454BEA">
        <w:lastRenderedPageBreak/>
        <w:t xml:space="preserve">Глава 2 - СХЕМА ВОДООТВЕДЕНИЯ ПИСАРЕВСКОГО </w:t>
      </w:r>
      <w:r>
        <w:t>СЕЛЬСКОГО ПОСЕЛЕНИЯ</w:t>
      </w:r>
      <w:r w:rsidRPr="00454BEA">
        <w:t xml:space="preserve"> ТУЛУНСКОГО МУНИЦИПАЛЬНОГО МУНИЦИПАЛЬНОГО РАЙОНА</w:t>
      </w:r>
      <w:bookmarkEnd w:id="133"/>
      <w:r w:rsidRPr="00454BEA">
        <w:t xml:space="preserve"> </w:t>
      </w:r>
    </w:p>
    <w:p w:rsidR="00182F80" w:rsidRPr="00454BEA" w:rsidRDefault="00182F80" w:rsidP="00182F80">
      <w:pPr>
        <w:pStyle w:val="afffe"/>
      </w:pPr>
      <w:bookmarkStart w:id="134" w:name="_Toc62733089"/>
      <w:r w:rsidRPr="00454BEA">
        <w:t xml:space="preserve">2.1. Существующее положение в сфере водоотведения Писаревского </w:t>
      </w:r>
      <w:r>
        <w:t>сельского поселения</w:t>
      </w:r>
      <w:r w:rsidRPr="00454BEA">
        <w:t xml:space="preserve"> Тулунского муниципального муниципального района</w:t>
      </w:r>
      <w:bookmarkEnd w:id="134"/>
    </w:p>
    <w:p w:rsidR="00182F80" w:rsidRPr="00454BEA" w:rsidRDefault="00182F80" w:rsidP="00182F80">
      <w:pPr>
        <w:pStyle w:val="afffe"/>
      </w:pPr>
      <w:bookmarkStart w:id="135" w:name="_Toc62733090"/>
      <w:r w:rsidRPr="00454BEA">
        <w:t>2.</w:t>
      </w:r>
      <w:r w:rsidRPr="00454BEA">
        <w:rPr>
          <w:lang w:val="ru-RU"/>
        </w:rPr>
        <w:t>1</w:t>
      </w:r>
      <w:r w:rsidRPr="00454BEA">
        <w:t xml:space="preserve">.1 Описание структуры системы сбора, очистки и отведения сточных вод на территории Писаревского </w:t>
      </w:r>
      <w:r>
        <w:t>сельского поселения</w:t>
      </w:r>
      <w:r w:rsidRPr="00454BEA">
        <w:t xml:space="preserve"> Тулунского муниципального муниципального района и деление территории округа на эксплуатационные зоны.</w:t>
      </w:r>
      <w:bookmarkEnd w:id="135"/>
    </w:p>
    <w:p w:rsidR="00182F80" w:rsidRDefault="00182F80" w:rsidP="00182F80">
      <w:pPr>
        <w:pStyle w:val="affe"/>
      </w:pPr>
      <w:r>
        <w:t>В Писаревском сельском поселении имеется централизованная хозяйственно-бытовая система водоотведения только в пос. 4-е отделение Государственной селекционной станции.</w:t>
      </w:r>
    </w:p>
    <w:p w:rsidR="00182F80" w:rsidRDefault="00182F80" w:rsidP="00182F80">
      <w:pPr>
        <w:pStyle w:val="affe"/>
      </w:pPr>
      <w:r>
        <w:t xml:space="preserve">Сточные воды от населения посёлка, МОУ СОШ «Писаревская», МДОУ «Колосок» и прочих потребителей по самотечному коллектору поступают на очистные сооружения, расположенные вне границ населенного пункта. </w:t>
      </w:r>
    </w:p>
    <w:p w:rsidR="00182F80" w:rsidRDefault="00182F80" w:rsidP="00182F80">
      <w:pPr>
        <w:pStyle w:val="affe"/>
      </w:pPr>
      <w:r>
        <w:t>Другие населенные пункты поселения не имеют централизованного отвода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182F80" w:rsidRDefault="00182F80" w:rsidP="00182F80">
      <w:pPr>
        <w:pStyle w:val="affe"/>
      </w:pPr>
      <w:r>
        <w:t xml:space="preserve">МУСХП «Центральное» - организация, которая осуществляет водоотведение от жилых домов, а также в полном объеме от объектов социального назначения в Писаревском сельском поселении.  </w:t>
      </w:r>
    </w:p>
    <w:p w:rsidR="00182F80" w:rsidRDefault="00182F80" w:rsidP="00182F80">
      <w:pPr>
        <w:pStyle w:val="affe"/>
      </w:pPr>
      <w:r>
        <w:t>Приемником сточных вод является р.</w:t>
      </w:r>
      <w:r>
        <w:rPr>
          <w:lang w:val="ru-RU"/>
        </w:rPr>
        <w:t xml:space="preserve"> </w:t>
      </w:r>
      <w:r>
        <w:t xml:space="preserve">Ия, которая относятся к </w:t>
      </w:r>
      <w:r>
        <w:rPr>
          <w:lang w:val="ru-RU"/>
        </w:rPr>
        <w:t xml:space="preserve">высшей </w:t>
      </w:r>
      <w:r>
        <w:t xml:space="preserve"> рыбохозяйственной категории. </w:t>
      </w:r>
    </w:p>
    <w:p w:rsidR="00182F80" w:rsidRDefault="00182F80" w:rsidP="00182F80">
      <w:pPr>
        <w:pStyle w:val="affe"/>
      </w:pPr>
      <w:r>
        <w:t>Река Ия является левым притоком р. Ока ( бассейн Ангары). Площадь бассейна 18100 км2. Длина реки Ия 484 км. Имеет притоки –</w:t>
      </w:r>
      <w:r>
        <w:rPr>
          <w:lang w:val="ru-RU"/>
        </w:rPr>
        <w:t xml:space="preserve"> </w:t>
      </w:r>
      <w:r>
        <w:t>Кирей справа, Азей, Икей, Илир, Шедарта, Барбитай – слева. Расстояние от устья реки до места водопользования 119 км, средняя глубина русла – 2,5 м, максимальная глубина – 9,0 м в месте водопользования.  Гидрологические наблюдения проводятся на посту, расположенном в черте города Тулуна -</w:t>
      </w:r>
      <w:r>
        <w:rPr>
          <w:lang w:val="ru-RU"/>
        </w:rPr>
        <w:t xml:space="preserve"> </w:t>
      </w:r>
      <w:r>
        <w:t>0,5 км ниже устья р.</w:t>
      </w:r>
      <w:r>
        <w:rPr>
          <w:lang w:val="ru-RU"/>
        </w:rPr>
        <w:t xml:space="preserve"> </w:t>
      </w:r>
      <w:r>
        <w:t>Азей. Средний многолетний расход воды в створе наблюдения составляет 148м</w:t>
      </w:r>
      <w:r w:rsidRPr="00904C92">
        <w:rPr>
          <w:vertAlign w:val="superscript"/>
        </w:rPr>
        <w:t>3</w:t>
      </w:r>
      <w:r>
        <w:t>/с. Данные приведены из Письма ФГБУ «Иркутское УГМС» Иркутский ГМЦ №147 от 16.04.2014 г.</w:t>
      </w:r>
    </w:p>
    <w:p w:rsidR="00182F80" w:rsidRDefault="00182F80" w:rsidP="00182F80">
      <w:pPr>
        <w:pStyle w:val="affe"/>
      </w:pPr>
      <w:r>
        <w:t xml:space="preserve">Отбор проб воды производится в период с мая по октябрь в двух точках: Фоновый створ (500 м выше сброса сточных вод), контрольный створ (500 м ниже сброса сточных вод), согласно графика проведения наблюдений за качеством сточной воды на выпуске и гидрохимическим составом поверхностной воды в фоновом и контрольном створах. </w:t>
      </w:r>
    </w:p>
    <w:p w:rsidR="00182F80" w:rsidRDefault="00182F80" w:rsidP="00182F80">
      <w:pPr>
        <w:pStyle w:val="affe"/>
      </w:pPr>
      <w:r>
        <w:t>Выпуск очищенных сточных вод осуществляется в р. Ия через береговой незатопленный сосредоточенный выпуск.</w:t>
      </w:r>
    </w:p>
    <w:p w:rsidR="00182F80" w:rsidRDefault="00182F80" w:rsidP="00182F80">
      <w:pPr>
        <w:pStyle w:val="affe"/>
        <w:rPr>
          <w:lang w:val="ru-RU"/>
        </w:rPr>
      </w:pPr>
      <w:r>
        <w:t>Очистные сооружения находятся в водоохранной зоне р. Ия. Выпуск сточных вод расположен вне населенного пункта.</w:t>
      </w:r>
    </w:p>
    <w:p w:rsidR="00182F80" w:rsidRDefault="00182F80" w:rsidP="00182F80">
      <w:pPr>
        <w:pStyle w:val="affe"/>
        <w:rPr>
          <w:lang w:val="ru-RU"/>
        </w:rPr>
      </w:pPr>
      <w:r w:rsidRPr="00A1176E">
        <w:rPr>
          <w:lang w:val="ru-RU"/>
        </w:rPr>
        <w:lastRenderedPageBreak/>
        <w:t>Таблица 2.1.</w:t>
      </w:r>
      <w:r>
        <w:rPr>
          <w:lang w:val="ru-RU"/>
        </w:rPr>
        <w:t>1</w:t>
      </w:r>
      <w:r w:rsidRPr="00A1176E">
        <w:rPr>
          <w:lang w:val="ru-RU"/>
        </w:rPr>
        <w:t xml:space="preserve"> - Технологическая схема и состав очистных сооружений механической, биологической очистки для осуществления основной схемы очистки (сооружения и технологическое оборудование)</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808"/>
        <w:gridCol w:w="1819"/>
        <w:gridCol w:w="2113"/>
        <w:gridCol w:w="1806"/>
      </w:tblGrid>
      <w:tr w:rsidR="00182F80" w:rsidRPr="00635689" w:rsidTr="00C62407">
        <w:tc>
          <w:tcPr>
            <w:tcW w:w="922" w:type="pct"/>
            <w:vMerge w:val="restart"/>
            <w:shd w:val="clear" w:color="auto" w:fill="D9D9D9"/>
            <w:vAlign w:val="center"/>
          </w:tcPr>
          <w:p w:rsidR="00182F80" w:rsidRPr="00635689" w:rsidRDefault="00182F80" w:rsidP="00C62407">
            <w:pPr>
              <w:pStyle w:val="110"/>
            </w:pPr>
            <w:r w:rsidRPr="00635689">
              <w:t>Наименование объекта</w:t>
            </w:r>
          </w:p>
        </w:tc>
        <w:tc>
          <w:tcPr>
            <w:tcW w:w="4078" w:type="pct"/>
            <w:gridSpan w:val="4"/>
            <w:shd w:val="clear" w:color="auto" w:fill="D9D9D9"/>
            <w:vAlign w:val="center"/>
          </w:tcPr>
          <w:p w:rsidR="00182F80" w:rsidRPr="00635689" w:rsidRDefault="00182F80" w:rsidP="00C62407">
            <w:pPr>
              <w:pStyle w:val="110"/>
            </w:pPr>
            <w:r w:rsidRPr="00635689">
              <w:t>Схема очистки сточных вод и обработки осадка (основные сооружения)</w:t>
            </w:r>
          </w:p>
        </w:tc>
      </w:tr>
      <w:tr w:rsidR="00182F80" w:rsidRPr="00635689" w:rsidTr="00C62407">
        <w:tc>
          <w:tcPr>
            <w:tcW w:w="922" w:type="pct"/>
            <w:vMerge/>
            <w:shd w:val="clear" w:color="auto" w:fill="D9D9D9"/>
            <w:vAlign w:val="center"/>
          </w:tcPr>
          <w:p w:rsidR="00182F80" w:rsidRPr="00635689" w:rsidRDefault="00182F80" w:rsidP="00C62407">
            <w:pPr>
              <w:pStyle w:val="110"/>
            </w:pPr>
          </w:p>
        </w:tc>
        <w:tc>
          <w:tcPr>
            <w:tcW w:w="977" w:type="pct"/>
            <w:shd w:val="clear" w:color="auto" w:fill="D9D9D9"/>
            <w:vAlign w:val="center"/>
          </w:tcPr>
          <w:p w:rsidR="00182F80" w:rsidRPr="00635689" w:rsidRDefault="00182F80" w:rsidP="00C62407">
            <w:pPr>
              <w:pStyle w:val="110"/>
            </w:pPr>
            <w:r w:rsidRPr="00635689">
              <w:t>Механическая очистка</w:t>
            </w:r>
          </w:p>
          <w:p w:rsidR="00182F80" w:rsidRPr="003715AC" w:rsidRDefault="00182F80" w:rsidP="00C62407">
            <w:pPr>
              <w:pStyle w:val="110"/>
              <w:rPr>
                <w:i/>
              </w:rPr>
            </w:pPr>
            <w:r w:rsidRPr="003715AC">
              <w:rPr>
                <w:i/>
              </w:rPr>
              <w:t>(состав сооружений и оборудования)</w:t>
            </w:r>
          </w:p>
        </w:tc>
        <w:tc>
          <w:tcPr>
            <w:tcW w:w="983" w:type="pct"/>
            <w:shd w:val="clear" w:color="auto" w:fill="D9D9D9"/>
            <w:vAlign w:val="center"/>
          </w:tcPr>
          <w:p w:rsidR="00182F80" w:rsidRPr="00635689" w:rsidRDefault="00182F80" w:rsidP="00C62407">
            <w:pPr>
              <w:pStyle w:val="110"/>
            </w:pPr>
            <w:r w:rsidRPr="00635689">
              <w:t>Биологическая очистка</w:t>
            </w:r>
          </w:p>
          <w:p w:rsidR="00182F80" w:rsidRPr="00635689" w:rsidRDefault="00182F80" w:rsidP="00C62407">
            <w:pPr>
              <w:pStyle w:val="110"/>
            </w:pPr>
            <w:r w:rsidRPr="003715AC">
              <w:rPr>
                <w:i/>
              </w:rPr>
              <w:t>(состав сооружений и оборудования)</w:t>
            </w:r>
          </w:p>
        </w:tc>
        <w:tc>
          <w:tcPr>
            <w:tcW w:w="1142" w:type="pct"/>
            <w:shd w:val="clear" w:color="auto" w:fill="D9D9D9"/>
            <w:vAlign w:val="center"/>
          </w:tcPr>
          <w:p w:rsidR="00182F80" w:rsidRPr="00635689" w:rsidRDefault="00182F80" w:rsidP="00C62407">
            <w:pPr>
              <w:pStyle w:val="110"/>
            </w:pPr>
            <w:r w:rsidRPr="00635689">
              <w:t>Обеззараживание</w:t>
            </w:r>
          </w:p>
          <w:p w:rsidR="00182F80" w:rsidRPr="00635689" w:rsidRDefault="00182F80" w:rsidP="00C62407">
            <w:pPr>
              <w:pStyle w:val="110"/>
            </w:pPr>
            <w:r w:rsidRPr="003715AC">
              <w:rPr>
                <w:i/>
              </w:rPr>
              <w:t>(состав сооружений и оборудования)</w:t>
            </w:r>
          </w:p>
        </w:tc>
        <w:tc>
          <w:tcPr>
            <w:tcW w:w="976" w:type="pct"/>
            <w:shd w:val="clear" w:color="auto" w:fill="D9D9D9"/>
            <w:vAlign w:val="center"/>
          </w:tcPr>
          <w:p w:rsidR="00182F80" w:rsidRPr="00635689" w:rsidRDefault="00182F80" w:rsidP="00C62407">
            <w:pPr>
              <w:pStyle w:val="110"/>
            </w:pPr>
            <w:r w:rsidRPr="00635689">
              <w:t>Обработка осадка</w:t>
            </w:r>
          </w:p>
          <w:p w:rsidR="00182F80" w:rsidRPr="00635689" w:rsidRDefault="00182F80" w:rsidP="00C62407">
            <w:pPr>
              <w:pStyle w:val="110"/>
            </w:pPr>
            <w:r w:rsidRPr="003715AC">
              <w:rPr>
                <w:i/>
              </w:rPr>
              <w:t>(состав сооружений и оборудования)</w:t>
            </w:r>
          </w:p>
        </w:tc>
      </w:tr>
      <w:tr w:rsidR="00182F80" w:rsidRPr="00635689" w:rsidTr="00C62407">
        <w:trPr>
          <w:trHeight w:val="77"/>
        </w:trPr>
        <w:tc>
          <w:tcPr>
            <w:tcW w:w="922" w:type="pct"/>
            <w:shd w:val="clear" w:color="auto" w:fill="auto"/>
            <w:vAlign w:val="center"/>
          </w:tcPr>
          <w:p w:rsidR="00182F80" w:rsidRPr="00635689" w:rsidRDefault="00182F80" w:rsidP="00C62407">
            <w:pPr>
              <w:pStyle w:val="110"/>
            </w:pPr>
            <w:r w:rsidRPr="003715AC">
              <w:rPr>
                <w:szCs w:val="20"/>
              </w:rPr>
              <w:t>Модульная установка биологической очистки сточных вод «Техносфера БИО-100У»</w:t>
            </w:r>
          </w:p>
        </w:tc>
        <w:tc>
          <w:tcPr>
            <w:tcW w:w="977" w:type="pct"/>
            <w:shd w:val="clear" w:color="auto" w:fill="auto"/>
            <w:vAlign w:val="center"/>
          </w:tcPr>
          <w:p w:rsidR="00182F80" w:rsidRPr="00635689" w:rsidRDefault="00182F80" w:rsidP="00C62407">
            <w:pPr>
              <w:pStyle w:val="110"/>
            </w:pPr>
            <w:r>
              <w:t>Приемная камера; первичные, вертикальные отстойники</w:t>
            </w:r>
          </w:p>
        </w:tc>
        <w:tc>
          <w:tcPr>
            <w:tcW w:w="983" w:type="pct"/>
            <w:shd w:val="clear" w:color="auto" w:fill="auto"/>
            <w:vAlign w:val="center"/>
          </w:tcPr>
          <w:p w:rsidR="00182F80" w:rsidRPr="00635689" w:rsidRDefault="00182F80" w:rsidP="00C62407">
            <w:pPr>
              <w:pStyle w:val="110"/>
            </w:pPr>
            <w:r>
              <w:t>Аэротенки; вторичные отстойники</w:t>
            </w:r>
          </w:p>
        </w:tc>
        <w:tc>
          <w:tcPr>
            <w:tcW w:w="1142" w:type="pct"/>
            <w:shd w:val="clear" w:color="auto" w:fill="auto"/>
            <w:vAlign w:val="center"/>
          </w:tcPr>
          <w:p w:rsidR="00182F80" w:rsidRPr="00635689" w:rsidRDefault="00182F80" w:rsidP="00C62407">
            <w:pPr>
              <w:pStyle w:val="110"/>
            </w:pPr>
            <w:r>
              <w:t>УОВ – 15м-20</w:t>
            </w:r>
          </w:p>
        </w:tc>
        <w:tc>
          <w:tcPr>
            <w:tcW w:w="976" w:type="pct"/>
            <w:shd w:val="clear" w:color="auto" w:fill="auto"/>
            <w:vAlign w:val="center"/>
          </w:tcPr>
          <w:p w:rsidR="00182F80" w:rsidRPr="00635689" w:rsidRDefault="00182F80" w:rsidP="00C62407">
            <w:pPr>
              <w:pStyle w:val="110"/>
            </w:pPr>
            <w:r>
              <w:t>Установка по обезвоживанию осадка</w:t>
            </w:r>
          </w:p>
        </w:tc>
      </w:tr>
    </w:tbl>
    <w:p w:rsidR="00182F80" w:rsidRDefault="00182F80" w:rsidP="00182F80">
      <w:pPr>
        <w:pStyle w:val="affe"/>
        <w:rPr>
          <w:lang w:val="ru-RU"/>
        </w:rPr>
      </w:pPr>
    </w:p>
    <w:p w:rsidR="00182F80" w:rsidRDefault="00182F80" w:rsidP="00182F80">
      <w:pPr>
        <w:pStyle w:val="affe"/>
        <w:rPr>
          <w:lang w:val="ru-RU"/>
        </w:rPr>
      </w:pPr>
      <w:r>
        <w:rPr>
          <w:lang w:val="ru-RU"/>
        </w:rPr>
        <w:t xml:space="preserve">Таблица 2.1.2 - </w:t>
      </w:r>
      <w:r w:rsidRPr="00A1176E">
        <w:rPr>
          <w:lang w:val="ru-RU"/>
        </w:rPr>
        <w:t>Информация по очистным сооружениям канализации КОС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557"/>
        <w:gridCol w:w="1820"/>
        <w:gridCol w:w="2675"/>
      </w:tblGrid>
      <w:tr w:rsidR="00182F80" w:rsidRPr="00635689" w:rsidTr="00C62407">
        <w:trPr>
          <w:trHeight w:val="20"/>
        </w:trPr>
        <w:tc>
          <w:tcPr>
            <w:tcW w:w="1227" w:type="pct"/>
            <w:shd w:val="clear" w:color="auto" w:fill="D9D9D9"/>
            <w:tcMar>
              <w:top w:w="0" w:type="dxa"/>
              <w:bottom w:w="0" w:type="dxa"/>
            </w:tcMar>
            <w:vAlign w:val="center"/>
          </w:tcPr>
          <w:p w:rsidR="00182F80" w:rsidRPr="00635689" w:rsidRDefault="00182F80" w:rsidP="00C62407">
            <w:pPr>
              <w:pStyle w:val="110"/>
            </w:pPr>
            <w:r w:rsidRPr="00635689">
              <w:t>Место расположения</w:t>
            </w:r>
            <w:r>
              <w:t xml:space="preserve"> </w:t>
            </w:r>
            <w:r w:rsidRPr="00635689">
              <w:t>КОС</w:t>
            </w:r>
          </w:p>
        </w:tc>
        <w:tc>
          <w:tcPr>
            <w:tcW w:w="1368" w:type="pct"/>
            <w:shd w:val="clear" w:color="auto" w:fill="D9D9D9"/>
            <w:tcMar>
              <w:top w:w="0" w:type="dxa"/>
              <w:bottom w:w="0" w:type="dxa"/>
            </w:tcMar>
            <w:vAlign w:val="center"/>
          </w:tcPr>
          <w:p w:rsidR="00182F80" w:rsidRPr="00635689" w:rsidRDefault="00182F80" w:rsidP="00C62407">
            <w:pPr>
              <w:pStyle w:val="110"/>
            </w:pPr>
            <w:r w:rsidRPr="00635689">
              <w:t>Год ввода в эксплуатацию</w:t>
            </w:r>
          </w:p>
        </w:tc>
        <w:tc>
          <w:tcPr>
            <w:tcW w:w="974" w:type="pct"/>
            <w:shd w:val="clear" w:color="auto" w:fill="D9D9D9"/>
            <w:tcMar>
              <w:top w:w="0" w:type="dxa"/>
              <w:bottom w:w="0" w:type="dxa"/>
            </w:tcMar>
            <w:vAlign w:val="center"/>
          </w:tcPr>
          <w:p w:rsidR="00182F80" w:rsidRPr="00635689" w:rsidRDefault="00182F80" w:rsidP="00C62407">
            <w:pPr>
              <w:pStyle w:val="110"/>
            </w:pPr>
            <w:r w:rsidRPr="00635689">
              <w:t>Количество, ед</w:t>
            </w:r>
          </w:p>
        </w:tc>
        <w:tc>
          <w:tcPr>
            <w:tcW w:w="1431" w:type="pct"/>
            <w:shd w:val="clear" w:color="auto" w:fill="D9D9D9"/>
            <w:tcMar>
              <w:top w:w="0" w:type="dxa"/>
              <w:bottom w:w="0" w:type="dxa"/>
            </w:tcMar>
            <w:vAlign w:val="center"/>
          </w:tcPr>
          <w:p w:rsidR="00182F80" w:rsidRPr="00635689" w:rsidRDefault="00182F80" w:rsidP="00C62407">
            <w:pPr>
              <w:pStyle w:val="110"/>
            </w:pPr>
            <w:r w:rsidRPr="00635689">
              <w:t>Производительность, тыс.куб.м/сут</w:t>
            </w:r>
          </w:p>
        </w:tc>
      </w:tr>
      <w:tr w:rsidR="00182F80" w:rsidRPr="00635689" w:rsidTr="00C62407">
        <w:trPr>
          <w:trHeight w:val="20"/>
        </w:trPr>
        <w:tc>
          <w:tcPr>
            <w:tcW w:w="1227" w:type="pct"/>
            <w:shd w:val="clear" w:color="auto" w:fill="auto"/>
            <w:tcMar>
              <w:top w:w="0" w:type="dxa"/>
              <w:bottom w:w="0" w:type="dxa"/>
            </w:tcMar>
            <w:vAlign w:val="center"/>
          </w:tcPr>
          <w:p w:rsidR="00182F80" w:rsidRPr="00635689" w:rsidRDefault="00182F80" w:rsidP="00C62407">
            <w:pPr>
              <w:pStyle w:val="110"/>
            </w:pPr>
            <w:r>
              <w:t>Тулунский район, пос. 4-е отделение Государственной селекционной станции, ул. Мичурина, 27 б</w:t>
            </w:r>
          </w:p>
        </w:tc>
        <w:tc>
          <w:tcPr>
            <w:tcW w:w="1368" w:type="pct"/>
            <w:shd w:val="clear" w:color="auto" w:fill="auto"/>
            <w:tcMar>
              <w:top w:w="0" w:type="dxa"/>
              <w:bottom w:w="0" w:type="dxa"/>
            </w:tcMar>
            <w:vAlign w:val="center"/>
          </w:tcPr>
          <w:p w:rsidR="00182F80" w:rsidRPr="00635689" w:rsidRDefault="00182F80" w:rsidP="00C62407">
            <w:pPr>
              <w:pStyle w:val="110"/>
            </w:pPr>
            <w:r>
              <w:t>2010</w:t>
            </w:r>
          </w:p>
        </w:tc>
        <w:tc>
          <w:tcPr>
            <w:tcW w:w="974" w:type="pct"/>
            <w:shd w:val="clear" w:color="auto" w:fill="auto"/>
            <w:tcMar>
              <w:top w:w="0" w:type="dxa"/>
              <w:bottom w:w="0" w:type="dxa"/>
            </w:tcMar>
            <w:vAlign w:val="center"/>
          </w:tcPr>
          <w:p w:rsidR="00182F80" w:rsidRPr="00635689" w:rsidRDefault="00182F80" w:rsidP="00C62407">
            <w:pPr>
              <w:pStyle w:val="110"/>
            </w:pPr>
            <w:r>
              <w:t>1</w:t>
            </w:r>
          </w:p>
        </w:tc>
        <w:tc>
          <w:tcPr>
            <w:tcW w:w="1431" w:type="pct"/>
            <w:shd w:val="clear" w:color="auto" w:fill="auto"/>
            <w:tcMar>
              <w:top w:w="0" w:type="dxa"/>
              <w:bottom w:w="0" w:type="dxa"/>
            </w:tcMar>
            <w:vAlign w:val="center"/>
          </w:tcPr>
          <w:p w:rsidR="00182F80" w:rsidRPr="00635689" w:rsidRDefault="00182F80" w:rsidP="00C62407">
            <w:pPr>
              <w:pStyle w:val="110"/>
            </w:pPr>
            <w:r>
              <w:t>0,1</w:t>
            </w:r>
          </w:p>
        </w:tc>
      </w:tr>
    </w:tbl>
    <w:p w:rsidR="00182F80" w:rsidRDefault="00182F80" w:rsidP="00182F80">
      <w:pPr>
        <w:pStyle w:val="affe"/>
        <w:rPr>
          <w:lang w:val="ru-RU"/>
        </w:rPr>
      </w:pPr>
    </w:p>
    <w:p w:rsidR="00182F80" w:rsidRPr="00A1176E" w:rsidRDefault="00182F80" w:rsidP="00182F80">
      <w:pPr>
        <w:pStyle w:val="affffc"/>
        <w:keepNext/>
        <w:ind w:firstLine="0"/>
        <w:rPr>
          <w:sz w:val="24"/>
          <w:szCs w:val="24"/>
        </w:rPr>
      </w:pPr>
      <w:r w:rsidRPr="00A1176E">
        <w:rPr>
          <w:rFonts w:eastAsia="TimesNewRomanPS-BoldMT"/>
          <w:bCs/>
          <w:sz w:val="24"/>
          <w:szCs w:val="24"/>
        </w:rPr>
        <w:t>Таблица 2.1.</w:t>
      </w:r>
      <w:r>
        <w:rPr>
          <w:rFonts w:eastAsia="TimesNewRomanPS-BoldMT"/>
          <w:bCs/>
          <w:sz w:val="24"/>
          <w:szCs w:val="24"/>
        </w:rPr>
        <w:t>3</w:t>
      </w:r>
      <w:r w:rsidRPr="00A1176E">
        <w:rPr>
          <w:rFonts w:eastAsia="TimesNewRomanPS-BoldMT"/>
          <w:bCs/>
          <w:sz w:val="24"/>
          <w:szCs w:val="24"/>
        </w:rPr>
        <w:t xml:space="preserve"> - </w:t>
      </w:r>
      <w:r w:rsidRPr="00635689">
        <w:rPr>
          <w:rFonts w:eastAsia="TimesNewRomanPS-BoldMT"/>
          <w:bCs/>
          <w:sz w:val="24"/>
          <w:szCs w:val="24"/>
        </w:rPr>
        <w:t>Технические характеристики насосного оборудования объектов канализации (КНС, КОС и т.д.)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2"/>
        <w:gridCol w:w="1164"/>
        <w:gridCol w:w="1166"/>
        <w:gridCol w:w="916"/>
        <w:gridCol w:w="1082"/>
        <w:gridCol w:w="970"/>
        <w:gridCol w:w="609"/>
        <w:gridCol w:w="749"/>
        <w:gridCol w:w="1127"/>
      </w:tblGrid>
      <w:tr w:rsidR="00182F80" w:rsidRPr="003715AC" w:rsidTr="00C62407">
        <w:tc>
          <w:tcPr>
            <w:tcW w:w="835" w:type="pct"/>
            <w:shd w:val="clear" w:color="auto" w:fill="D9D9D9"/>
            <w:tcMar>
              <w:top w:w="6" w:type="dxa"/>
              <w:bottom w:w="6" w:type="dxa"/>
            </w:tcMar>
            <w:vAlign w:val="center"/>
          </w:tcPr>
          <w:p w:rsidR="00182F80" w:rsidRPr="00635689" w:rsidRDefault="00182F80" w:rsidP="00C62407">
            <w:pPr>
              <w:pStyle w:val="110"/>
            </w:pPr>
            <w:r w:rsidRPr="00635689">
              <w:t>Наименование объекта</w:t>
            </w:r>
          </w:p>
        </w:tc>
        <w:tc>
          <w:tcPr>
            <w:tcW w:w="623" w:type="pct"/>
            <w:shd w:val="clear" w:color="auto" w:fill="D9D9D9"/>
            <w:tcMar>
              <w:top w:w="6" w:type="dxa"/>
              <w:bottom w:w="6" w:type="dxa"/>
            </w:tcMar>
            <w:vAlign w:val="center"/>
          </w:tcPr>
          <w:p w:rsidR="00182F80" w:rsidRPr="00635689" w:rsidRDefault="00182F80" w:rsidP="00C62407">
            <w:pPr>
              <w:pStyle w:val="110"/>
            </w:pPr>
            <w:r w:rsidRPr="00635689">
              <w:t>Тип (марка) насоса</w:t>
            </w:r>
          </w:p>
        </w:tc>
        <w:tc>
          <w:tcPr>
            <w:tcW w:w="624" w:type="pct"/>
            <w:shd w:val="clear" w:color="auto" w:fill="D9D9D9"/>
            <w:tcMar>
              <w:top w:w="6" w:type="dxa"/>
              <w:bottom w:w="6" w:type="dxa"/>
            </w:tcMar>
            <w:vAlign w:val="center"/>
          </w:tcPr>
          <w:p w:rsidR="00182F80" w:rsidRPr="00635689" w:rsidRDefault="00182F80" w:rsidP="00C62407">
            <w:pPr>
              <w:pStyle w:val="110"/>
            </w:pPr>
            <w:r w:rsidRPr="00635689">
              <w:t>Производительность, м</w:t>
            </w:r>
            <w:r w:rsidRPr="003715AC">
              <w:rPr>
                <w:vertAlign w:val="superscript"/>
              </w:rPr>
              <w:t>3</w:t>
            </w:r>
            <w:r w:rsidRPr="00635689">
              <w:t>/ч</w:t>
            </w:r>
          </w:p>
        </w:tc>
        <w:tc>
          <w:tcPr>
            <w:tcW w:w="490" w:type="pct"/>
            <w:shd w:val="clear" w:color="auto" w:fill="D9D9D9"/>
            <w:tcMar>
              <w:top w:w="6" w:type="dxa"/>
              <w:bottom w:w="6" w:type="dxa"/>
            </w:tcMar>
            <w:vAlign w:val="center"/>
          </w:tcPr>
          <w:p w:rsidR="00182F80" w:rsidRPr="00635689" w:rsidRDefault="00182F80" w:rsidP="00C62407">
            <w:pPr>
              <w:pStyle w:val="110"/>
            </w:pPr>
            <w:r w:rsidRPr="00635689">
              <w:t>Напор, м</w:t>
            </w:r>
          </w:p>
        </w:tc>
        <w:tc>
          <w:tcPr>
            <w:tcW w:w="579" w:type="pct"/>
            <w:shd w:val="clear" w:color="auto" w:fill="D9D9D9"/>
            <w:tcMar>
              <w:top w:w="6" w:type="dxa"/>
              <w:bottom w:w="6" w:type="dxa"/>
            </w:tcMar>
            <w:vAlign w:val="center"/>
          </w:tcPr>
          <w:p w:rsidR="00182F80" w:rsidRPr="00635689" w:rsidRDefault="00182F80" w:rsidP="00C62407">
            <w:pPr>
              <w:pStyle w:val="110"/>
            </w:pPr>
            <w:r w:rsidRPr="00635689">
              <w:t xml:space="preserve">Мощность </w:t>
            </w:r>
          </w:p>
          <w:p w:rsidR="00182F80" w:rsidRPr="00635689" w:rsidRDefault="00182F80" w:rsidP="00C62407">
            <w:pPr>
              <w:pStyle w:val="110"/>
            </w:pPr>
            <w:r w:rsidRPr="00635689">
              <w:t>эл. дв-ля, кВт</w:t>
            </w:r>
          </w:p>
        </w:tc>
        <w:tc>
          <w:tcPr>
            <w:tcW w:w="519" w:type="pct"/>
            <w:shd w:val="clear" w:color="auto" w:fill="D9D9D9"/>
            <w:tcMar>
              <w:top w:w="6" w:type="dxa"/>
              <w:bottom w:w="6" w:type="dxa"/>
            </w:tcMar>
            <w:vAlign w:val="center"/>
          </w:tcPr>
          <w:p w:rsidR="00182F80" w:rsidRPr="00635689" w:rsidRDefault="00182F80" w:rsidP="00C62407">
            <w:pPr>
              <w:pStyle w:val="110"/>
            </w:pPr>
            <w:r w:rsidRPr="00635689">
              <w:t>Частота, об/мин.</w:t>
            </w:r>
          </w:p>
        </w:tc>
        <w:tc>
          <w:tcPr>
            <w:tcW w:w="326" w:type="pct"/>
            <w:shd w:val="clear" w:color="auto" w:fill="D9D9D9"/>
            <w:tcMar>
              <w:top w:w="6" w:type="dxa"/>
              <w:bottom w:w="6" w:type="dxa"/>
            </w:tcMar>
            <w:vAlign w:val="center"/>
          </w:tcPr>
          <w:p w:rsidR="00182F80" w:rsidRPr="00635689" w:rsidRDefault="00182F80" w:rsidP="00C62407">
            <w:pPr>
              <w:pStyle w:val="110"/>
            </w:pPr>
            <w:r w:rsidRPr="00635689">
              <w:t>Кол-во</w:t>
            </w:r>
          </w:p>
        </w:tc>
        <w:tc>
          <w:tcPr>
            <w:tcW w:w="401" w:type="pct"/>
            <w:shd w:val="clear" w:color="auto" w:fill="D9D9D9"/>
            <w:tcMar>
              <w:top w:w="6" w:type="dxa"/>
              <w:bottom w:w="6" w:type="dxa"/>
            </w:tcMar>
            <w:vAlign w:val="center"/>
          </w:tcPr>
          <w:p w:rsidR="00182F80" w:rsidRPr="00635689" w:rsidRDefault="00182F80" w:rsidP="00C62407">
            <w:pPr>
              <w:pStyle w:val="110"/>
            </w:pPr>
            <w:r w:rsidRPr="00635689">
              <w:t>Износ, %</w:t>
            </w:r>
          </w:p>
        </w:tc>
        <w:tc>
          <w:tcPr>
            <w:tcW w:w="603" w:type="pct"/>
            <w:shd w:val="clear" w:color="auto" w:fill="D9D9D9"/>
            <w:tcMar>
              <w:top w:w="6" w:type="dxa"/>
              <w:bottom w:w="6" w:type="dxa"/>
            </w:tcMar>
            <w:vAlign w:val="center"/>
          </w:tcPr>
          <w:p w:rsidR="00182F80" w:rsidRPr="00635689" w:rsidRDefault="00182F80" w:rsidP="00C62407">
            <w:pPr>
              <w:pStyle w:val="110"/>
            </w:pPr>
            <w:r w:rsidRPr="00635689">
              <w:t>Примечание</w:t>
            </w:r>
          </w:p>
        </w:tc>
      </w:tr>
      <w:tr w:rsidR="00182F80" w:rsidRPr="00635689" w:rsidTr="00C62407">
        <w:tc>
          <w:tcPr>
            <w:tcW w:w="835" w:type="pct"/>
            <w:shd w:val="clear" w:color="auto" w:fill="FFFFFF"/>
            <w:tcMar>
              <w:top w:w="6" w:type="dxa"/>
              <w:bottom w:w="6" w:type="dxa"/>
            </w:tcMar>
            <w:vAlign w:val="center"/>
          </w:tcPr>
          <w:p w:rsidR="00182F80" w:rsidRPr="00635689" w:rsidRDefault="00182F80" w:rsidP="00C62407">
            <w:pPr>
              <w:pStyle w:val="110"/>
            </w:pPr>
            <w:r>
              <w:t>Модульная установка биологической очистки сточных вод «Техносфера БИО-100У»</w:t>
            </w:r>
          </w:p>
        </w:tc>
        <w:tc>
          <w:tcPr>
            <w:tcW w:w="623" w:type="pct"/>
            <w:shd w:val="clear" w:color="auto" w:fill="FFFFFF"/>
            <w:tcMar>
              <w:top w:w="6" w:type="dxa"/>
              <w:bottom w:w="6" w:type="dxa"/>
            </w:tcMar>
            <w:vAlign w:val="center"/>
          </w:tcPr>
          <w:p w:rsidR="00182F80" w:rsidRPr="00635689" w:rsidRDefault="00182F80" w:rsidP="00C62407">
            <w:pPr>
              <w:pStyle w:val="110"/>
            </w:pPr>
          </w:p>
        </w:tc>
        <w:tc>
          <w:tcPr>
            <w:tcW w:w="624" w:type="pct"/>
            <w:shd w:val="clear" w:color="auto" w:fill="FFFFFF"/>
            <w:tcMar>
              <w:top w:w="6" w:type="dxa"/>
              <w:bottom w:w="6" w:type="dxa"/>
            </w:tcMar>
            <w:vAlign w:val="center"/>
          </w:tcPr>
          <w:p w:rsidR="00182F80" w:rsidRPr="00635689" w:rsidRDefault="00182F80" w:rsidP="00C62407">
            <w:pPr>
              <w:pStyle w:val="110"/>
            </w:pPr>
          </w:p>
        </w:tc>
        <w:tc>
          <w:tcPr>
            <w:tcW w:w="490" w:type="pct"/>
            <w:shd w:val="clear" w:color="auto" w:fill="FFFFFF"/>
            <w:tcMar>
              <w:top w:w="6" w:type="dxa"/>
              <w:bottom w:w="6" w:type="dxa"/>
            </w:tcMar>
            <w:vAlign w:val="center"/>
          </w:tcPr>
          <w:p w:rsidR="00182F80" w:rsidRPr="00635689" w:rsidRDefault="00182F80" w:rsidP="00C62407">
            <w:pPr>
              <w:pStyle w:val="110"/>
            </w:pPr>
          </w:p>
        </w:tc>
        <w:tc>
          <w:tcPr>
            <w:tcW w:w="579" w:type="pct"/>
            <w:shd w:val="clear" w:color="auto" w:fill="FFFFFF"/>
            <w:tcMar>
              <w:top w:w="6" w:type="dxa"/>
              <w:bottom w:w="6" w:type="dxa"/>
            </w:tcMar>
            <w:vAlign w:val="center"/>
          </w:tcPr>
          <w:p w:rsidR="00182F80" w:rsidRPr="00635689" w:rsidRDefault="00182F80" w:rsidP="00C62407">
            <w:pPr>
              <w:pStyle w:val="110"/>
            </w:pPr>
          </w:p>
        </w:tc>
        <w:tc>
          <w:tcPr>
            <w:tcW w:w="519" w:type="pct"/>
            <w:shd w:val="clear" w:color="auto" w:fill="FFFFFF"/>
            <w:tcMar>
              <w:top w:w="6" w:type="dxa"/>
              <w:bottom w:w="6" w:type="dxa"/>
            </w:tcMar>
            <w:vAlign w:val="center"/>
          </w:tcPr>
          <w:p w:rsidR="00182F80" w:rsidRPr="00635689" w:rsidRDefault="00182F80" w:rsidP="00C62407">
            <w:pPr>
              <w:pStyle w:val="110"/>
            </w:pPr>
          </w:p>
        </w:tc>
        <w:tc>
          <w:tcPr>
            <w:tcW w:w="326" w:type="pct"/>
            <w:shd w:val="clear" w:color="auto" w:fill="FFFFFF"/>
            <w:tcMar>
              <w:top w:w="6" w:type="dxa"/>
              <w:bottom w:w="6" w:type="dxa"/>
            </w:tcMar>
            <w:vAlign w:val="center"/>
          </w:tcPr>
          <w:p w:rsidR="00182F80" w:rsidRPr="00635689" w:rsidRDefault="00182F80" w:rsidP="00C62407">
            <w:pPr>
              <w:pStyle w:val="110"/>
            </w:pPr>
            <w:r>
              <w:t>1</w:t>
            </w:r>
          </w:p>
        </w:tc>
        <w:tc>
          <w:tcPr>
            <w:tcW w:w="401" w:type="pct"/>
            <w:shd w:val="clear" w:color="auto" w:fill="FFFFFF"/>
            <w:tcMar>
              <w:top w:w="6" w:type="dxa"/>
              <w:bottom w:w="6" w:type="dxa"/>
            </w:tcMar>
            <w:vAlign w:val="center"/>
          </w:tcPr>
          <w:p w:rsidR="00182F80" w:rsidRPr="00635689" w:rsidRDefault="00182F80" w:rsidP="00C62407">
            <w:pPr>
              <w:pStyle w:val="110"/>
            </w:pPr>
            <w:r>
              <w:t>30</w:t>
            </w:r>
          </w:p>
        </w:tc>
        <w:tc>
          <w:tcPr>
            <w:tcW w:w="603" w:type="pct"/>
            <w:shd w:val="clear" w:color="auto" w:fill="FFFFFF"/>
            <w:tcMar>
              <w:top w:w="6" w:type="dxa"/>
              <w:bottom w:w="6" w:type="dxa"/>
            </w:tcMar>
            <w:vAlign w:val="center"/>
          </w:tcPr>
          <w:p w:rsidR="00182F80" w:rsidRPr="00635689" w:rsidRDefault="00182F80" w:rsidP="00C62407">
            <w:pPr>
              <w:pStyle w:val="110"/>
            </w:pPr>
          </w:p>
        </w:tc>
      </w:tr>
    </w:tbl>
    <w:p w:rsidR="00182F80" w:rsidRPr="00A1176E" w:rsidRDefault="00182F80" w:rsidP="00182F80">
      <w:pPr>
        <w:pStyle w:val="affe"/>
        <w:rPr>
          <w:lang w:val="ru-RU"/>
        </w:rPr>
      </w:pPr>
    </w:p>
    <w:p w:rsidR="00182F80" w:rsidRPr="00454BEA" w:rsidRDefault="00182F80" w:rsidP="00182F80">
      <w:pPr>
        <w:pStyle w:val="afffe"/>
        <w:rPr>
          <w:lang w:eastAsia="ru-RU"/>
        </w:rPr>
      </w:pPr>
      <w:bookmarkStart w:id="136" w:name="_Toc62733091"/>
      <w:r w:rsidRPr="00454BEA">
        <w:rPr>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6"/>
    </w:p>
    <w:p w:rsidR="00182F80" w:rsidRDefault="00182F80" w:rsidP="00182F80">
      <w:pPr>
        <w:pStyle w:val="affe"/>
        <w:rPr>
          <w:lang w:val="ru-RU"/>
        </w:rPr>
      </w:pPr>
      <w:r w:rsidRPr="00A1176E">
        <w:t>В Писаревском сельском поселении имеется централизованная хозяйственно-бытовая система водоотведения только в пос. 4-е отделение Государственной селекционной станции.</w:t>
      </w:r>
      <w:r>
        <w:rPr>
          <w:lang w:val="ru-RU"/>
        </w:rPr>
        <w:t xml:space="preserve"> Система находится в удовлетворительном состоянии.</w:t>
      </w:r>
    </w:p>
    <w:p w:rsidR="00182F80" w:rsidRPr="00A1176E" w:rsidRDefault="00182F80" w:rsidP="00182F80">
      <w:pPr>
        <w:pStyle w:val="affe"/>
        <w:rPr>
          <w:lang w:val="ru-RU"/>
        </w:rPr>
      </w:pPr>
    </w:p>
    <w:p w:rsidR="00182F80" w:rsidRPr="00454BEA" w:rsidRDefault="00182F80" w:rsidP="00182F80">
      <w:pPr>
        <w:pStyle w:val="afffe"/>
      </w:pPr>
      <w:bookmarkStart w:id="137" w:name="_Toc62733092"/>
      <w:r w:rsidRPr="00454BEA">
        <w:lastRenderedPageBreak/>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7"/>
    </w:p>
    <w:p w:rsidR="00182F80" w:rsidRDefault="00182F80" w:rsidP="00182F80">
      <w:r>
        <w:t>Географические координаты места сброса сточных вод</w:t>
      </w:r>
    </w:p>
    <w:p w:rsidR="00182F80" w:rsidRDefault="00182F80" w:rsidP="00182F80">
      <w:r>
        <w:t xml:space="preserve"> 54035/25.24846// c.ш.  </w:t>
      </w:r>
    </w:p>
    <w:p w:rsidR="00182F80" w:rsidRDefault="00182F80" w:rsidP="00182F80">
      <w:r>
        <w:t xml:space="preserve"> 1000 38/ 03.15231 // в.д. </w:t>
      </w:r>
    </w:p>
    <w:p w:rsidR="00182F80" w:rsidRDefault="00182F80" w:rsidP="00182F80">
      <w:r>
        <w:t>Координаты выпуска приведены по данным ПТО ООО «Земкадастр» (Письмо ООО «Земкадастр» №21 от 19.06.2014 г.)</w:t>
      </w:r>
      <w:r>
        <w:tab/>
        <w:t xml:space="preserve"> </w:t>
      </w:r>
    </w:p>
    <w:p w:rsidR="00182F80" w:rsidRDefault="00182F80" w:rsidP="00182F80">
      <w:r>
        <w:t>Расстояние от места выпуска сточных вод с очистных сооружений в реку Ия до ее устья 119 км.  Данные приведены из Письма ФГБУ «Иркутское УГМС» Иркутский ГМЦ №147 от 16.04.2014 г.</w:t>
      </w:r>
    </w:p>
    <w:p w:rsidR="00182F80" w:rsidRDefault="00182F80" w:rsidP="00182F80">
      <w:r>
        <w:t xml:space="preserve">В централизованной системе водоотведения Писаревского сельского поселения можно выделить одну технологическую зону: </w:t>
      </w:r>
    </w:p>
    <w:p w:rsidR="00182F80" w:rsidRDefault="00182F80" w:rsidP="00182F80">
      <w:r>
        <w:t xml:space="preserve">- канализационный коллектор и очистные сооружения в поселке 4-е отделение Государственной селекционной станции. </w:t>
      </w:r>
    </w:p>
    <w:p w:rsidR="00182F80" w:rsidRDefault="00182F80" w:rsidP="00182F80">
      <w:r>
        <w:t>Отбор проб очищенных сточных вод производится ежемесячно, поверхностных вод производится в период с мая по октябрь, в конце 1 квартала по требованию Роспотребнадзора.</w:t>
      </w:r>
    </w:p>
    <w:p w:rsidR="00182F80" w:rsidRDefault="00182F80" w:rsidP="00182F80">
      <w:r>
        <w:t>Периодичность отбора проб устанавливается согласно графику проведения наблюдения за качеством сточной воды на выпуске и гидрохимическим составом поверхностных вод в фоновых и контрольных створах, согласованным в установленном порядке.</w:t>
      </w:r>
    </w:p>
    <w:p w:rsidR="00182F80" w:rsidRPr="00454BEA" w:rsidRDefault="00182F80" w:rsidP="00182F80">
      <w:pPr>
        <w:rPr>
          <w:rFonts w:eastAsia="Arial"/>
          <w:noProof/>
          <w:lang w:eastAsia="ru-RU" w:bidi="ru-RU"/>
        </w:rPr>
      </w:pPr>
      <w:r>
        <w:t>Стоки от потребителей, расположенных на территории населенного пункта поступают по самотечному коллектору на очистные сооружения. Очистка сточных вод осуществляется на установке биологической очистки сточных вод «Техносфера БИО-100У» (в дальнейшем «Установка»), которая предназначена для усреднения, полной биологической очистки хозяйственно-бытовых и близким им по составу производственных сточных вод, и обеззараживания очищенной воды. Установка работает по принципу полного окисления органических загрязнений, как жидкой, так и твердой фаз. Климатическое исполнение: У-5 по ГОСТ 15150-69, установка предназначена для эксплуатации на открытом воздухе. Исходный сток подается в приемный лоток из которого поступает в усреднитель. Там происходит смешение сточных вод различной концентрации и выравнивание часовой неравномерности поступающих стоков. Из усреднителя вода подается насосом в денитрификатор, где происходит смешение сточной воды с активным илом при отсутствии растворенного кислорода. Пройдя денитрификатор, сточная вода через сливной патрубок попадает в аэротенк с продленной аэрацией, где очистка осуществляется методом «полного окисления» органически загрязнений. Прошедшая аэрацию сточная вода поступает во вторичный отстойник, где происходит осаждение активного ила, поступающего вместе с очищенной водой из аэротенка. Из вторичного отстойника вода попадает на фильтр с плавающей загрузкой, где происходит задержание ила. Затем вода самотеком попадает на сорбционный фильтр, здесь происходит доочистка сточной воды. После сорбционного фильтра вода подается центробежным насосом через устройство обеззараживания воды УОВ 15м-20 в выходной коллектор очищенной воды.</w:t>
      </w:r>
    </w:p>
    <w:p w:rsidR="00182F80" w:rsidRPr="00454BEA" w:rsidRDefault="00182F80" w:rsidP="00182F80">
      <w:pPr>
        <w:pStyle w:val="afffe"/>
      </w:pPr>
      <w:bookmarkStart w:id="138" w:name="_Toc62733093"/>
      <w:r w:rsidRPr="00454BEA">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8"/>
    </w:p>
    <w:p w:rsidR="00182F80" w:rsidRDefault="00182F80" w:rsidP="00182F80">
      <w:pPr>
        <w:rPr>
          <w:rFonts w:eastAsia="Arial"/>
          <w:noProof/>
          <w:lang w:eastAsia="x-none" w:bidi="ru-RU"/>
        </w:rPr>
      </w:pPr>
    </w:p>
    <w:p w:rsidR="00182F80" w:rsidRPr="00A1176E" w:rsidRDefault="00182F80" w:rsidP="00182F80">
      <w:pPr>
        <w:rPr>
          <w:rFonts w:eastAsia="Arial"/>
          <w:noProof/>
          <w:lang w:val="x-none" w:eastAsia="x-none" w:bidi="ru-RU"/>
        </w:rPr>
      </w:pPr>
      <w:r w:rsidRPr="00A1176E">
        <w:rPr>
          <w:rFonts w:eastAsia="Arial"/>
          <w:noProof/>
          <w:lang w:eastAsia="x-none" w:bidi="ru-RU"/>
        </w:rPr>
        <w:t>О</w:t>
      </w:r>
      <w:r w:rsidRPr="00A1176E">
        <w:rPr>
          <w:rFonts w:eastAsia="Arial"/>
          <w:noProof/>
          <w:lang w:val="x-none" w:eastAsia="x-none" w:bidi="ru-RU"/>
        </w:rPr>
        <w:t>бработк</w:t>
      </w:r>
      <w:r w:rsidRPr="00A1176E">
        <w:rPr>
          <w:rFonts w:eastAsia="Arial"/>
          <w:noProof/>
          <w:lang w:eastAsia="x-none" w:bidi="ru-RU"/>
        </w:rPr>
        <w:t>а</w:t>
      </w:r>
      <w:r w:rsidRPr="00A1176E">
        <w:rPr>
          <w:rFonts w:eastAsia="Arial"/>
          <w:noProof/>
          <w:lang w:val="x-none" w:eastAsia="x-none" w:bidi="ru-RU"/>
        </w:rPr>
        <w:t xml:space="preserve"> осадков, образующихся на фильтре при очистке сточных вод, в строгом соответствии с установленными технологическими режимами. Утилизация (захоронение) осадков сточных вод должна осуществляться в соответствии с требованиями, установленными законодательством Российской Федерации по обращению с отходами производства;</w:t>
      </w:r>
    </w:p>
    <w:p w:rsidR="00182F80" w:rsidRPr="00A1176E" w:rsidRDefault="00182F80" w:rsidP="00182F80">
      <w:pPr>
        <w:rPr>
          <w:rFonts w:eastAsia="Arial"/>
          <w:noProof/>
          <w:lang w:eastAsia="x-none" w:bidi="ru-RU"/>
        </w:rPr>
      </w:pPr>
      <w:r w:rsidRPr="00A1176E">
        <w:rPr>
          <w:rFonts w:eastAsia="Arial"/>
          <w:noProof/>
          <w:lang w:val="x-none" w:eastAsia="x-none" w:bidi="ru-RU"/>
        </w:rPr>
        <w:t>Направления утилизации осадков сточных вод (вариант).</w:t>
      </w:r>
    </w:p>
    <w:p w:rsidR="00182F80" w:rsidRPr="00A1176E" w:rsidRDefault="00182F80" w:rsidP="00182F80">
      <w:pPr>
        <w:rPr>
          <w:rFonts w:eastAsia="Arial"/>
          <w:noProof/>
          <w:szCs w:val="24"/>
          <w:lang w:eastAsia="ru-RU"/>
        </w:rPr>
      </w:pPr>
      <w:r w:rsidRPr="00A1176E">
        <w:rPr>
          <w:rFonts w:eastAsia="Arial"/>
          <w:noProof/>
          <w:szCs w:val="24"/>
          <w:lang w:eastAsia="ru-RU"/>
        </w:rPr>
        <w:drawing>
          <wp:inline distT="0" distB="0" distL="0" distR="0">
            <wp:extent cx="5324475" cy="3800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3800475"/>
                    </a:xfrm>
                    <a:prstGeom prst="rect">
                      <a:avLst/>
                    </a:prstGeom>
                    <a:noFill/>
                    <a:ln>
                      <a:noFill/>
                    </a:ln>
                  </pic:spPr>
                </pic:pic>
              </a:graphicData>
            </a:graphic>
          </wp:inline>
        </w:drawing>
      </w:r>
    </w:p>
    <w:p w:rsidR="00182F80" w:rsidRPr="00A1176E" w:rsidRDefault="00182F80" w:rsidP="00182F80">
      <w:pPr>
        <w:jc w:val="center"/>
        <w:rPr>
          <w:rFonts w:eastAsia="Arial"/>
          <w:noProof/>
          <w:lang w:eastAsia="x-none" w:bidi="ru-RU"/>
        </w:rPr>
      </w:pPr>
      <w:r w:rsidRPr="00A1176E">
        <w:rPr>
          <w:rFonts w:eastAsia="Arial"/>
          <w:noProof/>
          <w:szCs w:val="24"/>
          <w:lang w:eastAsia="ru-RU"/>
        </w:rPr>
        <w:t xml:space="preserve">Рисунок </w:t>
      </w:r>
      <w:r>
        <w:rPr>
          <w:rFonts w:eastAsia="Arial"/>
          <w:noProof/>
          <w:szCs w:val="24"/>
          <w:lang w:eastAsia="ru-RU"/>
        </w:rPr>
        <w:t>11</w:t>
      </w:r>
      <w:r w:rsidRPr="00A1176E">
        <w:rPr>
          <w:rFonts w:eastAsia="Arial"/>
          <w:noProof/>
          <w:szCs w:val="24"/>
          <w:lang w:eastAsia="ru-RU"/>
        </w:rPr>
        <w:t xml:space="preserve"> </w:t>
      </w:r>
      <w:r w:rsidRPr="00A1176E">
        <w:rPr>
          <w:rFonts w:eastAsia="Arial"/>
          <w:noProof/>
          <w:lang w:val="x-none" w:eastAsia="x-none" w:bidi="ru-RU"/>
        </w:rPr>
        <w:t xml:space="preserve"> Направления утилизации осадков сточных вод</w:t>
      </w:r>
    </w:p>
    <w:p w:rsidR="00182F80" w:rsidRPr="00A1176E" w:rsidRDefault="00182F80" w:rsidP="00182F80">
      <w:pPr>
        <w:rPr>
          <w:rFonts w:eastAsia="Arial"/>
          <w:noProof/>
          <w:lang w:val="x-none" w:eastAsia="x-none" w:bidi="ru-RU"/>
        </w:rPr>
      </w:pPr>
      <w:r w:rsidRPr="00A1176E">
        <w:rPr>
          <w:rFonts w:eastAsia="Arial"/>
          <w:noProof/>
          <w:lang w:val="x-none" w:eastAsia="x-none" w:bidi="ru-RU"/>
        </w:rPr>
        <w:t>Предлагаемые на мировом рынке варианты утилизации осадков, могут быть сведены к следующим методам:</w:t>
      </w:r>
    </w:p>
    <w:p w:rsidR="00182F80" w:rsidRPr="00A1176E" w:rsidRDefault="00182F80" w:rsidP="00182F80">
      <w:pPr>
        <w:rPr>
          <w:rFonts w:eastAsia="Arial"/>
          <w:noProof/>
          <w:lang w:val="x-none" w:eastAsia="x-none" w:bidi="ru-RU"/>
        </w:rPr>
      </w:pPr>
      <w:r w:rsidRPr="00A1176E">
        <w:rPr>
          <w:rFonts w:eastAsia="Arial"/>
          <w:noProof/>
          <w:lang w:val="x-none" w:eastAsia="x-none" w:bidi="ru-RU"/>
        </w:rPr>
        <w:t>использование осадка для производства биопочвы утилизация осадка на базе современных термических технологий и, как следствие, получение из отходов вторичных продуктов, пригодных к реализации в строительной отрасли для производства строительных материалов или цемента.</w:t>
      </w:r>
    </w:p>
    <w:p w:rsidR="00182F80" w:rsidRPr="00A1176E" w:rsidRDefault="00182F80" w:rsidP="00182F80">
      <w:pPr>
        <w:rPr>
          <w:rFonts w:eastAsia="Arial"/>
          <w:noProof/>
          <w:lang w:val="x-none" w:eastAsia="x-none" w:bidi="ru-RU"/>
        </w:rPr>
      </w:pPr>
      <w:r w:rsidRPr="00A1176E">
        <w:rPr>
          <w:rFonts w:eastAsia="Arial"/>
          <w:noProof/>
          <w:lang w:val="x-none" w:eastAsia="x-none" w:bidi="ru-RU"/>
        </w:rPr>
        <w:t>Одним из путей решения проблемы загрязненных и деградированных почв - применение почвогрунтов с использованием обезвоженных и обезвреженных осадков сточных вод.</w:t>
      </w:r>
    </w:p>
    <w:p w:rsidR="00182F80" w:rsidRPr="00A1176E" w:rsidRDefault="00182F80" w:rsidP="00182F80">
      <w:pPr>
        <w:rPr>
          <w:rFonts w:eastAsia="Arial"/>
          <w:noProof/>
          <w:lang w:val="x-none" w:eastAsia="x-none" w:bidi="ru-RU"/>
        </w:rPr>
      </w:pPr>
      <w:r w:rsidRPr="00A1176E">
        <w:rPr>
          <w:rFonts w:eastAsia="Arial"/>
          <w:noProof/>
          <w:lang w:val="x-none" w:eastAsia="x-none" w:bidi="ru-RU"/>
        </w:rPr>
        <w:t>Осадки сточных вод, получаемые в результате их очистки, являются азотно-фосфорным органическим удобрением, содержащим полный набор микроэлементов, необходимый для роста сельскохозяйственных культур. В 1 мЗ обезвоженного осадка содержится около 9 кг азота и 18 кг фосфора.</w:t>
      </w:r>
    </w:p>
    <w:p w:rsidR="00182F80" w:rsidRPr="00A1176E" w:rsidRDefault="00182F80" w:rsidP="00182F80">
      <w:pPr>
        <w:rPr>
          <w:rFonts w:eastAsia="Arial"/>
          <w:noProof/>
          <w:lang w:val="x-none" w:eastAsia="x-none" w:bidi="ru-RU"/>
        </w:rPr>
      </w:pPr>
      <w:r w:rsidRPr="00A1176E">
        <w:rPr>
          <w:rFonts w:eastAsia="Arial"/>
          <w:noProof/>
          <w:lang w:val="x-none" w:eastAsia="x-none" w:bidi="ru-RU"/>
        </w:rPr>
        <w:t>Технология производства почвогрунтов решает сразу несколько важнейших экологических задач:</w:t>
      </w:r>
    </w:p>
    <w:p w:rsidR="00182F80" w:rsidRPr="00A1176E" w:rsidRDefault="00182F80" w:rsidP="00182F80">
      <w:pPr>
        <w:spacing w:before="100" w:after="100"/>
        <w:ind w:left="1135" w:hanging="284"/>
        <w:rPr>
          <w:rFonts w:eastAsia="Times New Roman"/>
          <w:noProof/>
          <w:szCs w:val="20"/>
          <w:lang w:val="x-none" w:eastAsia="ar-SA"/>
        </w:rPr>
      </w:pPr>
      <w:r w:rsidRPr="00A1176E">
        <w:rPr>
          <w:rFonts w:eastAsia="Times New Roman"/>
          <w:noProof/>
          <w:szCs w:val="20"/>
          <w:lang w:val="x-none" w:eastAsia="ar-SA"/>
        </w:rPr>
        <w:t>утилизация отхода очистных сооружений;</w:t>
      </w:r>
    </w:p>
    <w:p w:rsidR="00182F80" w:rsidRPr="00A1176E" w:rsidRDefault="00182F80" w:rsidP="00182F80">
      <w:pPr>
        <w:spacing w:before="100" w:after="100"/>
        <w:ind w:left="1135" w:hanging="284"/>
        <w:rPr>
          <w:rFonts w:eastAsia="Times New Roman"/>
          <w:noProof/>
          <w:szCs w:val="20"/>
          <w:lang w:val="x-none" w:eastAsia="ar-SA"/>
        </w:rPr>
      </w:pPr>
      <w:r w:rsidRPr="00A1176E">
        <w:rPr>
          <w:rFonts w:eastAsia="Times New Roman"/>
          <w:noProof/>
          <w:szCs w:val="20"/>
          <w:lang w:val="x-none" w:eastAsia="ar-SA"/>
        </w:rPr>
        <w:t>снижение затрат на доставку почвогрунтов;</w:t>
      </w:r>
    </w:p>
    <w:p w:rsidR="00182F80" w:rsidRPr="00A1176E" w:rsidRDefault="00182F80" w:rsidP="00182F80">
      <w:pPr>
        <w:spacing w:before="100" w:after="100"/>
        <w:ind w:left="1135" w:hanging="284"/>
        <w:rPr>
          <w:rFonts w:eastAsia="Times New Roman"/>
          <w:noProof/>
          <w:szCs w:val="20"/>
          <w:lang w:val="x-none" w:eastAsia="ar-SA"/>
        </w:rPr>
      </w:pPr>
      <w:r w:rsidRPr="00A1176E">
        <w:rPr>
          <w:rFonts w:eastAsia="Times New Roman"/>
          <w:noProof/>
          <w:szCs w:val="20"/>
          <w:lang w:val="x-none" w:eastAsia="ar-SA"/>
        </w:rPr>
        <w:lastRenderedPageBreak/>
        <w:t>созданием достаточного количества кондиционных почвогрунтов.</w:t>
      </w:r>
    </w:p>
    <w:p w:rsidR="00182F80" w:rsidRPr="00A1176E" w:rsidRDefault="00182F80" w:rsidP="00182F80">
      <w:pPr>
        <w:spacing w:after="120"/>
        <w:rPr>
          <w:szCs w:val="24"/>
        </w:rPr>
      </w:pPr>
      <w:r w:rsidRPr="00A1176E">
        <w:rPr>
          <w:noProof/>
          <w:szCs w:val="24"/>
          <w:lang w:eastAsia="ru-RU"/>
        </w:rPr>
        <w:drawing>
          <wp:inline distT="0" distB="0" distL="0" distR="0">
            <wp:extent cx="5705475" cy="2505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2505075"/>
                    </a:xfrm>
                    <a:prstGeom prst="rect">
                      <a:avLst/>
                    </a:prstGeom>
                    <a:noFill/>
                    <a:ln>
                      <a:noFill/>
                    </a:ln>
                  </pic:spPr>
                </pic:pic>
              </a:graphicData>
            </a:graphic>
          </wp:inline>
        </w:drawing>
      </w:r>
    </w:p>
    <w:p w:rsidR="00182F80" w:rsidRPr="00A1176E" w:rsidRDefault="00182F80" w:rsidP="00182F80">
      <w:pPr>
        <w:jc w:val="center"/>
        <w:rPr>
          <w:rFonts w:eastAsia="Arial"/>
          <w:noProof/>
          <w:lang w:eastAsia="x-none" w:bidi="ru-RU"/>
        </w:rPr>
      </w:pPr>
      <w:r w:rsidRPr="00A1176E">
        <w:rPr>
          <w:rFonts w:eastAsia="Arial"/>
          <w:noProof/>
          <w:szCs w:val="24"/>
          <w:lang w:eastAsia="ru-RU"/>
        </w:rPr>
        <w:t xml:space="preserve">Рисунок </w:t>
      </w:r>
      <w:r>
        <w:rPr>
          <w:rFonts w:eastAsia="Arial"/>
          <w:noProof/>
          <w:szCs w:val="24"/>
          <w:lang w:eastAsia="ru-RU"/>
        </w:rPr>
        <w:t>12</w:t>
      </w:r>
    </w:p>
    <w:p w:rsidR="00182F80" w:rsidRPr="00A1176E" w:rsidRDefault="00182F80" w:rsidP="00182F80">
      <w:pPr>
        <w:jc w:val="center"/>
        <w:rPr>
          <w:rFonts w:eastAsia="Arial"/>
          <w:noProof/>
          <w:szCs w:val="24"/>
          <w:lang w:eastAsia="x-none" w:bidi="ru-RU"/>
        </w:rPr>
      </w:pPr>
    </w:p>
    <w:p w:rsidR="00182F80" w:rsidRPr="00454BEA" w:rsidRDefault="00182F80" w:rsidP="00182F80">
      <w:pPr>
        <w:pStyle w:val="affe"/>
        <w:rPr>
          <w:lang w:val="ru-RU"/>
        </w:rPr>
      </w:pPr>
      <w:r w:rsidRPr="00A1176E">
        <w:rPr>
          <w:rFonts w:eastAsia="Calibri"/>
          <w:noProof w:val="0"/>
          <w:lang w:val="ru-RU" w:eastAsia="en-US" w:bidi="ar-SA"/>
        </w:rPr>
        <w:t>Использование современных термических технологий позволяют минимизировать эмиссионные изменения, возникающие в результате сжигания осадка, что не приводит к превышению нормативных показателей в отработанном воздухе. При этом, скрытая в сухом веществе осадка тепловая энергия используется для покрытия энергетических потребностей, необходимых для испарения избыточной влаги и нагрева воздуха горения.</w:t>
      </w:r>
      <w:r w:rsidRPr="00454BEA">
        <w:t xml:space="preserve"> </w:t>
      </w:r>
    </w:p>
    <w:p w:rsidR="00182F80" w:rsidRPr="00454BEA" w:rsidRDefault="00182F80" w:rsidP="00182F80">
      <w:pPr>
        <w:pStyle w:val="afffe"/>
        <w:rPr>
          <w:lang w:val="ru-RU"/>
        </w:rPr>
      </w:pPr>
      <w:bookmarkStart w:id="139" w:name="_Toc62733094"/>
      <w:r w:rsidRPr="00454BEA">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9"/>
    </w:p>
    <w:p w:rsidR="00182F80" w:rsidRDefault="00182F80" w:rsidP="00182F80">
      <w:pPr>
        <w:pStyle w:val="affe"/>
      </w:pPr>
      <w:r>
        <w:t xml:space="preserve">Канализационные сети Писаревского сельского поселения выполнены из различных материалов, таких как чугун, железобетон. Год ввода в эксплуатацию канализационных сетей – 1968, износ составляет – 85 %. </w:t>
      </w:r>
    </w:p>
    <w:p w:rsidR="00182F80" w:rsidRDefault="00182F80" w:rsidP="00182F80">
      <w:pPr>
        <w:pStyle w:val="affe"/>
      </w:pPr>
      <w:r>
        <w:t xml:space="preserve">Нормативные сроки службы канализационных сетей (коллекторы и уличная сеть с колодцами и арматурой) составляет: </w:t>
      </w:r>
    </w:p>
    <w:p w:rsidR="00182F80" w:rsidRDefault="00182F80" w:rsidP="00182F80">
      <w:pPr>
        <w:pStyle w:val="affe"/>
      </w:pPr>
      <w:r>
        <w:t xml:space="preserve">- керамические – 50 лет; </w:t>
      </w:r>
    </w:p>
    <w:p w:rsidR="00182F80" w:rsidRDefault="00182F80" w:rsidP="00182F80">
      <w:pPr>
        <w:pStyle w:val="affe"/>
      </w:pPr>
      <w:r>
        <w:t xml:space="preserve">- железобетонные, бетонные и чугунные - 40 лет; </w:t>
      </w:r>
    </w:p>
    <w:p w:rsidR="00182F80" w:rsidRDefault="00182F80" w:rsidP="00182F80">
      <w:pPr>
        <w:pStyle w:val="affe"/>
      </w:pPr>
      <w:r>
        <w:t xml:space="preserve">- асбестоцементные – 30 лет. </w:t>
      </w:r>
    </w:p>
    <w:p w:rsidR="00182F80" w:rsidRDefault="00182F80" w:rsidP="00182F80">
      <w:pPr>
        <w:pStyle w:val="affe"/>
        <w:rPr>
          <w:lang w:val="ru-RU"/>
        </w:rPr>
      </w:pPr>
      <w: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 168; СанПиН 2.1.5.980-00 «Гигиенические требования  к охране поверхностных вод»; Федерального Закона № 52-ФЗ от 30.03.1999г. «О санитарно-эпидемиологическом благополучии населения»; ФЗ от 24.06.1998г.№89-ФЗ «Об отходах производства и потребления».</w:t>
      </w:r>
    </w:p>
    <w:p w:rsidR="00182F80" w:rsidRPr="00A1176E" w:rsidRDefault="00182F80" w:rsidP="00182F80">
      <w:pPr>
        <w:pStyle w:val="affe"/>
        <w:rPr>
          <w:lang w:val="ru-RU"/>
        </w:rPr>
      </w:pPr>
      <w:r>
        <w:rPr>
          <w:lang w:val="ru-RU"/>
        </w:rPr>
        <w:lastRenderedPageBreak/>
        <w:t xml:space="preserve">Таблица 2.1.5.1. - </w:t>
      </w:r>
      <w:r w:rsidRPr="00A1176E">
        <w:rPr>
          <w:lang w:val="ru-RU"/>
        </w:rPr>
        <w:t>Структура сетей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99"/>
        <w:gridCol w:w="1001"/>
        <w:gridCol w:w="1055"/>
        <w:gridCol w:w="1424"/>
        <w:gridCol w:w="785"/>
        <w:gridCol w:w="1789"/>
      </w:tblGrid>
      <w:tr w:rsidR="00182F80" w:rsidRPr="00635689" w:rsidTr="00C62407">
        <w:trPr>
          <w:trHeight w:val="20"/>
        </w:trPr>
        <w:tc>
          <w:tcPr>
            <w:tcW w:w="912" w:type="pct"/>
            <w:shd w:val="clear" w:color="auto" w:fill="D9D9D9"/>
            <w:vAlign w:val="center"/>
            <w:hideMark/>
          </w:tcPr>
          <w:p w:rsidR="00182F80" w:rsidRPr="00635689" w:rsidRDefault="00182F80" w:rsidP="00C62407">
            <w:pPr>
              <w:pStyle w:val="110"/>
            </w:pPr>
            <w:r w:rsidRPr="00635689">
              <w:t>Наименование участка (населенного пункта)</w:t>
            </w:r>
          </w:p>
        </w:tc>
        <w:tc>
          <w:tcPr>
            <w:tcW w:w="878" w:type="pct"/>
            <w:shd w:val="clear" w:color="auto" w:fill="D9D9D9"/>
            <w:vAlign w:val="center"/>
            <w:hideMark/>
          </w:tcPr>
          <w:p w:rsidR="00182F80" w:rsidRPr="00635689" w:rsidRDefault="00182F80" w:rsidP="00C62407">
            <w:pPr>
              <w:pStyle w:val="110"/>
            </w:pPr>
            <w:r w:rsidRPr="00635689">
              <w:t>Протяженность, м</w:t>
            </w:r>
          </w:p>
        </w:tc>
        <w:tc>
          <w:tcPr>
            <w:tcW w:w="518" w:type="pct"/>
            <w:shd w:val="clear" w:color="auto" w:fill="D9D9D9"/>
            <w:vAlign w:val="center"/>
            <w:hideMark/>
          </w:tcPr>
          <w:p w:rsidR="00182F80" w:rsidRPr="00635689" w:rsidRDefault="00182F80" w:rsidP="00C62407">
            <w:pPr>
              <w:pStyle w:val="110"/>
            </w:pPr>
            <w:r w:rsidRPr="00635689">
              <w:t>Диаметр, мм</w:t>
            </w:r>
          </w:p>
        </w:tc>
        <w:tc>
          <w:tcPr>
            <w:tcW w:w="556" w:type="pct"/>
            <w:shd w:val="clear" w:color="auto" w:fill="D9D9D9"/>
            <w:vAlign w:val="center"/>
            <w:hideMark/>
          </w:tcPr>
          <w:p w:rsidR="00182F80" w:rsidRPr="00635689" w:rsidRDefault="00182F80" w:rsidP="00C62407">
            <w:pPr>
              <w:pStyle w:val="110"/>
            </w:pPr>
            <w:r w:rsidRPr="00635689">
              <w:t>Материал труб</w:t>
            </w:r>
          </w:p>
        </w:tc>
        <w:tc>
          <w:tcPr>
            <w:tcW w:w="749" w:type="pct"/>
            <w:shd w:val="clear" w:color="auto" w:fill="D9D9D9"/>
            <w:vAlign w:val="center"/>
            <w:hideMark/>
          </w:tcPr>
          <w:p w:rsidR="00182F80" w:rsidRPr="00635689" w:rsidRDefault="00182F80" w:rsidP="00C62407">
            <w:pPr>
              <w:pStyle w:val="110"/>
            </w:pPr>
            <w:r w:rsidRPr="00635689">
              <w:t>Год ввода</w:t>
            </w:r>
          </w:p>
          <w:p w:rsidR="00182F80" w:rsidRPr="00635689" w:rsidRDefault="00182F80" w:rsidP="00C62407">
            <w:pPr>
              <w:pStyle w:val="110"/>
            </w:pPr>
            <w:r w:rsidRPr="00635689">
              <w:t>в эксплуатацию</w:t>
            </w:r>
          </w:p>
        </w:tc>
        <w:tc>
          <w:tcPr>
            <w:tcW w:w="437" w:type="pct"/>
            <w:shd w:val="clear" w:color="auto" w:fill="D9D9D9"/>
            <w:vAlign w:val="center"/>
          </w:tcPr>
          <w:p w:rsidR="00182F80" w:rsidRPr="00635689" w:rsidRDefault="00182F80" w:rsidP="00C62407">
            <w:pPr>
              <w:pStyle w:val="110"/>
            </w:pPr>
            <w:r w:rsidRPr="00635689">
              <w:t>Износ %</w:t>
            </w:r>
          </w:p>
        </w:tc>
        <w:tc>
          <w:tcPr>
            <w:tcW w:w="949" w:type="pct"/>
            <w:shd w:val="clear" w:color="auto" w:fill="D9D9D9"/>
            <w:vAlign w:val="center"/>
          </w:tcPr>
          <w:p w:rsidR="00182F80" w:rsidRPr="00635689" w:rsidRDefault="00182F80" w:rsidP="00C62407">
            <w:pPr>
              <w:pStyle w:val="110"/>
            </w:pPr>
            <w:r w:rsidRPr="00635689">
              <w:t>Балансодержатель</w:t>
            </w:r>
          </w:p>
        </w:tc>
      </w:tr>
      <w:tr w:rsidR="00182F80" w:rsidRPr="00635689" w:rsidTr="00C62407">
        <w:trPr>
          <w:trHeight w:val="20"/>
        </w:trPr>
        <w:tc>
          <w:tcPr>
            <w:tcW w:w="912" w:type="pct"/>
            <w:shd w:val="clear" w:color="auto" w:fill="auto"/>
            <w:vAlign w:val="center"/>
            <w:hideMark/>
          </w:tcPr>
          <w:p w:rsidR="00182F80" w:rsidRPr="00635689" w:rsidRDefault="00182F80" w:rsidP="00C62407">
            <w:pPr>
              <w:pStyle w:val="110"/>
            </w:pPr>
            <w:r>
              <w:t>пос. 4-е отделение Государственной селекционной станции</w:t>
            </w:r>
          </w:p>
        </w:tc>
        <w:tc>
          <w:tcPr>
            <w:tcW w:w="878" w:type="pct"/>
            <w:shd w:val="clear" w:color="auto" w:fill="auto"/>
            <w:vAlign w:val="center"/>
            <w:hideMark/>
          </w:tcPr>
          <w:p w:rsidR="00182F80" w:rsidRPr="00635689" w:rsidRDefault="00182F80" w:rsidP="00C62407">
            <w:pPr>
              <w:pStyle w:val="110"/>
            </w:pPr>
            <w:r>
              <w:t>2153</w:t>
            </w:r>
          </w:p>
        </w:tc>
        <w:tc>
          <w:tcPr>
            <w:tcW w:w="518" w:type="pct"/>
            <w:shd w:val="clear" w:color="auto" w:fill="auto"/>
            <w:vAlign w:val="center"/>
            <w:hideMark/>
          </w:tcPr>
          <w:p w:rsidR="00182F80" w:rsidRPr="00635689" w:rsidRDefault="00182F80" w:rsidP="00C62407">
            <w:pPr>
              <w:pStyle w:val="110"/>
            </w:pPr>
            <w:r>
              <w:t>100-200</w:t>
            </w:r>
          </w:p>
        </w:tc>
        <w:tc>
          <w:tcPr>
            <w:tcW w:w="556" w:type="pct"/>
            <w:shd w:val="clear" w:color="auto" w:fill="auto"/>
            <w:vAlign w:val="center"/>
            <w:hideMark/>
          </w:tcPr>
          <w:p w:rsidR="00182F80" w:rsidRPr="00635689" w:rsidRDefault="00182F80" w:rsidP="00C62407">
            <w:pPr>
              <w:pStyle w:val="110"/>
            </w:pPr>
            <w:r>
              <w:t>Чугун, сталь</w:t>
            </w:r>
          </w:p>
        </w:tc>
        <w:tc>
          <w:tcPr>
            <w:tcW w:w="749" w:type="pct"/>
            <w:shd w:val="clear" w:color="auto" w:fill="auto"/>
            <w:vAlign w:val="center"/>
            <w:hideMark/>
          </w:tcPr>
          <w:p w:rsidR="00182F80" w:rsidRPr="00635689" w:rsidRDefault="00182F80" w:rsidP="00C62407">
            <w:pPr>
              <w:pStyle w:val="110"/>
            </w:pPr>
            <w:r>
              <w:t>1970</w:t>
            </w:r>
          </w:p>
        </w:tc>
        <w:tc>
          <w:tcPr>
            <w:tcW w:w="437" w:type="pct"/>
            <w:shd w:val="clear" w:color="auto" w:fill="auto"/>
            <w:vAlign w:val="center"/>
          </w:tcPr>
          <w:p w:rsidR="00182F80" w:rsidRPr="00635689" w:rsidRDefault="00182F80" w:rsidP="00C62407">
            <w:pPr>
              <w:pStyle w:val="110"/>
            </w:pPr>
            <w:r>
              <w:t>65</w:t>
            </w:r>
          </w:p>
        </w:tc>
        <w:tc>
          <w:tcPr>
            <w:tcW w:w="949" w:type="pct"/>
            <w:shd w:val="clear" w:color="auto" w:fill="C6D9F1"/>
            <w:vAlign w:val="center"/>
          </w:tcPr>
          <w:p w:rsidR="00182F80" w:rsidRPr="00635689" w:rsidRDefault="00182F80" w:rsidP="00C62407">
            <w:pPr>
              <w:pStyle w:val="110"/>
            </w:pPr>
          </w:p>
        </w:tc>
      </w:tr>
    </w:tbl>
    <w:p w:rsidR="00182F80" w:rsidRPr="00454BEA" w:rsidRDefault="00182F80" w:rsidP="00182F80">
      <w:pPr>
        <w:pStyle w:val="affe"/>
        <w:rPr>
          <w:lang w:val="ru-RU"/>
        </w:rPr>
      </w:pPr>
    </w:p>
    <w:p w:rsidR="00182F80" w:rsidRPr="00454BEA" w:rsidRDefault="00182F80" w:rsidP="00182F80">
      <w:pPr>
        <w:pStyle w:val="afffe"/>
      </w:pPr>
      <w:bookmarkStart w:id="140" w:name="_Toc62733095"/>
      <w:r w:rsidRPr="00454BEA">
        <w:t>2.1.6 Оценка безопасности и надежности объектов централизованной системы водоотведения и их управляемости</w:t>
      </w:r>
      <w:bookmarkEnd w:id="140"/>
    </w:p>
    <w:p w:rsidR="00182F80" w:rsidRPr="00454BEA" w:rsidRDefault="00182F80" w:rsidP="00182F80">
      <w:pPr>
        <w:pStyle w:val="affe"/>
      </w:pPr>
      <w:r w:rsidRPr="00454BEA">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w:t>
      </w:r>
    </w:p>
    <w:p w:rsidR="00182F80" w:rsidRPr="00454BEA" w:rsidRDefault="00182F80" w:rsidP="00182F80">
      <w:pPr>
        <w:pStyle w:val="affe"/>
      </w:pPr>
      <w:r w:rsidRPr="00454BEA">
        <w:t>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182F80" w:rsidRPr="00454BEA" w:rsidRDefault="00182F80" w:rsidP="00182F80">
      <w:pPr>
        <w:pStyle w:val="affe"/>
      </w:pPr>
      <w:r w:rsidRPr="00454BEA">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182F80" w:rsidRPr="00454BEA" w:rsidRDefault="00182F80" w:rsidP="00182F80">
      <w:pPr>
        <w:pStyle w:val="affe"/>
        <w:rPr>
          <w:lang w:val="ru-RU"/>
        </w:rPr>
      </w:pPr>
      <w:r w:rsidRPr="00454BEA">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rsidRPr="00454BEA">
        <w:rPr>
          <w:lang w:val="ru-RU"/>
        </w:rPr>
        <w:t xml:space="preserve">«Писаревское сельское поселение» Писаревского </w:t>
      </w:r>
      <w:r>
        <w:rPr>
          <w:lang w:val="ru-RU"/>
        </w:rPr>
        <w:t>сельского поселения</w:t>
      </w:r>
      <w:r w:rsidRPr="00454BEA">
        <w:rPr>
          <w:lang w:val="ru-RU"/>
        </w:rPr>
        <w:t xml:space="preserve"> Тулунского муниципального муниципального района</w:t>
      </w:r>
    </w:p>
    <w:p w:rsidR="00182F80" w:rsidRPr="00454BEA" w:rsidRDefault="00182F80" w:rsidP="00182F80">
      <w:pPr>
        <w:pStyle w:val="affe"/>
      </w:pPr>
      <w:r w:rsidRPr="00454BEA">
        <w:t>Безопасность и надежность очистных сооружений обеспечивается:</w:t>
      </w:r>
    </w:p>
    <w:p w:rsidR="00182F80" w:rsidRPr="00454BEA" w:rsidRDefault="00182F80" w:rsidP="00182F80">
      <w:pPr>
        <w:pStyle w:val="a0"/>
      </w:pPr>
      <w:r w:rsidRPr="00454BEA">
        <w:t>Строгим соблюдением технологических регламентов;</w:t>
      </w:r>
    </w:p>
    <w:p w:rsidR="00182F80" w:rsidRPr="00454BEA" w:rsidRDefault="00182F80" w:rsidP="00182F80">
      <w:pPr>
        <w:pStyle w:val="a0"/>
      </w:pPr>
      <w:r w:rsidRPr="00454BEA">
        <w:t>Регулярным обучением и повышением квалификации работников;</w:t>
      </w:r>
    </w:p>
    <w:p w:rsidR="00182F80" w:rsidRPr="00454BEA" w:rsidRDefault="00182F80" w:rsidP="00182F80">
      <w:pPr>
        <w:pStyle w:val="a0"/>
      </w:pPr>
      <w:r w:rsidRPr="00454BEA">
        <w:t>Контролем за ходом технологического процесса;</w:t>
      </w:r>
    </w:p>
    <w:p w:rsidR="00182F80" w:rsidRPr="00454BEA" w:rsidRDefault="00182F80" w:rsidP="00182F80">
      <w:pPr>
        <w:pStyle w:val="a0"/>
      </w:pPr>
      <w:r w:rsidRPr="00454BEA">
        <w:lastRenderedPageBreak/>
        <w:t>Регулярным мониторингом состояния вод, сбрасываемых в водоемы, с целью недопущения отклонений от установленных параметров;</w:t>
      </w:r>
    </w:p>
    <w:p w:rsidR="00182F80" w:rsidRPr="00454BEA" w:rsidRDefault="00182F80" w:rsidP="00182F80">
      <w:pPr>
        <w:pStyle w:val="a0"/>
      </w:pPr>
      <w:r w:rsidRPr="00454BEA">
        <w:t>Поддержанием системы менеджмента качества, соответствующей требованиям ИСО 14000;</w:t>
      </w:r>
    </w:p>
    <w:p w:rsidR="00182F80" w:rsidRPr="00454BEA" w:rsidRDefault="00182F80" w:rsidP="00182F80">
      <w:pPr>
        <w:pStyle w:val="a0"/>
      </w:pPr>
      <w:r w:rsidRPr="00454BEA">
        <w:t>Регулярным мониторингом существующих технологий очистки сточных вод ;</w:t>
      </w:r>
    </w:p>
    <w:p w:rsidR="00182F80" w:rsidRPr="00454BEA" w:rsidRDefault="00182F80" w:rsidP="00182F80">
      <w:pPr>
        <w:pStyle w:val="a0"/>
      </w:pPr>
      <w:r w:rsidRPr="00454BEA">
        <w:t>Внедрением рационализаторских и инновационных предложений в части повышения эффективности очистки сточных вод.</w:t>
      </w:r>
    </w:p>
    <w:p w:rsidR="00182F80" w:rsidRPr="00454BEA" w:rsidRDefault="00182F80" w:rsidP="00182F80">
      <w:pPr>
        <w:pStyle w:val="affe"/>
      </w:pPr>
      <w:r w:rsidRPr="00454BEA">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rsidR="00182F80" w:rsidRPr="00454BEA" w:rsidRDefault="00182F80" w:rsidP="00182F80">
      <w:pPr>
        <w:pStyle w:val="aff6"/>
        <w:rPr>
          <w:rFonts w:ascii="Times New Roman" w:hAnsi="Times New Roman" w:cs="Times New Roman"/>
        </w:rPr>
      </w:pPr>
    </w:p>
    <w:p w:rsidR="00182F80" w:rsidRPr="00454BEA" w:rsidRDefault="00182F80" w:rsidP="00182F80">
      <w:pPr>
        <w:pStyle w:val="afffe"/>
      </w:pPr>
      <w:bookmarkStart w:id="141" w:name="_Toc62733096"/>
      <w:r w:rsidRPr="00454BEA">
        <w:t>2.1.7 Оценка воздействия сбросов сточных вод через централизованную систему водоотведения на окружающую среду</w:t>
      </w:r>
      <w:bookmarkEnd w:id="141"/>
    </w:p>
    <w:p w:rsidR="00182F80" w:rsidRPr="00454BEA" w:rsidRDefault="00182F80" w:rsidP="00182F80">
      <w:pPr>
        <w:pStyle w:val="affe"/>
        <w:rPr>
          <w:lang w:val="ru-RU"/>
        </w:rPr>
      </w:pPr>
      <w:r w:rsidRPr="0004096E">
        <w:t>Стоки от потребителей, расположенных на территории населенного пункта поступают по самотечному коллектору на очистные сооружения. Очистка сточных вод осуществляется на установке биологической очистки сточных вод «Техносфера БИО-100У» (в дальнейшем «Установка»), которая предназначена для усреднения, полной биологической очистки хозяйственно-бытовых и близким им по составу производственных сточных вод, и обеззараживания очищенной воды.</w:t>
      </w:r>
    </w:p>
    <w:p w:rsidR="00182F80" w:rsidRPr="00454BEA" w:rsidRDefault="00182F80" w:rsidP="00182F80">
      <w:pPr>
        <w:pStyle w:val="afffe"/>
      </w:pPr>
      <w:bookmarkStart w:id="142" w:name="_Toc62733097"/>
      <w:r w:rsidRPr="00454BEA">
        <w:t>2.</w:t>
      </w:r>
      <w:r w:rsidRPr="00454BEA">
        <w:rPr>
          <w:lang w:val="ru-RU"/>
        </w:rPr>
        <w:t>1</w:t>
      </w:r>
      <w:r w:rsidRPr="00454BEA">
        <w:t>.8 Описание территорий муниципального образования, не охваченных централизованной системой водоотведения</w:t>
      </w:r>
      <w:bookmarkEnd w:id="142"/>
    </w:p>
    <w:p w:rsidR="00182F80" w:rsidRPr="00454BEA" w:rsidRDefault="00182F80" w:rsidP="00182F80">
      <w:pPr>
        <w:pStyle w:val="affe"/>
      </w:pPr>
      <w:r w:rsidRPr="00454BEA">
        <w:t>Жилые и общественные здания в части поселения оборудованы септиками (выгребная канализация). Стоки транспортируются на канализационные очистные сооружения ассенизаторскими машинами.</w:t>
      </w:r>
    </w:p>
    <w:p w:rsidR="00182F80" w:rsidRPr="00454BEA" w:rsidRDefault="00182F80" w:rsidP="00182F80">
      <w:pPr>
        <w:pStyle w:val="affe"/>
      </w:pPr>
      <w:r w:rsidRPr="00454BEA">
        <w:t>Значительная часть жилых домов индивидуальной застройки частного сектора оборудованы выгребами, не имеющими внутреннего гидроизоляционного покрытия.</w:t>
      </w:r>
    </w:p>
    <w:p w:rsidR="00182F80" w:rsidRPr="00454BEA" w:rsidRDefault="00182F80" w:rsidP="00182F80">
      <w:pPr>
        <w:pStyle w:val="affe"/>
        <w:jc w:val="left"/>
        <w:rPr>
          <w:sz w:val="20"/>
          <w:szCs w:val="20"/>
        </w:rPr>
      </w:pPr>
      <w:r w:rsidRPr="00454BEA">
        <w:t xml:space="preserve">Таблица </w:t>
      </w:r>
      <w:r w:rsidRPr="00454BEA">
        <w:rPr>
          <w:lang w:val="ru-RU"/>
        </w:rPr>
        <w:t>2.1.8.1</w:t>
      </w:r>
      <w:r w:rsidRPr="00454BEA">
        <w:t xml:space="preserve"> - Данные о</w:t>
      </w:r>
      <w:r w:rsidRPr="00454BEA">
        <w:rPr>
          <w:lang w:val="ru-RU"/>
        </w:rPr>
        <w:t xml:space="preserve"> расчетных</w:t>
      </w:r>
      <w:r w:rsidRPr="00454BEA">
        <w:t xml:space="preserve"> объемах стоков </w:t>
      </w:r>
    </w:p>
    <w:tbl>
      <w:tblPr>
        <w:tblW w:w="5000" w:type="pct"/>
        <w:tblLook w:val="04A0" w:firstRow="1" w:lastRow="0" w:firstColumn="1" w:lastColumn="0" w:noHBand="0" w:noVBand="1"/>
      </w:tblPr>
      <w:tblGrid>
        <w:gridCol w:w="707"/>
        <w:gridCol w:w="3783"/>
        <w:gridCol w:w="1652"/>
        <w:gridCol w:w="1837"/>
        <w:gridCol w:w="1366"/>
      </w:tblGrid>
      <w:tr w:rsidR="00182F80" w:rsidRPr="00454BEA" w:rsidTr="00C62407">
        <w:trPr>
          <w:trHeight w:val="20"/>
          <w:tblHead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182F80" w:rsidRPr="00454BEA" w:rsidRDefault="00182F80" w:rsidP="00C62407">
            <w:pPr>
              <w:pStyle w:val="110"/>
              <w:rPr>
                <w:lang w:eastAsia="ru-RU"/>
              </w:rPr>
            </w:pPr>
            <w:r w:rsidRPr="00454BEA">
              <w:rPr>
                <w:lang w:eastAsia="ru-RU"/>
              </w:rPr>
              <w:t>№ п.п.</w:t>
            </w:r>
          </w:p>
        </w:tc>
        <w:tc>
          <w:tcPr>
            <w:tcW w:w="202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182F80" w:rsidRPr="00454BEA" w:rsidRDefault="00182F80" w:rsidP="00C62407">
            <w:pPr>
              <w:pStyle w:val="110"/>
              <w:rPr>
                <w:lang w:eastAsia="ru-RU"/>
              </w:rPr>
            </w:pPr>
            <w:r w:rsidRPr="00454BEA">
              <w:rPr>
                <w:lang w:eastAsia="ru-RU"/>
              </w:rPr>
              <w:t>Потребители</w:t>
            </w:r>
          </w:p>
        </w:tc>
        <w:tc>
          <w:tcPr>
            <w:tcW w:w="2598" w:type="pct"/>
            <w:gridSpan w:val="3"/>
            <w:tcBorders>
              <w:top w:val="single" w:sz="4" w:space="0" w:color="auto"/>
              <w:left w:val="nil"/>
              <w:bottom w:val="single" w:sz="4" w:space="0" w:color="auto"/>
              <w:right w:val="single" w:sz="4" w:space="0" w:color="000000"/>
            </w:tcBorders>
            <w:shd w:val="clear" w:color="auto" w:fill="D9D9D9"/>
            <w:vAlign w:val="center"/>
            <w:hideMark/>
          </w:tcPr>
          <w:p w:rsidR="00182F80" w:rsidRPr="00454BEA" w:rsidRDefault="00182F80" w:rsidP="00C62407">
            <w:pPr>
              <w:pStyle w:val="110"/>
              <w:rPr>
                <w:lang w:eastAsia="ru-RU"/>
              </w:rPr>
            </w:pPr>
            <w:r w:rsidRPr="00454BEA">
              <w:rPr>
                <w:lang w:eastAsia="ru-RU"/>
              </w:rPr>
              <w:t>Существующие значения</w:t>
            </w:r>
          </w:p>
        </w:tc>
      </w:tr>
      <w:tr w:rsidR="00182F80" w:rsidRPr="00454BEA" w:rsidTr="00C62407">
        <w:trPr>
          <w:trHeight w:val="20"/>
          <w:tblHeader/>
        </w:trPr>
        <w:tc>
          <w:tcPr>
            <w:tcW w:w="378"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182F80" w:rsidRPr="00454BEA" w:rsidRDefault="00182F80" w:rsidP="00C62407">
            <w:pPr>
              <w:pStyle w:val="110"/>
              <w:rPr>
                <w:lang w:eastAsia="ru-RU"/>
              </w:rPr>
            </w:pPr>
          </w:p>
        </w:tc>
        <w:tc>
          <w:tcPr>
            <w:tcW w:w="202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182F80" w:rsidRPr="00454BEA" w:rsidRDefault="00182F80" w:rsidP="00C62407">
            <w:pPr>
              <w:pStyle w:val="110"/>
              <w:rPr>
                <w:lang w:eastAsia="ru-RU"/>
              </w:rPr>
            </w:pPr>
          </w:p>
        </w:tc>
        <w:tc>
          <w:tcPr>
            <w:tcW w:w="884" w:type="pct"/>
            <w:tcBorders>
              <w:top w:val="nil"/>
              <w:left w:val="nil"/>
              <w:bottom w:val="single" w:sz="4" w:space="0" w:color="auto"/>
              <w:right w:val="single" w:sz="4" w:space="0" w:color="auto"/>
            </w:tcBorders>
            <w:shd w:val="clear" w:color="auto" w:fill="D9D9D9"/>
            <w:vAlign w:val="center"/>
            <w:hideMark/>
          </w:tcPr>
          <w:p w:rsidR="00182F80" w:rsidRPr="00454BEA" w:rsidRDefault="00182F80" w:rsidP="00C62407">
            <w:pPr>
              <w:pStyle w:val="110"/>
              <w:rPr>
                <w:lang w:eastAsia="ru-RU"/>
              </w:rPr>
            </w:pPr>
            <w:r w:rsidRPr="00454BEA">
              <w:rPr>
                <w:lang w:eastAsia="ru-RU"/>
              </w:rPr>
              <w:t>Годовой объем стоков, тыс. м</w:t>
            </w:r>
            <w:r w:rsidRPr="00454BEA">
              <w:rPr>
                <w:vertAlign w:val="superscript"/>
                <w:lang w:eastAsia="ru-RU"/>
              </w:rPr>
              <w:t>3</w:t>
            </w:r>
          </w:p>
        </w:tc>
        <w:tc>
          <w:tcPr>
            <w:tcW w:w="983" w:type="pct"/>
            <w:tcBorders>
              <w:top w:val="nil"/>
              <w:left w:val="nil"/>
              <w:bottom w:val="single" w:sz="4" w:space="0" w:color="auto"/>
              <w:right w:val="single" w:sz="4" w:space="0" w:color="auto"/>
            </w:tcBorders>
            <w:shd w:val="clear" w:color="auto" w:fill="D9D9D9"/>
            <w:vAlign w:val="center"/>
            <w:hideMark/>
          </w:tcPr>
          <w:p w:rsidR="00182F80" w:rsidRPr="00454BEA" w:rsidRDefault="00182F80" w:rsidP="00C62407">
            <w:pPr>
              <w:pStyle w:val="110"/>
              <w:rPr>
                <w:lang w:eastAsia="ru-RU"/>
              </w:rPr>
            </w:pPr>
            <w:r w:rsidRPr="00454BEA">
              <w:rPr>
                <w:lang w:eastAsia="ru-RU"/>
              </w:rPr>
              <w:t>Средний суточный объем,  м</w:t>
            </w:r>
            <w:r w:rsidRPr="00454BEA">
              <w:rPr>
                <w:vertAlign w:val="superscript"/>
                <w:lang w:eastAsia="ru-RU"/>
              </w:rPr>
              <w:t>3</w:t>
            </w:r>
            <w:r w:rsidRPr="00454BEA">
              <w:rPr>
                <w:lang w:eastAsia="ru-RU"/>
              </w:rPr>
              <w:t>/сут</w:t>
            </w:r>
          </w:p>
        </w:tc>
        <w:tc>
          <w:tcPr>
            <w:tcW w:w="731" w:type="pct"/>
            <w:tcBorders>
              <w:top w:val="nil"/>
              <w:left w:val="nil"/>
              <w:bottom w:val="single" w:sz="4" w:space="0" w:color="auto"/>
              <w:right w:val="single" w:sz="4" w:space="0" w:color="auto"/>
            </w:tcBorders>
            <w:shd w:val="clear" w:color="auto" w:fill="D9D9D9"/>
            <w:vAlign w:val="center"/>
            <w:hideMark/>
          </w:tcPr>
          <w:p w:rsidR="00182F80" w:rsidRPr="00454BEA" w:rsidRDefault="00182F80" w:rsidP="00C62407">
            <w:pPr>
              <w:pStyle w:val="110"/>
              <w:rPr>
                <w:lang w:eastAsia="ru-RU"/>
              </w:rPr>
            </w:pPr>
            <w:r w:rsidRPr="00454BEA">
              <w:rPr>
                <w:lang w:eastAsia="ru-RU"/>
              </w:rPr>
              <w:t>Часовой расход, м</w:t>
            </w:r>
            <w:r>
              <w:rPr>
                <w:vertAlign w:val="superscript"/>
                <w:lang w:eastAsia="ru-RU"/>
              </w:rPr>
              <w:t>3</w:t>
            </w:r>
            <w:r w:rsidRPr="00454BEA">
              <w:rPr>
                <w:lang w:eastAsia="ru-RU"/>
              </w:rPr>
              <w:t>/час</w:t>
            </w:r>
          </w:p>
        </w:tc>
      </w:tr>
      <w:tr w:rsidR="00182F80" w:rsidRPr="00454BEA" w:rsidTr="00C62407">
        <w:trPr>
          <w:trHeight w:val="20"/>
        </w:trPr>
        <w:tc>
          <w:tcPr>
            <w:tcW w:w="378" w:type="pct"/>
            <w:tcBorders>
              <w:top w:val="nil"/>
              <w:left w:val="single" w:sz="4" w:space="0" w:color="auto"/>
              <w:bottom w:val="single" w:sz="4" w:space="0" w:color="auto"/>
              <w:right w:val="single" w:sz="4" w:space="0" w:color="auto"/>
            </w:tcBorders>
            <w:shd w:val="clear" w:color="auto" w:fill="auto"/>
            <w:vAlign w:val="bottom"/>
            <w:hideMark/>
          </w:tcPr>
          <w:p w:rsidR="00182F80" w:rsidRPr="00454BEA" w:rsidRDefault="00182F80" w:rsidP="00C62407">
            <w:pPr>
              <w:pStyle w:val="110"/>
              <w:rPr>
                <w:lang w:eastAsia="ru-RU"/>
              </w:rPr>
            </w:pPr>
            <w:r w:rsidRPr="00454BEA">
              <w:rPr>
                <w:lang w:eastAsia="ru-RU"/>
              </w:rPr>
              <w:t>1</w:t>
            </w:r>
          </w:p>
        </w:tc>
        <w:tc>
          <w:tcPr>
            <w:tcW w:w="2024" w:type="pct"/>
            <w:tcBorders>
              <w:top w:val="nil"/>
              <w:left w:val="nil"/>
              <w:bottom w:val="single" w:sz="4" w:space="0" w:color="auto"/>
              <w:right w:val="single" w:sz="4" w:space="0" w:color="auto"/>
            </w:tcBorders>
            <w:shd w:val="clear" w:color="auto" w:fill="auto"/>
            <w:vAlign w:val="center"/>
            <w:hideMark/>
          </w:tcPr>
          <w:p w:rsidR="00182F80" w:rsidRPr="00454BEA" w:rsidRDefault="00182F80" w:rsidP="00C62407">
            <w:pPr>
              <w:pStyle w:val="110"/>
              <w:rPr>
                <w:szCs w:val="20"/>
                <w:lang w:eastAsia="ru-RU"/>
              </w:rPr>
            </w:pPr>
            <w:r>
              <w:rPr>
                <w:szCs w:val="20"/>
                <w:lang w:eastAsia="ru-RU"/>
              </w:rPr>
              <w:t xml:space="preserve">МО </w:t>
            </w:r>
            <w:r w:rsidRPr="00454BEA">
              <w:rPr>
                <w:szCs w:val="20"/>
                <w:lang w:eastAsia="ru-RU"/>
              </w:rPr>
              <w:t>«Писаревское сельское поселение»</w:t>
            </w:r>
          </w:p>
        </w:tc>
        <w:tc>
          <w:tcPr>
            <w:tcW w:w="884" w:type="pct"/>
            <w:tcBorders>
              <w:top w:val="nil"/>
              <w:left w:val="nil"/>
              <w:bottom w:val="single" w:sz="4" w:space="0" w:color="auto"/>
              <w:right w:val="single" w:sz="4" w:space="0" w:color="auto"/>
            </w:tcBorders>
            <w:shd w:val="clear" w:color="000000" w:fill="FFFFFF"/>
            <w:noWrap/>
            <w:hideMark/>
          </w:tcPr>
          <w:p w:rsidR="00182F80" w:rsidRPr="004674A7" w:rsidRDefault="00182F80" w:rsidP="00C62407">
            <w:pPr>
              <w:pStyle w:val="110"/>
            </w:pPr>
            <w:r w:rsidRPr="004674A7">
              <w:t>25,952</w:t>
            </w:r>
          </w:p>
        </w:tc>
        <w:tc>
          <w:tcPr>
            <w:tcW w:w="983" w:type="pct"/>
            <w:tcBorders>
              <w:top w:val="nil"/>
              <w:left w:val="nil"/>
              <w:bottom w:val="single" w:sz="4" w:space="0" w:color="auto"/>
              <w:right w:val="single" w:sz="4" w:space="0" w:color="auto"/>
            </w:tcBorders>
            <w:shd w:val="clear" w:color="000000" w:fill="FFFFFF"/>
            <w:noWrap/>
            <w:hideMark/>
          </w:tcPr>
          <w:p w:rsidR="00182F80" w:rsidRPr="004674A7" w:rsidRDefault="00182F80" w:rsidP="00C62407">
            <w:pPr>
              <w:pStyle w:val="110"/>
            </w:pPr>
            <w:r w:rsidRPr="004674A7">
              <w:t>71,10</w:t>
            </w:r>
          </w:p>
        </w:tc>
        <w:tc>
          <w:tcPr>
            <w:tcW w:w="731" w:type="pct"/>
            <w:tcBorders>
              <w:top w:val="nil"/>
              <w:left w:val="nil"/>
              <w:bottom w:val="single" w:sz="4" w:space="0" w:color="auto"/>
              <w:right w:val="single" w:sz="4" w:space="0" w:color="auto"/>
            </w:tcBorders>
            <w:shd w:val="clear" w:color="000000" w:fill="FFFFFF"/>
            <w:noWrap/>
            <w:hideMark/>
          </w:tcPr>
          <w:p w:rsidR="00182F80" w:rsidRDefault="00182F80" w:rsidP="00C62407">
            <w:pPr>
              <w:pStyle w:val="110"/>
            </w:pPr>
            <w:r w:rsidRPr="004674A7">
              <w:t>2,96</w:t>
            </w:r>
          </w:p>
        </w:tc>
      </w:tr>
    </w:tbl>
    <w:p w:rsidR="00182F80" w:rsidRPr="00454BEA" w:rsidRDefault="00182F80" w:rsidP="00182F80"/>
    <w:p w:rsidR="00182F80" w:rsidRPr="00454BEA" w:rsidRDefault="00182F80" w:rsidP="00182F80">
      <w:pPr>
        <w:pStyle w:val="afffe"/>
      </w:pPr>
      <w:bookmarkStart w:id="143" w:name="_Toc62733098"/>
      <w:r w:rsidRPr="00454BEA">
        <w:t>2.</w:t>
      </w:r>
      <w:r w:rsidRPr="00454BEA">
        <w:rPr>
          <w:lang w:val="ru-RU"/>
        </w:rPr>
        <w:t>1</w:t>
      </w:r>
      <w:r w:rsidRPr="00454BEA">
        <w:t xml:space="preserve">.9 Описание существующих технических и технологических проблем системы водоотведения </w:t>
      </w:r>
      <w:r w:rsidRPr="00454BEA">
        <w:rPr>
          <w:lang w:val="ru-RU"/>
        </w:rPr>
        <w:t xml:space="preserve">Писаревского </w:t>
      </w:r>
      <w:r>
        <w:rPr>
          <w:lang w:val="ru-RU"/>
        </w:rPr>
        <w:t>сельского поселения</w:t>
      </w:r>
      <w:r w:rsidRPr="00454BEA">
        <w:rPr>
          <w:lang w:val="ru-RU"/>
        </w:rPr>
        <w:t xml:space="preserve"> Тулунского муниципального муниципального района</w:t>
      </w:r>
      <w:bookmarkEnd w:id="143"/>
    </w:p>
    <w:p w:rsidR="00182F80" w:rsidRPr="00454BEA" w:rsidRDefault="00182F80" w:rsidP="00182F80">
      <w:pPr>
        <w:pStyle w:val="affe"/>
        <w:rPr>
          <w:rStyle w:val="FontStyle20"/>
          <w:rFonts w:eastAsia="Times New Roman"/>
          <w:lang w:eastAsia="ar-SA"/>
        </w:rPr>
      </w:pPr>
      <w:r w:rsidRPr="00454BEA">
        <w:rPr>
          <w:rStyle w:val="FontStyle20"/>
          <w:rFonts w:eastAsia="Times New Roman"/>
          <w:lang w:eastAsia="ar-SA"/>
        </w:rPr>
        <w:t xml:space="preserve">Основные проблемы, возникающие при эксплуатации систем водоотведения: </w:t>
      </w:r>
    </w:p>
    <w:p w:rsidR="00182F80" w:rsidRPr="00454BEA" w:rsidRDefault="00182F80" w:rsidP="00182F80">
      <w:pPr>
        <w:pStyle w:val="a0"/>
        <w:rPr>
          <w:rStyle w:val="FontStyle20"/>
          <w:szCs w:val="22"/>
        </w:rPr>
      </w:pPr>
      <w:r w:rsidRPr="00454BEA">
        <w:rPr>
          <w:rStyle w:val="FontStyle20"/>
          <w:szCs w:val="22"/>
        </w:rPr>
        <w:lastRenderedPageBreak/>
        <w:t>длительный срок эксплуатации;</w:t>
      </w:r>
    </w:p>
    <w:p w:rsidR="00182F80" w:rsidRPr="00454BEA" w:rsidRDefault="00182F80" w:rsidP="00182F80">
      <w:pPr>
        <w:pStyle w:val="a0"/>
        <w:rPr>
          <w:rStyle w:val="FontStyle20"/>
          <w:szCs w:val="22"/>
        </w:rPr>
      </w:pPr>
      <w:r w:rsidRPr="00454BEA">
        <w:rPr>
          <w:rStyle w:val="FontStyle20"/>
          <w:szCs w:val="22"/>
        </w:rPr>
        <w:t>агрессивная среда;</w:t>
      </w:r>
    </w:p>
    <w:p w:rsidR="00182F80" w:rsidRPr="00454BEA" w:rsidRDefault="00182F80" w:rsidP="00182F80">
      <w:pPr>
        <w:pStyle w:val="a0"/>
        <w:rPr>
          <w:rStyle w:val="FontStyle20"/>
          <w:szCs w:val="22"/>
        </w:rPr>
      </w:pPr>
      <w:r w:rsidRPr="00454BEA">
        <w:rPr>
          <w:rStyle w:val="FontStyle20"/>
          <w:szCs w:val="22"/>
        </w:rPr>
        <w:t>отсутствие очистных сооружений полной биологической очистки</w:t>
      </w:r>
      <w:r w:rsidRPr="00454BEA">
        <w:rPr>
          <w:rStyle w:val="FontStyle20"/>
          <w:szCs w:val="22"/>
          <w:lang w:val="ru-RU"/>
        </w:rPr>
        <w:t>;</w:t>
      </w:r>
    </w:p>
    <w:p w:rsidR="00182F80" w:rsidRPr="00454BEA" w:rsidRDefault="00182F80" w:rsidP="00182F80">
      <w:pPr>
        <w:pStyle w:val="a0"/>
        <w:rPr>
          <w:rStyle w:val="FontStyle20"/>
          <w:szCs w:val="22"/>
        </w:rPr>
      </w:pPr>
      <w:r w:rsidRPr="00454BEA">
        <w:rPr>
          <w:rStyle w:val="FontStyle20"/>
          <w:szCs w:val="22"/>
          <w:lang w:val="ru-RU"/>
        </w:rPr>
        <w:t>и</w:t>
      </w:r>
      <w:r w:rsidRPr="00454BEA">
        <w:rPr>
          <w:rStyle w:val="FontStyle20"/>
          <w:szCs w:val="22"/>
        </w:rPr>
        <w:t xml:space="preserve">знос коллекторов, высокая аварийность, рост числа засоров, риски </w:t>
      </w:r>
      <w:r w:rsidRPr="00454BEA">
        <w:rPr>
          <w:rStyle w:val="FontStyle20"/>
          <w:szCs w:val="22"/>
          <w:lang w:val="ru-RU"/>
        </w:rPr>
        <w:t xml:space="preserve">по </w:t>
      </w:r>
      <w:r w:rsidRPr="00454BEA">
        <w:rPr>
          <w:rStyle w:val="FontStyle20"/>
          <w:szCs w:val="22"/>
        </w:rPr>
        <w:t>санитарно-гигиеническому и экологическому состоянию.</w:t>
      </w:r>
    </w:p>
    <w:p w:rsidR="00182F80" w:rsidRPr="00454BEA" w:rsidRDefault="00182F80" w:rsidP="00182F80">
      <w:pPr>
        <w:pStyle w:val="affe"/>
        <w:rPr>
          <w:rStyle w:val="FontStyle20"/>
          <w:rFonts w:eastAsia="Times New Roman"/>
          <w:lang w:val="ru-RU" w:eastAsia="ar-SA"/>
        </w:rPr>
      </w:pPr>
      <w:r w:rsidRPr="00454BEA">
        <w:rPr>
          <w:rStyle w:val="FontStyle20"/>
          <w:rFonts w:eastAsia="Times New Roman"/>
          <w:lang w:eastAsia="ar-SA"/>
        </w:rPr>
        <w:t xml:space="preserve">Отсутствие систем сбора и очистки поверхностного стока в жилых и промышленных зонах Писаревского </w:t>
      </w:r>
      <w:r>
        <w:rPr>
          <w:rStyle w:val="FontStyle20"/>
          <w:rFonts w:eastAsia="Times New Roman"/>
          <w:lang w:eastAsia="ar-SA"/>
        </w:rPr>
        <w:t>сельского поселения</w:t>
      </w:r>
      <w:r w:rsidRPr="00454BEA">
        <w:rPr>
          <w:rStyle w:val="FontStyle20"/>
          <w:rFonts w:eastAsia="Times New Roman"/>
          <w:lang w:eastAsia="ar-SA"/>
        </w:rPr>
        <w:t xml:space="preserve"> Тулунского муниципального муниципального района способствует загрязнению существующих водных объектов, грунтовых вод и грунтов, а также подтоплению территории.</w:t>
      </w:r>
    </w:p>
    <w:p w:rsidR="00182F80" w:rsidRPr="00454BEA" w:rsidRDefault="00182F80" w:rsidP="00182F80">
      <w:pPr>
        <w:pStyle w:val="1"/>
        <w:rPr>
          <w:rFonts w:ascii="Times New Roman" w:hAnsi="Times New Roman"/>
          <w:szCs w:val="22"/>
        </w:rPr>
      </w:pPr>
      <w:bookmarkStart w:id="144" w:name="_Toc62733099"/>
      <w:r w:rsidRPr="00454BEA">
        <w:rPr>
          <w:rFonts w:ascii="Times New Roman" w:hAnsi="Times New Roman"/>
          <w:szCs w:val="22"/>
        </w:rPr>
        <w:t>2.2 Балансы сточных вод в системе водоотведения:</w:t>
      </w:r>
      <w:bookmarkEnd w:id="144"/>
    </w:p>
    <w:p w:rsidR="00182F80" w:rsidRPr="00454BEA" w:rsidRDefault="00182F80" w:rsidP="00182F80">
      <w:pPr>
        <w:pStyle w:val="affe"/>
      </w:pPr>
      <w:r w:rsidRPr="00454BEA">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02.03.2021)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182F80" w:rsidRPr="00454BEA" w:rsidRDefault="00182F80" w:rsidP="00182F80">
      <w:pPr>
        <w:pStyle w:val="afffe"/>
      </w:pPr>
      <w:bookmarkStart w:id="145" w:name="_Toc62733100"/>
      <w:r w:rsidRPr="00454BEA">
        <w:t>2.2.1. Баланс поступления сточных вод в централизованную систему водоотведения и отведения стоков по технологическим зонам водоотведения</w:t>
      </w:r>
      <w:bookmarkEnd w:id="145"/>
    </w:p>
    <w:p w:rsidR="00182F80" w:rsidRPr="00454BEA" w:rsidRDefault="00182F80" w:rsidP="00182F80">
      <w:pPr>
        <w:pStyle w:val="affe"/>
        <w:rPr>
          <w:rFonts w:eastAsia="Calibri"/>
          <w:shd w:val="clear" w:color="auto" w:fill="FFFFFF"/>
          <w:lang w:val="ru-RU" w:eastAsia="en-US"/>
        </w:rPr>
      </w:pPr>
      <w:r w:rsidRPr="00454BEA">
        <w:rPr>
          <w:rFonts w:eastAsia="Calibri"/>
          <w:shd w:val="clear" w:color="auto" w:fill="FFFFFF"/>
          <w:lang w:val="ru-RU" w:eastAsia="en-US"/>
        </w:rPr>
        <w:t>Принимаем количество бытовых сточных вод и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100</w:t>
      </w:r>
      <w:r>
        <w:rPr>
          <w:rFonts w:eastAsia="Calibri"/>
          <w:shd w:val="clear" w:color="auto" w:fill="FFFFFF"/>
          <w:lang w:val="ru-RU" w:eastAsia="en-US"/>
        </w:rPr>
        <w:t xml:space="preserve"> </w:t>
      </w:r>
      <w:r w:rsidRPr="00454BEA">
        <w:rPr>
          <w:rFonts w:eastAsia="Calibri"/>
          <w:shd w:val="clear" w:color="auto" w:fill="FFFFFF"/>
          <w:lang w:val="ru-RU" w:eastAsia="en-US"/>
        </w:rPr>
        <w:t>% от водопотребления.</w:t>
      </w:r>
    </w:p>
    <w:p w:rsidR="00182F80" w:rsidRPr="00454BEA" w:rsidRDefault="00182F80" w:rsidP="00182F80">
      <w:pPr>
        <w:pStyle w:val="affe"/>
        <w:jc w:val="left"/>
        <w:rPr>
          <w:rFonts w:eastAsia="Calibri"/>
          <w:shd w:val="clear" w:color="auto" w:fill="FFFFFF"/>
          <w:lang w:val="ru-RU" w:eastAsia="en-US"/>
        </w:rPr>
      </w:pPr>
      <w:r w:rsidRPr="00454BEA">
        <w:rPr>
          <w:rFonts w:eastAsia="Calibri"/>
          <w:shd w:val="clear" w:color="auto" w:fill="FFFFFF"/>
          <w:lang w:val="ru-RU" w:eastAsia="en-US"/>
        </w:rPr>
        <w:t xml:space="preserve">Таблица 2.2.1.1- Баланс поступления сточных вод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553"/>
        <w:gridCol w:w="1796"/>
        <w:gridCol w:w="2002"/>
        <w:gridCol w:w="1974"/>
      </w:tblGrid>
      <w:tr w:rsidR="00182F80" w:rsidRPr="00454BEA" w:rsidTr="00C62407">
        <w:trPr>
          <w:trHeight w:val="20"/>
        </w:trPr>
        <w:tc>
          <w:tcPr>
            <w:tcW w:w="546" w:type="pct"/>
            <w:vMerge w:val="restart"/>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 п.п.</w:t>
            </w:r>
          </w:p>
        </w:tc>
        <w:tc>
          <w:tcPr>
            <w:tcW w:w="1366" w:type="pct"/>
            <w:vMerge w:val="restart"/>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Потребители</w:t>
            </w:r>
          </w:p>
        </w:tc>
        <w:tc>
          <w:tcPr>
            <w:tcW w:w="3088" w:type="pct"/>
            <w:gridSpan w:val="3"/>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Существующие значения</w:t>
            </w:r>
          </w:p>
        </w:tc>
      </w:tr>
      <w:tr w:rsidR="00182F80" w:rsidRPr="00454BEA" w:rsidTr="00C62407">
        <w:trPr>
          <w:trHeight w:val="20"/>
        </w:trPr>
        <w:tc>
          <w:tcPr>
            <w:tcW w:w="546" w:type="pct"/>
            <w:vMerge/>
            <w:shd w:val="clear" w:color="auto" w:fill="D9D9D9"/>
            <w:vAlign w:val="center"/>
            <w:hideMark/>
          </w:tcPr>
          <w:p w:rsidR="00182F80" w:rsidRPr="00454BEA" w:rsidRDefault="00182F80" w:rsidP="00C62407">
            <w:pPr>
              <w:pStyle w:val="110"/>
              <w:rPr>
                <w:rFonts w:cs="Times New Roman"/>
                <w:szCs w:val="20"/>
                <w:lang w:eastAsia="ru-RU"/>
              </w:rPr>
            </w:pPr>
          </w:p>
        </w:tc>
        <w:tc>
          <w:tcPr>
            <w:tcW w:w="1366" w:type="pct"/>
            <w:vMerge/>
            <w:shd w:val="clear" w:color="auto" w:fill="D9D9D9"/>
            <w:vAlign w:val="center"/>
            <w:hideMark/>
          </w:tcPr>
          <w:p w:rsidR="00182F80" w:rsidRPr="00454BEA" w:rsidRDefault="00182F80" w:rsidP="00C62407">
            <w:pPr>
              <w:pStyle w:val="110"/>
              <w:rPr>
                <w:rFonts w:cs="Times New Roman"/>
                <w:szCs w:val="20"/>
                <w:lang w:eastAsia="ru-RU"/>
              </w:rPr>
            </w:pPr>
          </w:p>
        </w:tc>
        <w:tc>
          <w:tcPr>
            <w:tcW w:w="961" w:type="pct"/>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стоков, тыс. м</w:t>
            </w:r>
            <w:r w:rsidRPr="00454BEA">
              <w:rPr>
                <w:rFonts w:cs="Times New Roman"/>
                <w:szCs w:val="20"/>
                <w:vertAlign w:val="superscript"/>
                <w:lang w:eastAsia="ru-RU"/>
              </w:rPr>
              <w:t>3</w:t>
            </w:r>
          </w:p>
        </w:tc>
        <w:tc>
          <w:tcPr>
            <w:tcW w:w="1071" w:type="pct"/>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1056" w:type="pct"/>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Часовой расход, м</w:t>
            </w:r>
            <w:r>
              <w:rPr>
                <w:rFonts w:cs="Times New Roman"/>
                <w:szCs w:val="20"/>
                <w:vertAlign w:val="superscript"/>
                <w:lang w:eastAsia="ru-RU"/>
              </w:rPr>
              <w:t>3</w:t>
            </w:r>
            <w:r w:rsidRPr="00454BEA">
              <w:rPr>
                <w:rFonts w:cs="Times New Roman"/>
                <w:szCs w:val="20"/>
                <w:lang w:eastAsia="ru-RU"/>
              </w:rPr>
              <w:t>/час</w:t>
            </w:r>
          </w:p>
        </w:tc>
      </w:tr>
      <w:tr w:rsidR="00182F80" w:rsidRPr="00454BEA" w:rsidTr="00C62407">
        <w:trPr>
          <w:trHeight w:val="20"/>
        </w:trPr>
        <w:tc>
          <w:tcPr>
            <w:tcW w:w="546" w:type="pct"/>
            <w:shd w:val="clear" w:color="auto" w:fill="auto"/>
            <w:vAlign w:val="bottom"/>
          </w:tcPr>
          <w:p w:rsidR="00182F80" w:rsidRPr="00454BEA" w:rsidRDefault="00182F80" w:rsidP="00C62407">
            <w:pPr>
              <w:pStyle w:val="110"/>
              <w:rPr>
                <w:rFonts w:cs="Times New Roman"/>
              </w:rPr>
            </w:pPr>
            <w:r w:rsidRPr="00454BEA">
              <w:rPr>
                <w:rFonts w:cs="Times New Roman"/>
              </w:rPr>
              <w:t>4</w:t>
            </w:r>
          </w:p>
        </w:tc>
        <w:tc>
          <w:tcPr>
            <w:tcW w:w="1366" w:type="pct"/>
            <w:shd w:val="clear" w:color="000000" w:fill="FFFFFF"/>
            <w:vAlign w:val="bottom"/>
          </w:tcPr>
          <w:p w:rsidR="00182F80" w:rsidRPr="00454BEA" w:rsidRDefault="00182F80" w:rsidP="00C62407">
            <w:pPr>
              <w:pStyle w:val="110"/>
              <w:rPr>
                <w:rFonts w:cs="Times New Roman"/>
              </w:rPr>
            </w:pPr>
            <w:r w:rsidRPr="00454BEA">
              <w:rPr>
                <w:rFonts w:cs="Times New Roman"/>
              </w:rPr>
              <w:t>ИТОГО</w:t>
            </w:r>
          </w:p>
        </w:tc>
        <w:tc>
          <w:tcPr>
            <w:tcW w:w="961" w:type="pct"/>
            <w:shd w:val="clear" w:color="000000" w:fill="FFFFFF"/>
            <w:noWrap/>
          </w:tcPr>
          <w:p w:rsidR="00182F80" w:rsidRPr="004674A7" w:rsidRDefault="00182F80" w:rsidP="00C62407">
            <w:pPr>
              <w:pStyle w:val="110"/>
            </w:pPr>
            <w:r w:rsidRPr="004674A7">
              <w:t>25,952</w:t>
            </w:r>
          </w:p>
        </w:tc>
        <w:tc>
          <w:tcPr>
            <w:tcW w:w="1071" w:type="pct"/>
            <w:shd w:val="clear" w:color="000000" w:fill="FFFFFF"/>
            <w:noWrap/>
          </w:tcPr>
          <w:p w:rsidR="00182F80" w:rsidRPr="004674A7" w:rsidRDefault="00182F80" w:rsidP="00C62407">
            <w:pPr>
              <w:pStyle w:val="110"/>
            </w:pPr>
            <w:r w:rsidRPr="004674A7">
              <w:t>71,10</w:t>
            </w:r>
          </w:p>
        </w:tc>
        <w:tc>
          <w:tcPr>
            <w:tcW w:w="1056" w:type="pct"/>
            <w:shd w:val="clear" w:color="000000" w:fill="FFFFFF"/>
            <w:noWrap/>
          </w:tcPr>
          <w:p w:rsidR="00182F80" w:rsidRDefault="00182F80" w:rsidP="00C62407">
            <w:pPr>
              <w:pStyle w:val="110"/>
            </w:pPr>
            <w:r w:rsidRPr="004674A7">
              <w:t>2,96</w:t>
            </w:r>
          </w:p>
        </w:tc>
      </w:tr>
    </w:tbl>
    <w:p w:rsidR="00182F80" w:rsidRPr="00454BEA" w:rsidRDefault="00182F80" w:rsidP="00182F80">
      <w:pPr>
        <w:pStyle w:val="afffe"/>
        <w:rPr>
          <w:i/>
        </w:rPr>
      </w:pPr>
      <w:bookmarkStart w:id="146" w:name="_Toc62733101"/>
      <w:r w:rsidRPr="00454BEA">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6"/>
    </w:p>
    <w:p w:rsidR="00182F80" w:rsidRPr="00454BEA" w:rsidRDefault="00182F80" w:rsidP="00182F80">
      <w:pPr>
        <w:pStyle w:val="affe"/>
      </w:pPr>
      <w:r w:rsidRPr="00454BEA">
        <w:lastRenderedPageBreak/>
        <w:t xml:space="preserve">Неорганизованный сток на территории Писаревского </w:t>
      </w:r>
      <w:r>
        <w:t>сельского поселения</w:t>
      </w:r>
      <w:r w:rsidRPr="00454BEA">
        <w:t xml:space="preserve"> Тулунского муниципального муниципального района отводится естественным путем по рельефу. Оценка и подсчет неорганизованного стока не ведется.</w:t>
      </w:r>
    </w:p>
    <w:p w:rsidR="00182F80" w:rsidRPr="00454BEA" w:rsidRDefault="00182F80" w:rsidP="00182F80">
      <w:pPr>
        <w:pStyle w:val="affe"/>
      </w:pPr>
      <w:r w:rsidRPr="00454BEA">
        <w:t xml:space="preserve">Ливневой канализации и сооружений их очистки на территории Писаревского </w:t>
      </w:r>
      <w:r>
        <w:t>сельского поселения</w:t>
      </w:r>
      <w:r w:rsidRPr="00454BEA">
        <w:t xml:space="preserve"> Тулунского муниципального муниципального района нет, имеются отдельные дренажные канавы, часто не связанные между собой, с выходом в водные объекты или на рельеф (без очистки).</w:t>
      </w:r>
    </w:p>
    <w:p w:rsidR="00182F80" w:rsidRPr="00454BEA" w:rsidRDefault="00182F80" w:rsidP="00182F80">
      <w:pPr>
        <w:pStyle w:val="affe"/>
      </w:pPr>
      <w:r w:rsidRPr="00454BEA">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182F80" w:rsidRPr="00454BEA" w:rsidRDefault="00182F80" w:rsidP="00182F80">
      <w:pPr>
        <w:pStyle w:val="affe"/>
        <w:rPr>
          <w:lang w:val="ru-RU"/>
        </w:rPr>
      </w:pPr>
      <w:r w:rsidRPr="00454BEA">
        <w:t xml:space="preserve">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образования </w:t>
      </w:r>
      <w:r w:rsidRPr="00454BEA">
        <w:rPr>
          <w:spacing w:val="-1"/>
        </w:rPr>
        <w:t xml:space="preserve">необходимо </w:t>
      </w:r>
      <w:r w:rsidRPr="00454BEA">
        <w:t>строительство полноценной ливневой</w:t>
      </w:r>
      <w:r w:rsidRPr="00454BEA">
        <w:rPr>
          <w:spacing w:val="-22"/>
        </w:rPr>
        <w:t xml:space="preserve"> </w:t>
      </w:r>
      <w:r w:rsidRPr="00454BEA">
        <w:t>канализации.</w:t>
      </w:r>
    </w:p>
    <w:p w:rsidR="00182F80" w:rsidRPr="00454BEA" w:rsidRDefault="00182F80" w:rsidP="00182F80">
      <w:pPr>
        <w:pStyle w:val="afffe"/>
      </w:pPr>
      <w:bookmarkStart w:id="147" w:name="_Toc62733102"/>
      <w:r w:rsidRPr="00454BEA">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7"/>
    </w:p>
    <w:p w:rsidR="00182F80" w:rsidRPr="00A1176E" w:rsidRDefault="00182F80" w:rsidP="00182F80">
      <w:pPr>
        <w:spacing w:line="240" w:lineRule="auto"/>
        <w:ind w:left="360"/>
        <w:contextualSpacing/>
        <w:rPr>
          <w:sz w:val="24"/>
          <w:szCs w:val="24"/>
        </w:rPr>
      </w:pPr>
      <w:r w:rsidRPr="00A1176E">
        <w:rPr>
          <w:sz w:val="24"/>
          <w:szCs w:val="24"/>
        </w:rPr>
        <w:t>Таблица 2.2.</w:t>
      </w:r>
      <w:r>
        <w:rPr>
          <w:sz w:val="24"/>
          <w:szCs w:val="24"/>
        </w:rPr>
        <w:t>3</w:t>
      </w:r>
      <w:r w:rsidRPr="00A1176E">
        <w:rPr>
          <w:sz w:val="24"/>
          <w:szCs w:val="24"/>
        </w:rPr>
        <w:t>.1 - Сведения об оснащенности зданий и сооружений приборами учета принимаемых сточных вод, планы по установке приборов учета</w:t>
      </w:r>
    </w:p>
    <w:p w:rsidR="00182F80" w:rsidRPr="00A1176E" w:rsidRDefault="00182F80" w:rsidP="00182F80">
      <w:pPr>
        <w:spacing w:line="240" w:lineRule="auto"/>
        <w:ind w:left="57" w:hanging="57"/>
        <w:contextualSpacing/>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81"/>
      </w:tblGrid>
      <w:tr w:rsidR="00182F80" w:rsidRPr="003715AC" w:rsidTr="00C62407">
        <w:tc>
          <w:tcPr>
            <w:tcW w:w="5494" w:type="dxa"/>
            <w:shd w:val="clear" w:color="auto" w:fill="D9D9D9"/>
            <w:vAlign w:val="center"/>
          </w:tcPr>
          <w:p w:rsidR="00182F80" w:rsidRPr="003715AC" w:rsidRDefault="00182F80" w:rsidP="00C62407">
            <w:pPr>
              <w:pStyle w:val="110"/>
              <w:rPr>
                <w:rFonts w:eastAsia="Times New Roman"/>
                <w:lang w:eastAsia="ru-RU"/>
              </w:rPr>
            </w:pPr>
            <w:r w:rsidRPr="003715AC">
              <w:rPr>
                <w:rFonts w:eastAsia="Times New Roman"/>
                <w:lang w:eastAsia="ru-RU"/>
              </w:rPr>
              <w:t>Объект</w:t>
            </w:r>
          </w:p>
        </w:tc>
        <w:tc>
          <w:tcPr>
            <w:tcW w:w="5494" w:type="dxa"/>
            <w:shd w:val="clear" w:color="auto" w:fill="D9D9D9"/>
            <w:vAlign w:val="center"/>
          </w:tcPr>
          <w:p w:rsidR="00182F80" w:rsidRPr="003715AC" w:rsidRDefault="00182F80" w:rsidP="00C62407">
            <w:pPr>
              <w:pStyle w:val="110"/>
              <w:rPr>
                <w:rFonts w:eastAsia="Times New Roman"/>
              </w:rPr>
            </w:pPr>
            <w:r w:rsidRPr="003715AC">
              <w:rPr>
                <w:rFonts w:eastAsia="Times New Roman"/>
              </w:rPr>
              <w:t>Марка прибора учета</w:t>
            </w:r>
          </w:p>
        </w:tc>
      </w:tr>
      <w:tr w:rsidR="00182F80" w:rsidRPr="003715AC" w:rsidTr="00C62407">
        <w:tc>
          <w:tcPr>
            <w:tcW w:w="5494" w:type="dxa"/>
            <w:shd w:val="clear" w:color="auto" w:fill="FFFFFF"/>
            <w:vAlign w:val="center"/>
          </w:tcPr>
          <w:p w:rsidR="00182F80" w:rsidRPr="003715AC" w:rsidRDefault="00182F80" w:rsidP="00C62407">
            <w:pPr>
              <w:pStyle w:val="110"/>
              <w:rPr>
                <w:rFonts w:eastAsia="Times New Roman"/>
              </w:rPr>
            </w:pPr>
            <w:r w:rsidRPr="003715AC">
              <w:rPr>
                <w:rFonts w:eastAsia="Times New Roman"/>
              </w:rPr>
              <w:t>КОС</w:t>
            </w:r>
          </w:p>
        </w:tc>
        <w:tc>
          <w:tcPr>
            <w:tcW w:w="5494" w:type="dxa"/>
            <w:shd w:val="clear" w:color="auto" w:fill="FFFFFF"/>
            <w:vAlign w:val="center"/>
          </w:tcPr>
          <w:p w:rsidR="00182F80" w:rsidRPr="003715AC" w:rsidRDefault="00182F80" w:rsidP="00C62407">
            <w:pPr>
              <w:pStyle w:val="110"/>
              <w:rPr>
                <w:rFonts w:eastAsia="Times New Roman"/>
              </w:rPr>
            </w:pPr>
            <w:r w:rsidRPr="003715AC">
              <w:rPr>
                <w:rFonts w:eastAsia="Times New Roman"/>
              </w:rPr>
              <w:t>Счетчик СТВХ - 100</w:t>
            </w:r>
          </w:p>
        </w:tc>
      </w:tr>
    </w:tbl>
    <w:p w:rsidR="00182F80" w:rsidRPr="00454BEA" w:rsidRDefault="00182F80" w:rsidP="00182F80">
      <w:pPr>
        <w:pStyle w:val="af8"/>
        <w:spacing w:line="60" w:lineRule="exact"/>
        <w:ind w:left="103"/>
        <w:rPr>
          <w:sz w:val="22"/>
          <w:szCs w:val="22"/>
        </w:rPr>
      </w:pPr>
    </w:p>
    <w:p w:rsidR="00182F80" w:rsidRPr="00454BEA" w:rsidRDefault="00182F80" w:rsidP="00182F80">
      <w:pPr>
        <w:pStyle w:val="afffe"/>
        <w:rPr>
          <w:i/>
        </w:rPr>
      </w:pPr>
      <w:bookmarkStart w:id="148" w:name="_Toc62733103"/>
      <w:r w:rsidRPr="00454BEA">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p>
    <w:p w:rsidR="00182F80" w:rsidRPr="00635689" w:rsidRDefault="00182F80" w:rsidP="00182F80">
      <w:pPr>
        <w:pStyle w:val="ab"/>
        <w:keepNext/>
        <w:spacing w:line="276" w:lineRule="auto"/>
        <w:ind w:left="360" w:firstLine="0"/>
        <w:rPr>
          <w:sz w:val="24"/>
          <w:szCs w:val="24"/>
        </w:rPr>
      </w:pPr>
      <w:r>
        <w:rPr>
          <w:sz w:val="24"/>
          <w:szCs w:val="24"/>
          <w:lang w:val="ru-RU"/>
        </w:rPr>
        <w:t xml:space="preserve">Таблица 2.2.4.1 - </w:t>
      </w:r>
      <w:r w:rsidRPr="00635689">
        <w:rPr>
          <w:sz w:val="24"/>
          <w:szCs w:val="24"/>
        </w:rPr>
        <w:t>Балансы поступления сточных вод на очистные сооружения за последние 10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606"/>
        <w:gridCol w:w="606"/>
        <w:gridCol w:w="655"/>
        <w:gridCol w:w="752"/>
        <w:gridCol w:w="752"/>
        <w:gridCol w:w="752"/>
        <w:gridCol w:w="752"/>
        <w:gridCol w:w="752"/>
        <w:gridCol w:w="752"/>
        <w:gridCol w:w="752"/>
        <w:gridCol w:w="752"/>
      </w:tblGrid>
      <w:tr w:rsidR="00182F80" w:rsidRPr="00635689" w:rsidTr="00C62407">
        <w:tc>
          <w:tcPr>
            <w:tcW w:w="1554" w:type="dxa"/>
            <w:vMerge w:val="restart"/>
            <w:shd w:val="clear" w:color="auto" w:fill="D9D9D9"/>
            <w:vAlign w:val="center"/>
          </w:tcPr>
          <w:p w:rsidR="00182F80" w:rsidRPr="00635689" w:rsidRDefault="00182F80" w:rsidP="00C62407">
            <w:pPr>
              <w:pStyle w:val="110"/>
            </w:pPr>
            <w:r w:rsidRPr="00635689">
              <w:t>Наименование очистных сооружений</w:t>
            </w:r>
          </w:p>
        </w:tc>
        <w:tc>
          <w:tcPr>
            <w:tcW w:w="8017" w:type="dxa"/>
            <w:gridSpan w:val="11"/>
            <w:shd w:val="clear" w:color="auto" w:fill="D9D9D9"/>
            <w:vAlign w:val="center"/>
          </w:tcPr>
          <w:p w:rsidR="00182F80" w:rsidRPr="00635689" w:rsidRDefault="00182F80" w:rsidP="00C62407">
            <w:pPr>
              <w:pStyle w:val="110"/>
            </w:pPr>
            <w:r w:rsidRPr="00635689">
              <w:t>тыс.</w:t>
            </w:r>
            <w:r>
              <w:t xml:space="preserve"> </w:t>
            </w:r>
            <w:r w:rsidRPr="00635689">
              <w:t>куб.</w:t>
            </w:r>
            <w:r>
              <w:t xml:space="preserve"> </w:t>
            </w:r>
            <w:r w:rsidRPr="00635689">
              <w:t>м/год</w:t>
            </w:r>
          </w:p>
        </w:tc>
      </w:tr>
      <w:tr w:rsidR="00182F80" w:rsidRPr="00635689" w:rsidTr="00C62407">
        <w:trPr>
          <w:trHeight w:val="535"/>
        </w:trPr>
        <w:tc>
          <w:tcPr>
            <w:tcW w:w="1554" w:type="dxa"/>
            <w:vMerge/>
            <w:shd w:val="clear" w:color="auto" w:fill="D9D9D9"/>
            <w:vAlign w:val="center"/>
          </w:tcPr>
          <w:p w:rsidR="00182F80" w:rsidRPr="00635689" w:rsidRDefault="00182F80" w:rsidP="00C62407">
            <w:pPr>
              <w:pStyle w:val="110"/>
            </w:pPr>
          </w:p>
        </w:tc>
        <w:tc>
          <w:tcPr>
            <w:tcW w:w="616" w:type="dxa"/>
            <w:shd w:val="clear" w:color="auto" w:fill="D9D9D9"/>
            <w:vAlign w:val="center"/>
          </w:tcPr>
          <w:p w:rsidR="00182F80" w:rsidRPr="00635689" w:rsidRDefault="00182F80" w:rsidP="00C62407">
            <w:pPr>
              <w:pStyle w:val="110"/>
            </w:pPr>
            <w:r w:rsidRPr="00635689">
              <w:t>2011</w:t>
            </w:r>
          </w:p>
        </w:tc>
        <w:tc>
          <w:tcPr>
            <w:tcW w:w="616" w:type="dxa"/>
            <w:shd w:val="clear" w:color="auto" w:fill="D9D9D9"/>
            <w:vAlign w:val="center"/>
          </w:tcPr>
          <w:p w:rsidR="00182F80" w:rsidRPr="00635689" w:rsidRDefault="00182F80" w:rsidP="00C62407">
            <w:pPr>
              <w:pStyle w:val="110"/>
            </w:pPr>
            <w:r w:rsidRPr="00635689">
              <w:t>2012</w:t>
            </w:r>
          </w:p>
        </w:tc>
        <w:tc>
          <w:tcPr>
            <w:tcW w:w="665" w:type="dxa"/>
            <w:shd w:val="clear" w:color="auto" w:fill="D9D9D9"/>
            <w:vAlign w:val="center"/>
          </w:tcPr>
          <w:p w:rsidR="00182F80" w:rsidRPr="00635689" w:rsidRDefault="00182F80" w:rsidP="00C62407">
            <w:pPr>
              <w:pStyle w:val="110"/>
            </w:pPr>
            <w:r w:rsidRPr="00635689">
              <w:t>2013</w:t>
            </w:r>
          </w:p>
        </w:tc>
        <w:tc>
          <w:tcPr>
            <w:tcW w:w="765" w:type="dxa"/>
            <w:shd w:val="clear" w:color="auto" w:fill="D9D9D9"/>
            <w:vAlign w:val="center"/>
          </w:tcPr>
          <w:p w:rsidR="00182F80" w:rsidRPr="00635689" w:rsidRDefault="00182F80" w:rsidP="00C62407">
            <w:pPr>
              <w:pStyle w:val="110"/>
            </w:pPr>
            <w:r w:rsidRPr="00635689">
              <w:t>2014</w:t>
            </w:r>
          </w:p>
        </w:tc>
        <w:tc>
          <w:tcPr>
            <w:tcW w:w="765" w:type="dxa"/>
            <w:shd w:val="clear" w:color="auto" w:fill="D9D9D9"/>
            <w:vAlign w:val="center"/>
          </w:tcPr>
          <w:p w:rsidR="00182F80" w:rsidRPr="00635689" w:rsidRDefault="00182F80" w:rsidP="00C62407">
            <w:pPr>
              <w:pStyle w:val="110"/>
            </w:pPr>
            <w:r w:rsidRPr="00635689">
              <w:t>2015</w:t>
            </w:r>
          </w:p>
        </w:tc>
        <w:tc>
          <w:tcPr>
            <w:tcW w:w="765" w:type="dxa"/>
            <w:shd w:val="clear" w:color="auto" w:fill="D9D9D9"/>
            <w:vAlign w:val="center"/>
          </w:tcPr>
          <w:p w:rsidR="00182F80" w:rsidRPr="00635689" w:rsidRDefault="00182F80" w:rsidP="00C62407">
            <w:pPr>
              <w:pStyle w:val="110"/>
            </w:pPr>
            <w:r w:rsidRPr="00635689">
              <w:t>2016</w:t>
            </w:r>
          </w:p>
        </w:tc>
        <w:tc>
          <w:tcPr>
            <w:tcW w:w="765" w:type="dxa"/>
            <w:shd w:val="clear" w:color="auto" w:fill="D9D9D9"/>
            <w:vAlign w:val="center"/>
          </w:tcPr>
          <w:p w:rsidR="00182F80" w:rsidRPr="00635689" w:rsidRDefault="00182F80" w:rsidP="00C62407">
            <w:pPr>
              <w:pStyle w:val="110"/>
            </w:pPr>
            <w:r w:rsidRPr="00635689">
              <w:t>2017</w:t>
            </w:r>
          </w:p>
        </w:tc>
        <w:tc>
          <w:tcPr>
            <w:tcW w:w="765" w:type="dxa"/>
            <w:shd w:val="clear" w:color="auto" w:fill="D9D9D9"/>
            <w:vAlign w:val="center"/>
          </w:tcPr>
          <w:p w:rsidR="00182F80" w:rsidRPr="00635689" w:rsidRDefault="00182F80" w:rsidP="00C62407">
            <w:pPr>
              <w:pStyle w:val="110"/>
            </w:pPr>
            <w:r w:rsidRPr="00635689">
              <w:t>2018</w:t>
            </w:r>
          </w:p>
        </w:tc>
        <w:tc>
          <w:tcPr>
            <w:tcW w:w="765" w:type="dxa"/>
            <w:shd w:val="clear" w:color="auto" w:fill="D9D9D9"/>
            <w:vAlign w:val="center"/>
          </w:tcPr>
          <w:p w:rsidR="00182F80" w:rsidRPr="00635689" w:rsidRDefault="00182F80" w:rsidP="00C62407">
            <w:pPr>
              <w:pStyle w:val="110"/>
            </w:pPr>
            <w:r w:rsidRPr="00635689">
              <w:t>2019</w:t>
            </w:r>
          </w:p>
        </w:tc>
        <w:tc>
          <w:tcPr>
            <w:tcW w:w="765" w:type="dxa"/>
            <w:shd w:val="clear" w:color="auto" w:fill="D9D9D9"/>
            <w:vAlign w:val="center"/>
          </w:tcPr>
          <w:p w:rsidR="00182F80" w:rsidRPr="00635689" w:rsidRDefault="00182F80" w:rsidP="00C62407">
            <w:pPr>
              <w:pStyle w:val="110"/>
            </w:pPr>
            <w:r w:rsidRPr="00635689">
              <w:t>2020</w:t>
            </w:r>
          </w:p>
        </w:tc>
        <w:tc>
          <w:tcPr>
            <w:tcW w:w="765" w:type="dxa"/>
            <w:shd w:val="clear" w:color="auto" w:fill="D9D9D9"/>
            <w:vAlign w:val="center"/>
          </w:tcPr>
          <w:p w:rsidR="00182F80" w:rsidRPr="00635689" w:rsidRDefault="00182F80" w:rsidP="00C62407">
            <w:pPr>
              <w:pStyle w:val="110"/>
            </w:pPr>
            <w:r w:rsidRPr="00635689">
              <w:t>2021</w:t>
            </w:r>
          </w:p>
        </w:tc>
      </w:tr>
      <w:tr w:rsidR="00182F80" w:rsidRPr="00635689" w:rsidTr="00C62407">
        <w:tc>
          <w:tcPr>
            <w:tcW w:w="1554" w:type="dxa"/>
            <w:shd w:val="clear" w:color="auto" w:fill="FFFFFF"/>
            <w:vAlign w:val="center"/>
          </w:tcPr>
          <w:p w:rsidR="00182F80" w:rsidRPr="00635689" w:rsidRDefault="00182F80" w:rsidP="00C62407">
            <w:pPr>
              <w:pStyle w:val="110"/>
            </w:pPr>
            <w:r w:rsidRPr="003715AC">
              <w:rPr>
                <w:szCs w:val="20"/>
              </w:rPr>
              <w:t>Модульная установка биологической очистки сточных вод «Техносфера БИО-100У»</w:t>
            </w:r>
          </w:p>
        </w:tc>
        <w:tc>
          <w:tcPr>
            <w:tcW w:w="1232" w:type="dxa"/>
            <w:gridSpan w:val="2"/>
            <w:shd w:val="clear" w:color="auto" w:fill="FFFFFF"/>
            <w:vAlign w:val="center"/>
          </w:tcPr>
          <w:p w:rsidR="00182F80" w:rsidRPr="00635689" w:rsidRDefault="00182F80" w:rsidP="00C62407">
            <w:pPr>
              <w:pStyle w:val="110"/>
            </w:pPr>
            <w:r>
              <w:t>Данных нет</w:t>
            </w:r>
          </w:p>
        </w:tc>
        <w:tc>
          <w:tcPr>
            <w:tcW w:w="665" w:type="dxa"/>
            <w:shd w:val="clear" w:color="auto" w:fill="FFFFFF"/>
            <w:vAlign w:val="center"/>
          </w:tcPr>
          <w:p w:rsidR="00182F80" w:rsidRPr="00635689" w:rsidRDefault="00182F80" w:rsidP="00C62407">
            <w:pPr>
              <w:pStyle w:val="110"/>
            </w:pPr>
            <w:r>
              <w:t>17,79</w:t>
            </w:r>
          </w:p>
        </w:tc>
        <w:tc>
          <w:tcPr>
            <w:tcW w:w="765" w:type="dxa"/>
            <w:shd w:val="clear" w:color="auto" w:fill="FFFFFF"/>
            <w:vAlign w:val="center"/>
          </w:tcPr>
          <w:p w:rsidR="00182F80" w:rsidRPr="00635689" w:rsidRDefault="00182F80" w:rsidP="00C62407">
            <w:pPr>
              <w:pStyle w:val="110"/>
            </w:pPr>
            <w:r>
              <w:t>32,736</w:t>
            </w:r>
          </w:p>
        </w:tc>
        <w:tc>
          <w:tcPr>
            <w:tcW w:w="765" w:type="dxa"/>
            <w:shd w:val="clear" w:color="auto" w:fill="FFFFFF"/>
            <w:vAlign w:val="center"/>
          </w:tcPr>
          <w:p w:rsidR="00182F80" w:rsidRPr="00635689" w:rsidRDefault="00182F80" w:rsidP="00C62407">
            <w:pPr>
              <w:pStyle w:val="110"/>
            </w:pPr>
            <w:r>
              <w:t>30,936</w:t>
            </w:r>
          </w:p>
        </w:tc>
        <w:tc>
          <w:tcPr>
            <w:tcW w:w="765" w:type="dxa"/>
            <w:shd w:val="clear" w:color="auto" w:fill="FFFFFF"/>
            <w:vAlign w:val="center"/>
          </w:tcPr>
          <w:p w:rsidR="00182F80" w:rsidRPr="00635689" w:rsidRDefault="00182F80" w:rsidP="00C62407">
            <w:pPr>
              <w:pStyle w:val="110"/>
            </w:pPr>
            <w:r>
              <w:t>27,627</w:t>
            </w:r>
          </w:p>
        </w:tc>
        <w:tc>
          <w:tcPr>
            <w:tcW w:w="765" w:type="dxa"/>
            <w:shd w:val="clear" w:color="auto" w:fill="FFFFFF"/>
            <w:vAlign w:val="center"/>
          </w:tcPr>
          <w:p w:rsidR="00182F80" w:rsidRPr="00635689" w:rsidRDefault="00182F80" w:rsidP="00C62407">
            <w:pPr>
              <w:pStyle w:val="110"/>
            </w:pPr>
            <w:r>
              <w:t>27,845</w:t>
            </w:r>
          </w:p>
        </w:tc>
        <w:tc>
          <w:tcPr>
            <w:tcW w:w="765" w:type="dxa"/>
            <w:shd w:val="clear" w:color="auto" w:fill="FFFFFF"/>
            <w:vAlign w:val="center"/>
          </w:tcPr>
          <w:p w:rsidR="00182F80" w:rsidRPr="00635689" w:rsidRDefault="00182F80" w:rsidP="00C62407">
            <w:pPr>
              <w:pStyle w:val="110"/>
            </w:pPr>
            <w:r>
              <w:t>24,823</w:t>
            </w:r>
          </w:p>
        </w:tc>
        <w:tc>
          <w:tcPr>
            <w:tcW w:w="765" w:type="dxa"/>
            <w:shd w:val="clear" w:color="auto" w:fill="FFFFFF"/>
            <w:vAlign w:val="center"/>
          </w:tcPr>
          <w:p w:rsidR="00182F80" w:rsidRPr="00635689" w:rsidRDefault="00182F80" w:rsidP="00C62407">
            <w:pPr>
              <w:pStyle w:val="110"/>
            </w:pPr>
            <w:r>
              <w:t>28,055</w:t>
            </w:r>
          </w:p>
        </w:tc>
        <w:tc>
          <w:tcPr>
            <w:tcW w:w="765" w:type="dxa"/>
            <w:shd w:val="clear" w:color="auto" w:fill="FFFFFF"/>
            <w:vAlign w:val="center"/>
          </w:tcPr>
          <w:p w:rsidR="00182F80" w:rsidRPr="00635689" w:rsidRDefault="00182F80" w:rsidP="00C62407">
            <w:pPr>
              <w:pStyle w:val="110"/>
            </w:pPr>
            <w:r>
              <w:t>27,653</w:t>
            </w:r>
          </w:p>
        </w:tc>
        <w:tc>
          <w:tcPr>
            <w:tcW w:w="765" w:type="dxa"/>
            <w:shd w:val="clear" w:color="auto" w:fill="FFFFFF"/>
            <w:vAlign w:val="center"/>
          </w:tcPr>
          <w:p w:rsidR="00182F80" w:rsidRPr="00635689" w:rsidRDefault="00182F80" w:rsidP="00C62407">
            <w:pPr>
              <w:pStyle w:val="110"/>
            </w:pPr>
            <w:r>
              <w:t>25,952</w:t>
            </w:r>
          </w:p>
        </w:tc>
      </w:tr>
    </w:tbl>
    <w:p w:rsidR="00182F80" w:rsidRPr="00454BEA" w:rsidRDefault="00182F80" w:rsidP="00182F80">
      <w:pPr>
        <w:pStyle w:val="affe"/>
        <w:rPr>
          <w:lang w:val="ru-RU"/>
        </w:rPr>
      </w:pPr>
      <w:r w:rsidRPr="00454BEA">
        <w:t>.</w:t>
      </w:r>
    </w:p>
    <w:p w:rsidR="00182F80" w:rsidRPr="00454BEA" w:rsidRDefault="00182F80" w:rsidP="00182F80">
      <w:pPr>
        <w:pStyle w:val="1"/>
        <w:rPr>
          <w:rFonts w:ascii="Times New Roman" w:hAnsi="Times New Roman"/>
          <w:szCs w:val="22"/>
          <w:lang w:val="ru-RU"/>
        </w:rPr>
      </w:pPr>
      <w:r w:rsidRPr="00454BEA">
        <w:rPr>
          <w:rFonts w:ascii="Times New Roman" w:hAnsi="Times New Roman"/>
          <w:szCs w:val="22"/>
        </w:rPr>
        <w:lastRenderedPageBreak/>
        <w:t xml:space="preserve"> </w:t>
      </w:r>
      <w:bookmarkStart w:id="149" w:name="_Toc62733104"/>
      <w:r w:rsidRPr="00454BEA">
        <w:rPr>
          <w:rFonts w:ascii="Times New Roman" w:hAnsi="Times New Roman"/>
          <w:szCs w:val="22"/>
        </w:rPr>
        <w:t>2.3 Прогноз объема сточных вод</w:t>
      </w:r>
      <w:bookmarkEnd w:id="149"/>
    </w:p>
    <w:p w:rsidR="00182F80" w:rsidRPr="00454BEA" w:rsidRDefault="00182F80" w:rsidP="00182F80">
      <w:pPr>
        <w:pStyle w:val="afffe"/>
        <w:rPr>
          <w:i/>
          <w:lang w:val="ru-RU"/>
        </w:rPr>
      </w:pPr>
      <w:bookmarkStart w:id="150" w:name="_Toc62733105"/>
      <w:r w:rsidRPr="00454BEA">
        <w:t>2.3.1 Сведения о фактическом и ожидаемом поступлении сточных вод в централизованную систему водоотведения</w:t>
      </w:r>
      <w:bookmarkEnd w:id="150"/>
    </w:p>
    <w:p w:rsidR="00182F80" w:rsidRPr="00454BEA" w:rsidRDefault="00182F80" w:rsidP="00182F80">
      <w:pPr>
        <w:pStyle w:val="affe"/>
      </w:pPr>
      <w:r w:rsidRPr="00454BEA">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p>
    <w:p w:rsidR="00182F80" w:rsidRPr="00454BEA" w:rsidRDefault="00182F80" w:rsidP="00182F80">
      <w:pPr>
        <w:pStyle w:val="affe"/>
        <w:rPr>
          <w:shd w:val="clear" w:color="auto" w:fill="FFFFFF"/>
          <w:lang w:val="ru-RU"/>
        </w:rPr>
      </w:pPr>
    </w:p>
    <w:p w:rsidR="00182F80" w:rsidRPr="00454BEA" w:rsidRDefault="00182F80" w:rsidP="00182F80">
      <w:pPr>
        <w:pStyle w:val="affe"/>
        <w:rPr>
          <w:shd w:val="clear" w:color="auto" w:fill="FFFFFF"/>
          <w:lang w:val="ru-RU"/>
        </w:rPr>
      </w:pPr>
      <w:r w:rsidRPr="00454BEA">
        <w:rPr>
          <w:shd w:val="clear" w:color="auto" w:fill="FFFFFF"/>
        </w:rPr>
        <w:t>Перспективные балансы сточных вод муниципального образования приведены в таблице</w:t>
      </w:r>
      <w:r w:rsidRPr="00454BEA">
        <w:rPr>
          <w:shd w:val="clear" w:color="auto" w:fill="FFFFFF"/>
          <w:lang w:val="ru-RU"/>
        </w:rPr>
        <w:t xml:space="preserve"> 2.3.1.1.</w:t>
      </w:r>
    </w:p>
    <w:p w:rsidR="00182F80" w:rsidRPr="00454BEA" w:rsidRDefault="00182F80" w:rsidP="00182F80">
      <w:pPr>
        <w:pStyle w:val="affe"/>
        <w:jc w:val="right"/>
        <w:rPr>
          <w:shd w:val="clear" w:color="auto" w:fill="FFFFFF"/>
          <w:lang w:val="ru-RU"/>
        </w:rPr>
        <w:sectPr w:rsidR="00182F80" w:rsidRPr="00454BEA" w:rsidSect="00DA7C77">
          <w:pgSz w:w="11906" w:h="16838"/>
          <w:pgMar w:top="1134" w:right="850" w:bottom="1134" w:left="1701" w:header="624" w:footer="624" w:gutter="0"/>
          <w:cols w:space="708"/>
          <w:docGrid w:linePitch="360"/>
        </w:sectPr>
      </w:pPr>
    </w:p>
    <w:p w:rsidR="00182F80" w:rsidRPr="00454BEA" w:rsidRDefault="00182F80" w:rsidP="00182F80">
      <w:pPr>
        <w:pStyle w:val="affe"/>
        <w:jc w:val="left"/>
        <w:rPr>
          <w:sz w:val="20"/>
          <w:szCs w:val="20"/>
        </w:rPr>
      </w:pPr>
      <w:r w:rsidRPr="00454BEA">
        <w:rPr>
          <w:shd w:val="clear" w:color="auto" w:fill="FFFFFF"/>
        </w:rPr>
        <w:lastRenderedPageBreak/>
        <w:t xml:space="preserve">Таблица </w:t>
      </w:r>
      <w:r w:rsidRPr="00454BEA">
        <w:rPr>
          <w:shd w:val="clear" w:color="auto" w:fill="FFFFFF"/>
          <w:lang w:val="ru-RU"/>
        </w:rPr>
        <w:t xml:space="preserve">2.3.1.1 - </w:t>
      </w:r>
      <w:r w:rsidRPr="00454BEA">
        <w:rPr>
          <w:shd w:val="clear" w:color="auto" w:fill="FFFFFF"/>
        </w:rPr>
        <w:t xml:space="preserve">Существующие и перспективные балансы сточных вод </w:t>
      </w:r>
    </w:p>
    <w:tbl>
      <w:tblPr>
        <w:tblW w:w="5000" w:type="pct"/>
        <w:tblLook w:val="04A0" w:firstRow="1" w:lastRow="0" w:firstColumn="1" w:lastColumn="0" w:noHBand="0" w:noVBand="1"/>
      </w:tblPr>
      <w:tblGrid>
        <w:gridCol w:w="577"/>
        <w:gridCol w:w="2402"/>
        <w:gridCol w:w="1695"/>
        <w:gridCol w:w="1427"/>
        <w:gridCol w:w="1112"/>
        <w:gridCol w:w="1022"/>
        <w:gridCol w:w="1130"/>
        <w:gridCol w:w="1112"/>
        <w:gridCol w:w="1226"/>
        <w:gridCol w:w="1724"/>
        <w:gridCol w:w="1133"/>
      </w:tblGrid>
      <w:tr w:rsidR="00182F80" w:rsidRPr="00454BEA" w:rsidTr="00C62407">
        <w:trPr>
          <w:trHeight w:val="20"/>
        </w:trPr>
        <w:tc>
          <w:tcPr>
            <w:tcW w:w="198" w:type="pct"/>
            <w:vMerge w:val="restart"/>
            <w:tcBorders>
              <w:top w:val="single" w:sz="4" w:space="0" w:color="auto"/>
              <w:left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 п.п.</w:t>
            </w:r>
          </w:p>
          <w:p w:rsidR="00182F80" w:rsidRPr="00454BEA" w:rsidRDefault="00182F80" w:rsidP="00C62407">
            <w:pPr>
              <w:pStyle w:val="110"/>
              <w:rPr>
                <w:rFonts w:cs="Times New Roman"/>
                <w:szCs w:val="20"/>
                <w:lang w:eastAsia="ru-RU"/>
              </w:rPr>
            </w:pPr>
            <w:r w:rsidRPr="00454BEA">
              <w:rPr>
                <w:rFonts w:cs="Times New Roman"/>
                <w:szCs w:val="20"/>
                <w:lang w:eastAsia="ru-RU"/>
              </w:rPr>
              <w:t> </w:t>
            </w:r>
          </w:p>
        </w:tc>
        <w:tc>
          <w:tcPr>
            <w:tcW w:w="825" w:type="pct"/>
            <w:vMerge w:val="restart"/>
            <w:tcBorders>
              <w:top w:val="single" w:sz="4" w:space="0" w:color="auto"/>
              <w:left w:val="nil"/>
              <w:right w:val="single" w:sz="4" w:space="0" w:color="auto"/>
            </w:tcBorders>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Потребители</w:t>
            </w:r>
          </w:p>
          <w:p w:rsidR="00182F80" w:rsidRPr="00454BEA" w:rsidRDefault="00182F80" w:rsidP="00C62407">
            <w:pPr>
              <w:pStyle w:val="110"/>
              <w:rPr>
                <w:rFonts w:cs="Times New Roman"/>
                <w:szCs w:val="20"/>
                <w:lang w:eastAsia="ru-RU"/>
              </w:rPr>
            </w:pPr>
          </w:p>
        </w:tc>
        <w:tc>
          <w:tcPr>
            <w:tcW w:w="1454" w:type="pct"/>
            <w:gridSpan w:val="3"/>
            <w:tcBorders>
              <w:top w:val="single" w:sz="4" w:space="0" w:color="auto"/>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Существующие значения </w:t>
            </w:r>
          </w:p>
        </w:tc>
        <w:tc>
          <w:tcPr>
            <w:tcW w:w="1121" w:type="pct"/>
            <w:gridSpan w:val="3"/>
            <w:tcBorders>
              <w:top w:val="single" w:sz="4" w:space="0" w:color="auto"/>
              <w:left w:val="nil"/>
              <w:bottom w:val="single" w:sz="4" w:space="0" w:color="auto"/>
              <w:right w:val="single" w:sz="4" w:space="0" w:color="000000"/>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Прогноз на 2025 год</w:t>
            </w:r>
          </w:p>
        </w:tc>
        <w:tc>
          <w:tcPr>
            <w:tcW w:w="1402" w:type="pct"/>
            <w:gridSpan w:val="3"/>
            <w:tcBorders>
              <w:top w:val="single" w:sz="4" w:space="0" w:color="auto"/>
              <w:left w:val="nil"/>
              <w:bottom w:val="single" w:sz="4" w:space="0" w:color="auto"/>
              <w:right w:val="single" w:sz="4" w:space="0" w:color="000000"/>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Прогноз на 2034 год</w:t>
            </w:r>
          </w:p>
        </w:tc>
      </w:tr>
      <w:tr w:rsidR="00182F80" w:rsidRPr="00454BEA" w:rsidTr="00C62407">
        <w:trPr>
          <w:trHeight w:val="20"/>
        </w:trPr>
        <w:tc>
          <w:tcPr>
            <w:tcW w:w="198" w:type="pct"/>
            <w:vMerge/>
            <w:tcBorders>
              <w:left w:val="single" w:sz="4" w:space="0" w:color="auto"/>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p>
        </w:tc>
        <w:tc>
          <w:tcPr>
            <w:tcW w:w="825" w:type="pct"/>
            <w:vMerge/>
            <w:tcBorders>
              <w:left w:val="single" w:sz="4" w:space="0" w:color="auto"/>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p>
        </w:tc>
        <w:tc>
          <w:tcPr>
            <w:tcW w:w="582" w:type="pct"/>
            <w:tcBorders>
              <w:top w:val="nil"/>
              <w:left w:val="nil"/>
              <w:bottom w:val="single" w:sz="4" w:space="0" w:color="auto"/>
              <w:right w:val="single" w:sz="4" w:space="0" w:color="auto"/>
            </w:tcBorders>
            <w:shd w:val="clear" w:color="auto" w:fill="D9D9D9"/>
            <w:vAlign w:val="center"/>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стоков, тыс. м</w:t>
            </w:r>
            <w:r w:rsidRPr="00454BEA">
              <w:rPr>
                <w:rFonts w:cs="Times New Roman"/>
                <w:szCs w:val="20"/>
                <w:vertAlign w:val="superscript"/>
                <w:lang w:eastAsia="ru-RU"/>
              </w:rPr>
              <w:t>3</w:t>
            </w:r>
          </w:p>
        </w:tc>
        <w:tc>
          <w:tcPr>
            <w:tcW w:w="490"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382"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Часовой расход, м</w:t>
            </w:r>
            <w:r>
              <w:rPr>
                <w:rFonts w:cs="Times New Roman"/>
                <w:szCs w:val="20"/>
                <w:vertAlign w:val="superscript"/>
                <w:lang w:eastAsia="ru-RU"/>
              </w:rPr>
              <w:t>3</w:t>
            </w:r>
            <w:r w:rsidRPr="00454BEA">
              <w:rPr>
                <w:rFonts w:cs="Times New Roman"/>
                <w:szCs w:val="20"/>
                <w:lang w:eastAsia="ru-RU"/>
              </w:rPr>
              <w:t>/час</w:t>
            </w:r>
          </w:p>
        </w:tc>
        <w:tc>
          <w:tcPr>
            <w:tcW w:w="351"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стоков, тыс. м</w:t>
            </w:r>
            <w:r w:rsidRPr="00454BEA">
              <w:rPr>
                <w:rFonts w:cs="Times New Roman"/>
                <w:szCs w:val="20"/>
                <w:vertAlign w:val="superscript"/>
                <w:lang w:eastAsia="ru-RU"/>
              </w:rPr>
              <w:t>3</w:t>
            </w:r>
          </w:p>
        </w:tc>
        <w:tc>
          <w:tcPr>
            <w:tcW w:w="388"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382"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Часовой расход, м</w:t>
            </w:r>
            <w:r>
              <w:rPr>
                <w:rFonts w:cs="Times New Roman"/>
                <w:szCs w:val="20"/>
                <w:vertAlign w:val="superscript"/>
                <w:lang w:eastAsia="ru-RU"/>
              </w:rPr>
              <w:t>3</w:t>
            </w:r>
            <w:r w:rsidRPr="00454BEA">
              <w:rPr>
                <w:rFonts w:cs="Times New Roman"/>
                <w:szCs w:val="20"/>
                <w:lang w:eastAsia="ru-RU"/>
              </w:rPr>
              <w:t>/час</w:t>
            </w:r>
          </w:p>
        </w:tc>
        <w:tc>
          <w:tcPr>
            <w:tcW w:w="421"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Годовой объем стоков, тыс. м</w:t>
            </w:r>
            <w:r w:rsidRPr="00454BEA">
              <w:rPr>
                <w:rFonts w:cs="Times New Roman"/>
                <w:szCs w:val="20"/>
                <w:vertAlign w:val="superscript"/>
                <w:lang w:eastAsia="ru-RU"/>
              </w:rPr>
              <w:t>3</w:t>
            </w:r>
          </w:p>
        </w:tc>
        <w:tc>
          <w:tcPr>
            <w:tcW w:w="592"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Средний суточный объем,  м</w:t>
            </w:r>
            <w:r w:rsidRPr="00454BEA">
              <w:rPr>
                <w:rFonts w:cs="Times New Roman"/>
                <w:szCs w:val="20"/>
                <w:vertAlign w:val="superscript"/>
                <w:lang w:eastAsia="ru-RU"/>
              </w:rPr>
              <w:t>3</w:t>
            </w:r>
            <w:r w:rsidRPr="00454BEA">
              <w:rPr>
                <w:rFonts w:cs="Times New Roman"/>
                <w:szCs w:val="20"/>
                <w:lang w:eastAsia="ru-RU"/>
              </w:rPr>
              <w:t>/сут.</w:t>
            </w:r>
          </w:p>
        </w:tc>
        <w:tc>
          <w:tcPr>
            <w:tcW w:w="389" w:type="pct"/>
            <w:tcBorders>
              <w:top w:val="nil"/>
              <w:left w:val="nil"/>
              <w:bottom w:val="single" w:sz="4" w:space="0" w:color="auto"/>
              <w:right w:val="single" w:sz="4" w:space="0" w:color="auto"/>
            </w:tcBorders>
            <w:shd w:val="clear" w:color="auto" w:fill="D9D9D9"/>
            <w:vAlign w:val="bottom"/>
            <w:hideMark/>
          </w:tcPr>
          <w:p w:rsidR="00182F80" w:rsidRPr="00454BEA" w:rsidRDefault="00182F80" w:rsidP="00C62407">
            <w:pPr>
              <w:pStyle w:val="110"/>
              <w:rPr>
                <w:rFonts w:cs="Times New Roman"/>
                <w:szCs w:val="20"/>
                <w:lang w:eastAsia="ru-RU"/>
              </w:rPr>
            </w:pPr>
            <w:r w:rsidRPr="00454BEA">
              <w:rPr>
                <w:rFonts w:cs="Times New Roman"/>
                <w:szCs w:val="20"/>
                <w:lang w:eastAsia="ru-RU"/>
              </w:rPr>
              <w:t>Часовой расход, м</w:t>
            </w:r>
            <w:r>
              <w:rPr>
                <w:rFonts w:cs="Times New Roman"/>
                <w:szCs w:val="20"/>
                <w:vertAlign w:val="superscript"/>
                <w:lang w:eastAsia="ru-RU"/>
              </w:rPr>
              <w:t>3</w:t>
            </w:r>
            <w:r w:rsidRPr="00454BEA">
              <w:rPr>
                <w:rFonts w:cs="Times New Roman"/>
                <w:szCs w:val="20"/>
                <w:lang w:eastAsia="ru-RU"/>
              </w:rPr>
              <w:t>/час</w:t>
            </w:r>
          </w:p>
        </w:tc>
      </w:tr>
      <w:tr w:rsidR="00182F80" w:rsidRPr="00454BEA" w:rsidTr="00C62407">
        <w:trPr>
          <w:trHeight w:val="20"/>
        </w:trPr>
        <w:tc>
          <w:tcPr>
            <w:tcW w:w="198" w:type="pct"/>
            <w:tcBorders>
              <w:top w:val="single" w:sz="4" w:space="0" w:color="auto"/>
              <w:left w:val="single" w:sz="4" w:space="0" w:color="auto"/>
              <w:bottom w:val="single" w:sz="4" w:space="0" w:color="auto"/>
              <w:right w:val="nil"/>
            </w:tcBorders>
            <w:shd w:val="clear" w:color="auto" w:fill="auto"/>
            <w:vAlign w:val="bottom"/>
          </w:tcPr>
          <w:p w:rsidR="00182F80" w:rsidRPr="00454BEA" w:rsidRDefault="00182F80" w:rsidP="00C62407">
            <w:pPr>
              <w:pStyle w:val="110"/>
              <w:rPr>
                <w:rFonts w:cs="Times New Roman"/>
              </w:rPr>
            </w:pPr>
            <w:r>
              <w:rPr>
                <w:rFonts w:cs="Times New Roman"/>
              </w:rPr>
              <w:t>1</w:t>
            </w:r>
          </w:p>
        </w:tc>
        <w:tc>
          <w:tcPr>
            <w:tcW w:w="825" w:type="pct"/>
            <w:tcBorders>
              <w:top w:val="single" w:sz="4" w:space="0" w:color="auto"/>
              <w:left w:val="single" w:sz="4" w:space="0" w:color="auto"/>
              <w:bottom w:val="single" w:sz="4" w:space="0" w:color="auto"/>
              <w:right w:val="single" w:sz="4" w:space="0" w:color="auto"/>
            </w:tcBorders>
            <w:shd w:val="clear" w:color="000000" w:fill="FFFFFF"/>
            <w:vAlign w:val="center"/>
          </w:tcPr>
          <w:p w:rsidR="00182F80" w:rsidRDefault="00182F80" w:rsidP="00C62407">
            <w:pPr>
              <w:pStyle w:val="110"/>
            </w:pPr>
            <w:r>
              <w:t>МО «Писаревское сельское поселение»</w:t>
            </w:r>
          </w:p>
        </w:tc>
        <w:tc>
          <w:tcPr>
            <w:tcW w:w="582"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pPr>
            <w:r>
              <w:t>25,952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rPr>
                <w:sz w:val="24"/>
                <w:szCs w:val="24"/>
              </w:rPr>
            </w:pPr>
            <w:r>
              <w:t>71,10</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rPr>
                <w:szCs w:val="20"/>
              </w:rPr>
            </w:pPr>
            <w:r>
              <w:rPr>
                <w:szCs w:val="20"/>
              </w:rPr>
              <w:t>2,96</w:t>
            </w:r>
          </w:p>
        </w:tc>
        <w:tc>
          <w:tcPr>
            <w:tcW w:w="351"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pPr>
            <w:r>
              <w:t>27,25</w:t>
            </w:r>
          </w:p>
        </w:tc>
        <w:tc>
          <w:tcPr>
            <w:tcW w:w="388"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pPr>
            <w:r>
              <w:t>74,66</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rPr>
                <w:szCs w:val="20"/>
              </w:rPr>
            </w:pPr>
            <w:r>
              <w:rPr>
                <w:szCs w:val="20"/>
              </w:rPr>
              <w:t>3,11</w:t>
            </w:r>
          </w:p>
        </w:tc>
        <w:tc>
          <w:tcPr>
            <w:tcW w:w="421"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pPr>
            <w:r>
              <w:t>28,61</w:t>
            </w:r>
          </w:p>
        </w:tc>
        <w:tc>
          <w:tcPr>
            <w:tcW w:w="592"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pPr>
            <w:r>
              <w:t>78,39</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rsidR="00182F80" w:rsidRDefault="00182F80" w:rsidP="00C62407">
            <w:pPr>
              <w:pStyle w:val="110"/>
              <w:rPr>
                <w:szCs w:val="20"/>
              </w:rPr>
            </w:pPr>
            <w:r>
              <w:rPr>
                <w:szCs w:val="20"/>
              </w:rPr>
              <w:t>3,27</w:t>
            </w:r>
          </w:p>
        </w:tc>
      </w:tr>
    </w:tbl>
    <w:p w:rsidR="00182F80" w:rsidRPr="00454BEA" w:rsidRDefault="00182F80" w:rsidP="00182F80">
      <w:pPr>
        <w:pStyle w:val="110"/>
        <w:rPr>
          <w:rFonts w:cs="Times New Roman"/>
        </w:rPr>
      </w:pPr>
    </w:p>
    <w:p w:rsidR="00182F80" w:rsidRPr="00454BEA" w:rsidRDefault="00182F80" w:rsidP="00182F80">
      <w:pPr>
        <w:tabs>
          <w:tab w:val="left" w:pos="3583"/>
        </w:tabs>
        <w:rPr>
          <w:sz w:val="20"/>
          <w:szCs w:val="20"/>
          <w:lang w:eastAsia="ru-RU"/>
        </w:r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pStyle w:val="afffe"/>
      </w:pPr>
      <w:bookmarkStart w:id="151" w:name="_Toc62733106"/>
      <w:r w:rsidRPr="00454BEA">
        <w:lastRenderedPageBreak/>
        <w:t>2.3.2 Описание структуры централизованной системы водоотведения (эксплуатационные и технологические зоны)</w:t>
      </w:r>
      <w:bookmarkEnd w:id="151"/>
    </w:p>
    <w:p w:rsidR="00182F80" w:rsidRPr="00454BEA" w:rsidRDefault="00182F80" w:rsidP="00182F80">
      <w:pPr>
        <w:pStyle w:val="affe"/>
      </w:pPr>
      <w:r w:rsidRPr="00454BEA">
        <w:t xml:space="preserve">Генеральным планом  Писаревского </w:t>
      </w:r>
      <w:r>
        <w:t>сельского поселения</w:t>
      </w:r>
      <w:r w:rsidRPr="00454BEA">
        <w:t xml:space="preserve"> Тулунского муниципального муниципального района предусмотрены следующие мероприятия:</w:t>
      </w:r>
    </w:p>
    <w:p w:rsidR="00182F80" w:rsidRPr="00454BEA" w:rsidRDefault="00182F80" w:rsidP="00182F80">
      <w:pPr>
        <w:pStyle w:val="a0"/>
      </w:pPr>
      <w:r w:rsidRPr="00454BEA">
        <w:t>Емкости воды 2</w:t>
      </w:r>
      <w:r>
        <w:rPr>
          <w:lang w:val="ru-RU"/>
        </w:rPr>
        <w:t xml:space="preserve"> </w:t>
      </w:r>
      <w:r w:rsidRPr="00454BEA">
        <w:t>шт</w:t>
      </w:r>
      <w:r>
        <w:rPr>
          <w:lang w:val="ru-RU"/>
        </w:rPr>
        <w:t>.</w:t>
      </w:r>
      <w:r w:rsidRPr="00454BEA">
        <w:t xml:space="preserve"> </w:t>
      </w:r>
    </w:p>
    <w:p w:rsidR="00182F80" w:rsidRPr="00454BEA" w:rsidRDefault="00182F80" w:rsidP="00182F80">
      <w:pPr>
        <w:pStyle w:val="a0"/>
      </w:pPr>
      <w:r>
        <w:rPr>
          <w:lang w:val="ru-RU"/>
        </w:rPr>
        <w:t>Реконструкция</w:t>
      </w:r>
      <w:r w:rsidRPr="00454BEA">
        <w:t xml:space="preserve"> канализационных сетей </w:t>
      </w:r>
    </w:p>
    <w:p w:rsidR="00182F80" w:rsidRPr="00B71D42" w:rsidRDefault="00182F80" w:rsidP="00182F80">
      <w:pPr>
        <w:pStyle w:val="a0"/>
      </w:pPr>
      <w:r w:rsidRPr="00454BEA">
        <w:t xml:space="preserve">КНС </w:t>
      </w:r>
      <w:r>
        <w:rPr>
          <w:lang w:val="ru-RU"/>
        </w:rPr>
        <w:t>1</w:t>
      </w:r>
      <w:r w:rsidRPr="00454BEA">
        <w:t xml:space="preserve"> шт. </w:t>
      </w:r>
    </w:p>
    <w:p w:rsidR="00182F80" w:rsidRPr="00454BEA" w:rsidRDefault="00182F80" w:rsidP="00182F80">
      <w:pPr>
        <w:pStyle w:val="a0"/>
      </w:pPr>
      <w:r w:rsidRPr="00B71D42">
        <w:rPr>
          <w:lang w:val="ru-RU"/>
        </w:rPr>
        <w:t>Реконструкция существующих очистных сооружений</w:t>
      </w:r>
    </w:p>
    <w:p w:rsidR="00182F80" w:rsidRPr="00454BEA" w:rsidRDefault="00182F80" w:rsidP="00182F80">
      <w:pPr>
        <w:pStyle w:val="affe"/>
        <w:rPr>
          <w:lang w:val="ru-RU"/>
        </w:rPr>
      </w:pPr>
      <w:r w:rsidRPr="00454BEA">
        <w:t>КОС должны соответствовать современным требованиям с технологией доочистки по БПК, взвешенным веществам, фосфатам и азоту. После доочистки обеззараживание очищенной воды производится лампами ультрафиолетового облучения. Предусматривается строительство сооружений механического обезвоживания и утилизации осадка.</w:t>
      </w:r>
    </w:p>
    <w:p w:rsidR="00182F80" w:rsidRPr="00454BEA" w:rsidRDefault="00182F80" w:rsidP="00182F80">
      <w:pPr>
        <w:pStyle w:val="affe"/>
      </w:pPr>
      <w:r w:rsidRPr="00454BEA">
        <w:t>Ливневая канализация</w:t>
      </w:r>
    </w:p>
    <w:p w:rsidR="00182F80" w:rsidRPr="00454BEA" w:rsidRDefault="00182F80" w:rsidP="00182F80">
      <w:pPr>
        <w:pStyle w:val="affe"/>
      </w:pPr>
      <w:r w:rsidRPr="00454BEA">
        <w:t>Существующее состояние</w:t>
      </w:r>
    </w:p>
    <w:p w:rsidR="00182F80" w:rsidRPr="00454BEA" w:rsidRDefault="00182F80" w:rsidP="00182F80">
      <w:pPr>
        <w:pStyle w:val="affe"/>
      </w:pPr>
      <w:r w:rsidRPr="00454BEA">
        <w:t xml:space="preserve">В настоящее время дождевая канализация на территории Писаревского </w:t>
      </w:r>
      <w:r>
        <w:t>сельского поселения</w:t>
      </w:r>
      <w:r w:rsidRPr="00454BEA">
        <w:t xml:space="preserve"> Тулунского муниципального муниципального района отсутствует. Дождевые стоки собираются по уклонам и кюветам дорог и сбрасываются на рельеф.</w:t>
      </w:r>
    </w:p>
    <w:p w:rsidR="00182F80" w:rsidRPr="00454BEA" w:rsidRDefault="00182F80" w:rsidP="00182F80">
      <w:pPr>
        <w:pStyle w:val="affe"/>
      </w:pPr>
      <w:r w:rsidRPr="00454BEA">
        <w:t xml:space="preserve">Схемой территориального планирования </w:t>
      </w:r>
      <w:r>
        <w:rPr>
          <w:lang w:val="ru-RU"/>
        </w:rPr>
        <w:t>Иркутской</w:t>
      </w:r>
      <w:r w:rsidRPr="00454BEA">
        <w:t xml:space="preserve"> области на территории Писаревского </w:t>
      </w:r>
      <w:r>
        <w:t>сельского поселения</w:t>
      </w:r>
      <w:r w:rsidRPr="00454BEA">
        <w:t xml:space="preserve"> Тулунского муниципального муниципального района мероприятий</w:t>
      </w:r>
      <w:r w:rsidRPr="00454BEA">
        <w:rPr>
          <w:lang w:val="ru-RU"/>
        </w:rPr>
        <w:t xml:space="preserve"> по организации ливневой канализации</w:t>
      </w:r>
      <w:r w:rsidRPr="00454BEA">
        <w:t xml:space="preserve"> не предусмотрено.</w:t>
      </w:r>
    </w:p>
    <w:p w:rsidR="00182F80" w:rsidRPr="00454BEA" w:rsidRDefault="00182F80" w:rsidP="00182F80">
      <w:pPr>
        <w:pStyle w:val="affe"/>
      </w:pPr>
      <w:r w:rsidRPr="00454BEA">
        <w:t>Проектное предложение</w:t>
      </w:r>
    </w:p>
    <w:p w:rsidR="00182F80" w:rsidRPr="00454BEA" w:rsidRDefault="00182F80" w:rsidP="00182F80">
      <w:pPr>
        <w:pStyle w:val="affe"/>
      </w:pPr>
      <w:r w:rsidRPr="00454BEA">
        <w:t>В соответствии с г.4.11 СП 32.13330.2018. «Канализация. Наружные сети и сооружения» на очистку должно подаваться не менее 70</w:t>
      </w:r>
      <w:r>
        <w:rPr>
          <w:lang w:val="ru-RU"/>
        </w:rPr>
        <w:t xml:space="preserve"> </w:t>
      </w:r>
      <w:r w:rsidRPr="00454BEA">
        <w:t xml:space="preserve">% годового объема поверхностных вод. На территории Писаревского </w:t>
      </w:r>
      <w:r>
        <w:t>сельского поселения</w:t>
      </w:r>
      <w:r w:rsidRPr="00454BEA">
        <w:t xml:space="preserve"> Тулунского муниципального муниципального района на расчетный срок запланировано строительство системы удаления и очистки дождевых сточных вод.</w:t>
      </w:r>
    </w:p>
    <w:p w:rsidR="00182F80" w:rsidRPr="00454BEA" w:rsidRDefault="00182F80" w:rsidP="00182F80">
      <w:pPr>
        <w:pStyle w:val="affe"/>
        <w:rPr>
          <w:lang w:val="ru-RU"/>
        </w:rPr>
      </w:pPr>
      <w:r w:rsidRPr="00454BEA">
        <w:t>Дождевые стоки предусматривается по уклонам и открытым лоткам собирать в дождеприемники и затем подавать планируемыми сбросными коллекторами на очистные сооружения</w:t>
      </w:r>
    </w:p>
    <w:p w:rsidR="00182F80" w:rsidRPr="00454BEA" w:rsidRDefault="00182F80" w:rsidP="00182F80">
      <w:pPr>
        <w:pStyle w:val="affe"/>
      </w:pPr>
      <w:r w:rsidRPr="00454BEA">
        <w:t>При интенсивных и длительных дождях, при переполнении резервуаров часть дождевых вод сбрасывается в водоемы без очистки.</w:t>
      </w:r>
    </w:p>
    <w:p w:rsidR="00182F80" w:rsidRPr="00454BEA" w:rsidRDefault="00182F80" w:rsidP="00182F80"/>
    <w:p w:rsidR="00182F80" w:rsidRPr="00454BEA" w:rsidRDefault="00182F80" w:rsidP="00182F80">
      <w:pPr>
        <w:pStyle w:val="afffe"/>
      </w:pPr>
      <w:bookmarkStart w:id="152" w:name="_Toc62733107"/>
      <w:r w:rsidRPr="00454BEA">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2"/>
    </w:p>
    <w:p w:rsidR="00182F80" w:rsidRPr="00454BEA" w:rsidRDefault="00182F80" w:rsidP="00182F80">
      <w:pPr>
        <w:pStyle w:val="affe"/>
      </w:pPr>
      <w:r w:rsidRPr="00454BEA">
        <w:t xml:space="preserve">Требуемая мощность очистных сооружений составляет </w:t>
      </w:r>
      <w:r>
        <w:rPr>
          <w:lang w:val="ru-RU"/>
        </w:rPr>
        <w:t>12</w:t>
      </w:r>
      <w:r w:rsidRPr="00454BEA">
        <w:rPr>
          <w:lang w:val="ru-RU"/>
        </w:rPr>
        <w:t>0</w:t>
      </w:r>
      <w:r w:rsidRPr="00454BEA">
        <w:t xml:space="preserve"> м</w:t>
      </w:r>
      <w:r w:rsidRPr="00454BEA">
        <w:rPr>
          <w:vertAlign w:val="superscript"/>
        </w:rPr>
        <w:t>3</w:t>
      </w:r>
      <w:r w:rsidRPr="00454BEA">
        <w:t>/сут (</w:t>
      </w:r>
      <w:r>
        <w:rPr>
          <w:lang w:val="ru-RU"/>
        </w:rPr>
        <w:t>43</w:t>
      </w:r>
      <w:r w:rsidRPr="00454BEA">
        <w:rPr>
          <w:lang w:val="ru-RU"/>
        </w:rPr>
        <w:t>,</w:t>
      </w:r>
      <w:r>
        <w:rPr>
          <w:lang w:val="ru-RU"/>
        </w:rPr>
        <w:t>8</w:t>
      </w:r>
      <w:r w:rsidRPr="00454BEA">
        <w:t xml:space="preserve"> тыс. м</w:t>
      </w:r>
      <w:r w:rsidRPr="00454BEA">
        <w:rPr>
          <w:vertAlign w:val="superscript"/>
        </w:rPr>
        <w:t>3</w:t>
      </w:r>
      <w:r w:rsidRPr="00454BEA">
        <w:t>/год).</w:t>
      </w:r>
    </w:p>
    <w:p w:rsidR="00182F80" w:rsidRPr="00454BEA" w:rsidRDefault="00182F80" w:rsidP="00182F80">
      <w:pPr>
        <w:pStyle w:val="af8"/>
        <w:jc w:val="left"/>
        <w:rPr>
          <w:rFonts w:eastAsia="Calibri"/>
          <w:sz w:val="20"/>
          <w:lang w:val="ru-RU" w:eastAsia="ru-RU"/>
        </w:rPr>
      </w:pPr>
      <w:r w:rsidRPr="00454BEA">
        <w:rPr>
          <w:sz w:val="22"/>
          <w:szCs w:val="22"/>
        </w:rPr>
        <w:lastRenderedPageBreak/>
        <w:t xml:space="preserve">Таблица </w:t>
      </w:r>
      <w:r w:rsidRPr="00454BEA">
        <w:rPr>
          <w:sz w:val="22"/>
          <w:szCs w:val="22"/>
          <w:lang w:val="ru-RU"/>
        </w:rPr>
        <w:t xml:space="preserve">2.3.3.1 - </w:t>
      </w:r>
      <w:r w:rsidRPr="00454BEA">
        <w:rPr>
          <w:sz w:val="22"/>
          <w:szCs w:val="22"/>
        </w:rPr>
        <w:t xml:space="preserve">Расчет требуемой мощности очистных сооружений </w:t>
      </w:r>
    </w:p>
    <w:tbl>
      <w:tblPr>
        <w:tblW w:w="5000" w:type="pct"/>
        <w:tblLook w:val="04A0" w:firstRow="1" w:lastRow="0" w:firstColumn="1" w:lastColumn="0" w:noHBand="0" w:noVBand="1"/>
      </w:tblPr>
      <w:tblGrid>
        <w:gridCol w:w="1224"/>
        <w:gridCol w:w="3635"/>
        <w:gridCol w:w="1238"/>
        <w:gridCol w:w="1772"/>
        <w:gridCol w:w="1466"/>
      </w:tblGrid>
      <w:tr w:rsidR="00182F80" w:rsidRPr="00454BEA" w:rsidTr="00C62407">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Ед. изм.</w:t>
            </w:r>
          </w:p>
        </w:tc>
        <w:tc>
          <w:tcPr>
            <w:tcW w:w="1734" w:type="pct"/>
            <w:gridSpan w:val="2"/>
            <w:tcBorders>
              <w:top w:val="single" w:sz="8" w:space="0" w:color="auto"/>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Расход воды</w:t>
            </w:r>
          </w:p>
        </w:tc>
      </w:tr>
      <w:tr w:rsidR="00182F80" w:rsidRPr="00454BEA" w:rsidTr="00C62407">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182F80" w:rsidRPr="00454BEA" w:rsidRDefault="00182F80" w:rsidP="00C62407">
            <w:pPr>
              <w:pStyle w:val="110"/>
              <w:rPr>
                <w:rFonts w:cs="Times New Roman"/>
                <w:lang w:eastAsia="ru-RU"/>
              </w:rPr>
            </w:pPr>
          </w:p>
        </w:tc>
        <w:tc>
          <w:tcPr>
            <w:tcW w:w="949"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rsidR="00182F80" w:rsidRPr="00454BEA" w:rsidRDefault="00182F80" w:rsidP="00C62407">
            <w:pPr>
              <w:pStyle w:val="110"/>
              <w:rPr>
                <w:rFonts w:cs="Times New Roman"/>
                <w:lang w:eastAsia="ru-RU"/>
              </w:rPr>
            </w:pPr>
            <w:r w:rsidRPr="00454BEA">
              <w:rPr>
                <w:rFonts w:cs="Times New Roman"/>
                <w:lang w:eastAsia="ru-RU"/>
              </w:rPr>
              <w:t>Расчетный срок</w:t>
            </w:r>
          </w:p>
        </w:tc>
      </w:tr>
      <w:tr w:rsidR="00182F80" w:rsidRPr="00454BEA" w:rsidTr="00C62407">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1</w:t>
            </w:r>
          </w:p>
        </w:tc>
        <w:tc>
          <w:tcPr>
            <w:tcW w:w="1947"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Часовой расход</w:t>
            </w:r>
          </w:p>
        </w:tc>
        <w:tc>
          <w:tcPr>
            <w:tcW w:w="663"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м</w:t>
            </w:r>
            <w:r w:rsidRPr="00454BEA">
              <w:rPr>
                <w:rFonts w:cs="Times New Roman"/>
                <w:vertAlign w:val="superscript"/>
                <w:lang w:eastAsia="ru-RU"/>
              </w:rPr>
              <w:t>3</w:t>
            </w:r>
            <w:r w:rsidRPr="00454BEA">
              <w:rPr>
                <w:rFonts w:cs="Times New Roman"/>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182F80" w:rsidRDefault="00182F80" w:rsidP="00C62407">
            <w:pPr>
              <w:pStyle w:val="110"/>
            </w:pPr>
            <w:r>
              <w:t>3,11</w:t>
            </w:r>
          </w:p>
        </w:tc>
        <w:tc>
          <w:tcPr>
            <w:tcW w:w="785" w:type="pct"/>
            <w:tcBorders>
              <w:top w:val="nil"/>
              <w:left w:val="nil"/>
              <w:bottom w:val="single" w:sz="8" w:space="0" w:color="auto"/>
              <w:right w:val="single" w:sz="8" w:space="0" w:color="auto"/>
            </w:tcBorders>
            <w:shd w:val="clear" w:color="auto" w:fill="auto"/>
            <w:vAlign w:val="center"/>
            <w:hideMark/>
          </w:tcPr>
          <w:p w:rsidR="00182F80" w:rsidRDefault="00182F80" w:rsidP="00C62407">
            <w:pPr>
              <w:pStyle w:val="110"/>
            </w:pPr>
            <w:r>
              <w:t>3,27</w:t>
            </w:r>
          </w:p>
        </w:tc>
      </w:tr>
      <w:tr w:rsidR="00182F80" w:rsidRPr="00454BEA" w:rsidTr="00C62407">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2</w:t>
            </w:r>
          </w:p>
        </w:tc>
        <w:tc>
          <w:tcPr>
            <w:tcW w:w="1947"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rsidR="00182F80" w:rsidRPr="00454BEA" w:rsidRDefault="00182F80" w:rsidP="00C62407">
            <w:pPr>
              <w:pStyle w:val="110"/>
              <w:rPr>
                <w:rFonts w:cs="Times New Roman"/>
                <w:lang w:eastAsia="ru-RU"/>
              </w:rPr>
            </w:pPr>
            <w:r w:rsidRPr="00454BEA">
              <w:rPr>
                <w:rFonts w:cs="Times New Roman"/>
                <w:lang w:eastAsia="ru-RU"/>
              </w:rPr>
              <w:t>м</w:t>
            </w:r>
            <w:r w:rsidRPr="00454BEA">
              <w:rPr>
                <w:rFonts w:cs="Times New Roman"/>
                <w:vertAlign w:val="superscript"/>
                <w:lang w:eastAsia="ru-RU"/>
              </w:rPr>
              <w:t>3</w:t>
            </w:r>
            <w:r w:rsidRPr="00454BEA">
              <w:rPr>
                <w:rFonts w:cs="Times New Roman"/>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182F80" w:rsidRDefault="00182F80" w:rsidP="00C62407">
            <w:pPr>
              <w:pStyle w:val="110"/>
            </w:pPr>
            <w:r>
              <w:t>5,00</w:t>
            </w:r>
          </w:p>
        </w:tc>
        <w:tc>
          <w:tcPr>
            <w:tcW w:w="785" w:type="pct"/>
            <w:tcBorders>
              <w:top w:val="nil"/>
              <w:left w:val="nil"/>
              <w:bottom w:val="single" w:sz="8" w:space="0" w:color="auto"/>
              <w:right w:val="single" w:sz="8" w:space="0" w:color="auto"/>
            </w:tcBorders>
            <w:shd w:val="clear" w:color="auto" w:fill="auto"/>
            <w:vAlign w:val="center"/>
            <w:hideMark/>
          </w:tcPr>
          <w:p w:rsidR="00182F80" w:rsidRDefault="00182F80" w:rsidP="00C62407">
            <w:pPr>
              <w:pStyle w:val="110"/>
            </w:pPr>
            <w:r>
              <w:t>5,00</w:t>
            </w:r>
          </w:p>
        </w:tc>
      </w:tr>
    </w:tbl>
    <w:p w:rsidR="00182F80" w:rsidRPr="00454BEA" w:rsidRDefault="00182F80" w:rsidP="00182F80">
      <w:pPr>
        <w:pStyle w:val="af8"/>
      </w:pPr>
      <w:bookmarkStart w:id="153" w:name="_Toc5357839"/>
    </w:p>
    <w:p w:rsidR="00182F80" w:rsidRPr="00454BEA" w:rsidRDefault="00182F80" w:rsidP="00182F80">
      <w:pPr>
        <w:pStyle w:val="afffe"/>
        <w:rPr>
          <w:i/>
          <w:lang w:val="ru-RU"/>
        </w:rPr>
      </w:pPr>
      <w:bookmarkStart w:id="154" w:name="_Toc62733108"/>
      <w:r w:rsidRPr="00454BEA">
        <w:t>2.3.4 Результаты анализа гидравлических режимов и режимов работы элементов централизованной системы водоотведения</w:t>
      </w:r>
      <w:bookmarkEnd w:id="154"/>
    </w:p>
    <w:p w:rsidR="00182F80" w:rsidRPr="00B85CC6" w:rsidRDefault="00182F80" w:rsidP="00182F80">
      <w:pPr>
        <w:pStyle w:val="affe"/>
        <w:rPr>
          <w:lang w:val="ru-RU"/>
        </w:rPr>
      </w:pPr>
      <w:r w:rsidRPr="00B85CC6">
        <w:rPr>
          <w:lang w:val="ru-RU"/>
        </w:rPr>
        <w:t>В пос. 4-е отделение Государственной селекционной станции</w:t>
      </w:r>
      <w:r>
        <w:rPr>
          <w:lang w:val="ru-RU"/>
        </w:rPr>
        <w:t xml:space="preserve"> отсутсвуют канализационные насосные станции</w:t>
      </w:r>
      <w:r w:rsidRPr="00B85CC6">
        <w:rPr>
          <w:lang w:val="ru-RU"/>
        </w:rPr>
        <w:t>.</w:t>
      </w:r>
      <w:r>
        <w:rPr>
          <w:lang w:val="ru-RU"/>
        </w:rPr>
        <w:t xml:space="preserve"> </w:t>
      </w:r>
    </w:p>
    <w:p w:rsidR="00182F80" w:rsidRPr="00454BEA" w:rsidRDefault="00182F80" w:rsidP="00182F80">
      <w:pPr>
        <w:pStyle w:val="afffe"/>
      </w:pPr>
      <w:bookmarkStart w:id="155" w:name="_Toc62733109"/>
      <w:bookmarkEnd w:id="153"/>
      <w:r w:rsidRPr="00454BEA">
        <w:t>2.3.5. Анализ резервов производственных мощностей очистных сооружений системы водоотведения и возможности расширения зоны их действия.</w:t>
      </w:r>
      <w:bookmarkEnd w:id="155"/>
    </w:p>
    <w:p w:rsidR="00182F80" w:rsidRPr="00454BEA" w:rsidRDefault="00182F80" w:rsidP="00182F80">
      <w:pPr>
        <w:pStyle w:val="affe"/>
      </w:pPr>
      <w:r w:rsidRPr="00454BEA">
        <w:t xml:space="preserve">Перспективная схема водоотведения учитывает развитие </w:t>
      </w:r>
      <w:r w:rsidRPr="00454BEA">
        <w:rPr>
          <w:lang w:val="ru-RU"/>
        </w:rPr>
        <w:t>муниципального образования</w:t>
      </w:r>
      <w:r w:rsidRPr="00454BEA">
        <w:t>,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182F80" w:rsidRPr="00454BEA" w:rsidRDefault="00182F80" w:rsidP="00182F80">
      <w:pPr>
        <w:pStyle w:val="affe"/>
        <w:rPr>
          <w:lang w:val="ru-RU"/>
        </w:rPr>
      </w:pPr>
      <w:r w:rsidRPr="00454BEA">
        <w:t xml:space="preserve">Перспективная система водоотведения предусматривает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Для </w:t>
      </w:r>
      <w:r w:rsidRPr="00454BEA">
        <w:rPr>
          <w:lang w:val="ru-RU"/>
        </w:rPr>
        <w:t xml:space="preserve">Писаревского </w:t>
      </w:r>
      <w:r>
        <w:rPr>
          <w:lang w:val="ru-RU"/>
        </w:rPr>
        <w:t>сельского поселения</w:t>
      </w:r>
      <w:r w:rsidRPr="00454BEA">
        <w:t xml:space="preserve"> принята неполная раздельная система водоотведения с учетом рельефа местности.</w:t>
      </w:r>
    </w:p>
    <w:p w:rsidR="00182F80" w:rsidRPr="00454BEA" w:rsidRDefault="00182F80" w:rsidP="00182F80">
      <w:pPr>
        <w:pStyle w:val="affe"/>
        <w:rPr>
          <w:lang w:val="ru-RU"/>
        </w:rPr>
      </w:pPr>
      <w:r w:rsidRPr="00454BEA">
        <w:rPr>
          <w:lang w:val="ru-RU"/>
        </w:rPr>
        <w:t xml:space="preserve">Необходимо выполнить работы по </w:t>
      </w:r>
      <w:r>
        <w:rPr>
          <w:lang w:val="ru-RU"/>
        </w:rPr>
        <w:t>реконструкции и модернизации</w:t>
      </w:r>
      <w:r w:rsidRPr="00454BEA">
        <w:rPr>
          <w:lang w:val="ru-RU"/>
        </w:rPr>
        <w:t xml:space="preserve"> очистных сооружений,</w:t>
      </w:r>
      <w:r>
        <w:rPr>
          <w:lang w:val="ru-RU"/>
        </w:rPr>
        <w:t xml:space="preserve"> </w:t>
      </w:r>
      <w:r w:rsidRPr="00454BEA">
        <w:rPr>
          <w:lang w:val="ru-RU"/>
        </w:rPr>
        <w:t xml:space="preserve">которые принимают стоки Писаревского </w:t>
      </w:r>
      <w:r>
        <w:rPr>
          <w:lang w:val="ru-RU"/>
        </w:rPr>
        <w:t>сельского поселения</w:t>
      </w:r>
      <w:r w:rsidRPr="00454BEA">
        <w:rPr>
          <w:lang w:val="ru-RU"/>
        </w:rPr>
        <w:t>,</w:t>
      </w:r>
      <w:r>
        <w:rPr>
          <w:lang w:val="ru-RU"/>
        </w:rPr>
        <w:t xml:space="preserve"> </w:t>
      </w:r>
      <w:r w:rsidRPr="004D31AD">
        <w:rPr>
          <w:lang w:val="ru-RU"/>
        </w:rPr>
        <w:t>с увеличением мощности</w:t>
      </w:r>
      <w:r w:rsidRPr="00454BEA">
        <w:rPr>
          <w:lang w:val="ru-RU"/>
        </w:rPr>
        <w:t>. После доочистки обеззараживание очищенной воды производится лампами ультрафиолетового облучения. Предусматривается строительство сооружений механического обезвоживания и утилизации осадка.</w:t>
      </w:r>
    </w:p>
    <w:p w:rsidR="00182F80" w:rsidRPr="00454BEA" w:rsidRDefault="00182F80" w:rsidP="00182F80">
      <w:pPr>
        <w:pStyle w:val="affe"/>
        <w:rPr>
          <w:lang w:val="ru-RU"/>
        </w:rPr>
      </w:pPr>
      <w:r w:rsidRPr="00454BEA">
        <w:rPr>
          <w:lang w:val="ru-RU"/>
        </w:rPr>
        <w:t xml:space="preserve">Для улучшения экологической обстановки на территории Писаревского </w:t>
      </w:r>
      <w:r>
        <w:rPr>
          <w:lang w:val="ru-RU"/>
        </w:rPr>
        <w:t>сельского поселения</w:t>
      </w:r>
      <w:r w:rsidRPr="00454BEA">
        <w:rPr>
          <w:lang w:val="ru-RU"/>
        </w:rPr>
        <w:t xml:space="preserve"> предусмотрена прокладка новых сетей хозяйственно-бытовой канализации, с подключением к централизованной системе водоотведения планируемых объектов.</w:t>
      </w:r>
    </w:p>
    <w:p w:rsidR="00182F80" w:rsidRPr="00454BEA" w:rsidRDefault="00182F80" w:rsidP="00182F80">
      <w:pPr>
        <w:pStyle w:val="affe"/>
      </w:pPr>
      <w:r w:rsidRPr="00454BEA">
        <w:t>Для обеспечения отвода и очистки бытовых стоков на территории предусматриваются следующие мероприятия:</w:t>
      </w:r>
    </w:p>
    <w:p w:rsidR="00182F80" w:rsidRPr="00454BEA" w:rsidRDefault="00182F80" w:rsidP="00182F80">
      <w:pPr>
        <w:pStyle w:val="a0"/>
      </w:pPr>
      <w:r w:rsidRPr="00454BEA">
        <w:t>для отвода бытовых сточных вод от зданий запроектировать самотечные сети канализации из асбестоцементных трубопроводов диаметром 150-300 мм или полиэтиленовых по ГОСТ 18599-2001</w:t>
      </w:r>
      <w:r>
        <w:rPr>
          <w:lang w:val="ru-RU"/>
        </w:rPr>
        <w:t xml:space="preserve">. </w:t>
      </w:r>
      <w:r w:rsidRPr="00454BEA">
        <w:t xml:space="preserve">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182F80" w:rsidRPr="00454BEA" w:rsidRDefault="00182F80" w:rsidP="00182F80">
      <w:pPr>
        <w:pStyle w:val="a0"/>
      </w:pPr>
      <w:r w:rsidRPr="00454BEA">
        <w:lastRenderedPageBreak/>
        <w:t>при выборе площадок под размещение новых сооружений обеспечить соблюдение санитарно-защитных зон от них в соответствии с СанПиН и учесть наличие согласованных мест выпуска очищенных стоков;</w:t>
      </w:r>
    </w:p>
    <w:p w:rsidR="00182F80" w:rsidRPr="00454BEA" w:rsidRDefault="00182F80" w:rsidP="00182F80">
      <w:pPr>
        <w:pStyle w:val="a0"/>
      </w:pPr>
      <w:r w:rsidRPr="00454BEA">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rsidR="00182F80" w:rsidRPr="00454BEA" w:rsidRDefault="00182F80" w:rsidP="00182F80">
      <w:pPr>
        <w:pStyle w:val="a0"/>
      </w:pPr>
      <w:r w:rsidRPr="00454BEA">
        <w:t>утилизация образующегося осадка на площадках канализационных очистных сооружений;</w:t>
      </w:r>
    </w:p>
    <w:p w:rsidR="00182F80" w:rsidRPr="00454BEA" w:rsidRDefault="00182F80" w:rsidP="00182F80">
      <w:pPr>
        <w:pStyle w:val="a0"/>
      </w:pPr>
      <w:r w:rsidRPr="00454BEA">
        <w:t>подключение всей существующей и планируемой застройки к очистным сооружениям путем строительства самотечных сетей канализации.</w:t>
      </w:r>
    </w:p>
    <w:p w:rsidR="00182F80" w:rsidRPr="00454BEA" w:rsidRDefault="00182F80" w:rsidP="00182F80">
      <w:pPr>
        <w:pStyle w:val="1"/>
        <w:rPr>
          <w:rFonts w:ascii="Times New Roman" w:eastAsia="Calibri" w:hAnsi="Times New Roman"/>
          <w:lang w:val="ru-RU"/>
        </w:rPr>
      </w:pPr>
      <w:bookmarkStart w:id="156" w:name="_Toc62733110"/>
      <w:r w:rsidRPr="00454BEA">
        <w:rPr>
          <w:rFonts w:ascii="Times New Roman" w:eastAsia="Calibri" w:hAnsi="Times New Roman"/>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56"/>
      <w:r w:rsidRPr="00454BEA">
        <w:rPr>
          <w:rFonts w:ascii="Times New Roman" w:eastAsia="Calibri" w:hAnsi="Times New Roman"/>
        </w:rPr>
        <w:t xml:space="preserve"> </w:t>
      </w:r>
    </w:p>
    <w:p w:rsidR="00182F80" w:rsidRPr="00454BEA" w:rsidRDefault="00182F80" w:rsidP="00182F80">
      <w:pPr>
        <w:pStyle w:val="afffe"/>
        <w:rPr>
          <w:lang w:val="ru-RU"/>
        </w:rPr>
      </w:pPr>
      <w:bookmarkStart w:id="157" w:name="_Toc62733111"/>
      <w:r w:rsidRPr="00454BEA">
        <w:t>2.4.1. Основные направления, принципы, задачи и плановые значения показателей развития централизованной системы водоотведения</w:t>
      </w:r>
      <w:bookmarkEnd w:id="157"/>
    </w:p>
    <w:p w:rsidR="00182F80" w:rsidRPr="00454BEA" w:rsidRDefault="00182F80" w:rsidP="00182F80">
      <w:pPr>
        <w:pStyle w:val="affe"/>
        <w:rPr>
          <w:lang w:val="ru-RU"/>
        </w:rPr>
      </w:pPr>
      <w:r w:rsidRPr="00454BEA">
        <w:rPr>
          <w:lang w:val="ru-RU"/>
        </w:rPr>
        <w:t xml:space="preserve">Система канализации принимается </w:t>
      </w:r>
      <w:r>
        <w:rPr>
          <w:lang w:val="ru-RU"/>
        </w:rPr>
        <w:t>не</w:t>
      </w:r>
      <w:r w:rsidRPr="00454BEA">
        <w:rPr>
          <w:lang w:val="ru-RU"/>
        </w:rPr>
        <w:t>полная раздельная, с отведением всех хозяйственно-бытовых сточных вод на очистные сооружения канализации. Отведение бытовых сточных вод на очистные сооружения предусматривается проектируемой системой самотечно-напорных коллекторов и канализационных насосных станций, которая продиктована рельефом, размещением жилых районов, общественных и производственных зданий и сооружений.</w:t>
      </w:r>
    </w:p>
    <w:p w:rsidR="00182F80" w:rsidRPr="00454BEA" w:rsidRDefault="00182F80" w:rsidP="00182F80">
      <w:pPr>
        <w:pStyle w:val="affe"/>
        <w:rPr>
          <w:lang w:val="ru-RU"/>
        </w:rPr>
      </w:pPr>
      <w:r w:rsidRPr="00454BEA">
        <w:rPr>
          <w:lang w:val="ru-RU"/>
        </w:rPr>
        <w:t>Прием сточных вод и транспортировка их на очистные сооружения будет осуществляться по схеме со строительством канализационных сетей в муниципального районах нового строительства и выполнением работ по строительству коллекторов.</w:t>
      </w:r>
    </w:p>
    <w:p w:rsidR="00182F80" w:rsidRPr="00454BEA" w:rsidRDefault="00182F80" w:rsidP="00182F80">
      <w:pPr>
        <w:pStyle w:val="affe"/>
        <w:rPr>
          <w:lang w:val="ru-RU"/>
        </w:rPr>
      </w:pPr>
      <w:r w:rsidRPr="00454BEA">
        <w:rPr>
          <w:lang w:val="ru-RU"/>
        </w:rPr>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rsidR="00182F80" w:rsidRPr="00454BEA" w:rsidRDefault="00182F80" w:rsidP="00182F80">
      <w:pPr>
        <w:pStyle w:val="affe"/>
        <w:rPr>
          <w:lang w:val="ru-RU"/>
        </w:rPr>
      </w:pPr>
    </w:p>
    <w:p w:rsidR="00182F80" w:rsidRPr="00454BEA" w:rsidRDefault="00182F80" w:rsidP="00182F80">
      <w:pPr>
        <w:pStyle w:val="affe"/>
      </w:pPr>
      <w:r w:rsidRPr="00454BEA">
        <w:t xml:space="preserve">Ливневая канализация </w:t>
      </w:r>
    </w:p>
    <w:p w:rsidR="00182F80" w:rsidRPr="00454BEA" w:rsidRDefault="00182F80" w:rsidP="00182F80">
      <w:pPr>
        <w:pStyle w:val="affe"/>
      </w:pPr>
    </w:p>
    <w:p w:rsidR="00182F80" w:rsidRPr="00454BEA" w:rsidRDefault="00182F80" w:rsidP="00182F80">
      <w:pPr>
        <w:pStyle w:val="affe"/>
      </w:pPr>
      <w:r w:rsidRPr="00454BEA">
        <w:rPr>
          <w:lang w:val="ru-RU"/>
        </w:rPr>
        <w:t>При п</w:t>
      </w:r>
      <w:r w:rsidRPr="00454BEA">
        <w:t>ланировк</w:t>
      </w:r>
      <w:r w:rsidRPr="00454BEA">
        <w:rPr>
          <w:lang w:val="ru-RU"/>
        </w:rPr>
        <w:t>е</w:t>
      </w:r>
      <w:r w:rsidRPr="00454BEA">
        <w:t xml:space="preserve"> и застройк</w:t>
      </w:r>
      <w:r w:rsidRPr="00454BEA">
        <w:rPr>
          <w:lang w:val="ru-RU"/>
        </w:rPr>
        <w:t>е</w:t>
      </w:r>
      <w:r w:rsidRPr="00454BEA">
        <w:t xml:space="preserve"> </w:t>
      </w:r>
      <w:r w:rsidRPr="00454BEA">
        <w:rPr>
          <w:lang w:val="ru-RU"/>
        </w:rPr>
        <w:t xml:space="preserve">населенных пунктов Писаревского </w:t>
      </w:r>
      <w:r>
        <w:rPr>
          <w:lang w:val="ru-RU"/>
        </w:rPr>
        <w:t>сельского поселения</w:t>
      </w:r>
      <w:r w:rsidRPr="00454BEA">
        <w:rPr>
          <w:lang w:val="ru-RU"/>
        </w:rPr>
        <w:t xml:space="preserve"> Тулунского муниципального муниципального района</w:t>
      </w:r>
      <w:r w:rsidRPr="00454BEA">
        <w:t xml:space="preserve"> в муниципального районах одно-, двухэтажной застройки допускается применение открытых водоотводящих устройств (канав, кюветов, лотков).</w:t>
      </w:r>
    </w:p>
    <w:p w:rsidR="00182F80" w:rsidRPr="00454BEA" w:rsidRDefault="00182F80" w:rsidP="00182F80">
      <w:pPr>
        <w:pStyle w:val="affe"/>
      </w:pPr>
      <w:r w:rsidRPr="00454BEA">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rsidR="00182F80" w:rsidRPr="00454BEA" w:rsidRDefault="00182F80" w:rsidP="00182F80">
      <w:pPr>
        <w:pStyle w:val="affe"/>
      </w:pPr>
      <w:r w:rsidRPr="00454BEA">
        <w:lastRenderedPageBreak/>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rsidR="00182F80" w:rsidRPr="00454BEA" w:rsidRDefault="00182F80" w:rsidP="00182F80">
      <w:pPr>
        <w:pStyle w:val="af8"/>
        <w:ind w:right="243" w:firstLine="566"/>
        <w:rPr>
          <w:sz w:val="22"/>
          <w:szCs w:val="22"/>
          <w:lang w:val="ru-RU"/>
        </w:rPr>
      </w:pPr>
    </w:p>
    <w:p w:rsidR="00182F80" w:rsidRPr="00454BEA" w:rsidRDefault="00182F80" w:rsidP="00182F80">
      <w:pPr>
        <w:pStyle w:val="afffe"/>
      </w:pPr>
      <w:bookmarkStart w:id="158" w:name="_Toc62733112"/>
      <w:r w:rsidRPr="00454BEA">
        <w:t>2.4.2. Перечень основных мероприятий по реализации схем водоотведения с разбивкой по годам, включая технические обоснования этих мероприятий</w:t>
      </w:r>
      <w:bookmarkEnd w:id="158"/>
    </w:p>
    <w:p w:rsidR="00182F80" w:rsidRPr="00454BEA" w:rsidRDefault="00182F80" w:rsidP="00182F80">
      <w:pPr>
        <w:pStyle w:val="affe"/>
        <w:rPr>
          <w:lang w:val="ru-RU"/>
        </w:rPr>
      </w:pPr>
      <w:r w:rsidRPr="00454BEA">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w:t>
      </w:r>
      <w:r w:rsidRPr="00454BEA">
        <w:rPr>
          <w:lang w:val="ru-RU"/>
        </w:rPr>
        <w:t xml:space="preserve"> </w:t>
      </w:r>
      <w:r w:rsidRPr="00454BEA">
        <w:t>«Гигиенические требования к охране поверхностных вод».</w:t>
      </w:r>
    </w:p>
    <w:p w:rsidR="00182F80" w:rsidRPr="00454BEA" w:rsidRDefault="00182F80" w:rsidP="00182F80">
      <w:r w:rsidRPr="00454BEA">
        <w:t xml:space="preserve">Таблица 2.4.2.1 - Перечень основных мероприятий по реализации схем водоотведения </w:t>
      </w:r>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371"/>
        <w:gridCol w:w="833"/>
        <w:gridCol w:w="489"/>
        <w:gridCol w:w="455"/>
        <w:gridCol w:w="617"/>
        <w:gridCol w:w="617"/>
        <w:gridCol w:w="638"/>
        <w:gridCol w:w="638"/>
        <w:gridCol w:w="638"/>
        <w:gridCol w:w="638"/>
        <w:gridCol w:w="633"/>
      </w:tblGrid>
      <w:tr w:rsidR="00182F80" w:rsidRPr="00454BEA" w:rsidTr="00C62407">
        <w:trPr>
          <w:trHeight w:val="20"/>
          <w:tblHeader/>
        </w:trPr>
        <w:tc>
          <w:tcPr>
            <w:tcW w:w="756"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Наименование населенного пункта</w:t>
            </w:r>
          </w:p>
        </w:tc>
        <w:tc>
          <w:tcPr>
            <w:tcW w:w="769"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Наименование мероприятия</w:t>
            </w:r>
          </w:p>
        </w:tc>
        <w:tc>
          <w:tcPr>
            <w:tcW w:w="467"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ВСЕГО</w:t>
            </w:r>
          </w:p>
        </w:tc>
        <w:tc>
          <w:tcPr>
            <w:tcW w:w="274"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2022</w:t>
            </w:r>
          </w:p>
        </w:tc>
        <w:tc>
          <w:tcPr>
            <w:tcW w:w="255"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2023</w:t>
            </w:r>
          </w:p>
        </w:tc>
        <w:tc>
          <w:tcPr>
            <w:tcW w:w="346"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2024</w:t>
            </w:r>
          </w:p>
        </w:tc>
        <w:tc>
          <w:tcPr>
            <w:tcW w:w="346"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2025</w:t>
            </w:r>
          </w:p>
        </w:tc>
        <w:tc>
          <w:tcPr>
            <w:tcW w:w="358"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2026</w:t>
            </w:r>
          </w:p>
        </w:tc>
        <w:tc>
          <w:tcPr>
            <w:tcW w:w="358"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2027</w:t>
            </w:r>
          </w:p>
        </w:tc>
        <w:tc>
          <w:tcPr>
            <w:tcW w:w="358"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2028</w:t>
            </w:r>
          </w:p>
        </w:tc>
        <w:tc>
          <w:tcPr>
            <w:tcW w:w="358"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2029</w:t>
            </w:r>
          </w:p>
        </w:tc>
        <w:tc>
          <w:tcPr>
            <w:tcW w:w="355" w:type="pct"/>
            <w:shd w:val="clear" w:color="auto" w:fill="D9D9D9"/>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2030</w:t>
            </w:r>
          </w:p>
        </w:tc>
      </w:tr>
      <w:tr w:rsidR="00182F80" w:rsidRPr="00454BEA" w:rsidTr="00C62407">
        <w:trPr>
          <w:trHeight w:val="20"/>
        </w:trPr>
        <w:tc>
          <w:tcPr>
            <w:tcW w:w="756" w:type="pct"/>
            <w:vMerge w:val="restart"/>
            <w:vAlign w:val="center"/>
            <w:hideMark/>
          </w:tcPr>
          <w:p w:rsidR="00182F80" w:rsidRPr="00454BEA" w:rsidRDefault="00182F80" w:rsidP="00C62407">
            <w:pPr>
              <w:pStyle w:val="110"/>
              <w:ind w:left="-142" w:right="-72"/>
              <w:rPr>
                <w:rFonts w:cs="Times New Roman"/>
                <w:szCs w:val="20"/>
                <w:lang w:eastAsia="ru-RU"/>
              </w:rPr>
            </w:pPr>
            <w:r w:rsidRPr="00A1176E">
              <w:rPr>
                <w:rFonts w:cs="Times New Roman"/>
                <w:szCs w:val="20"/>
                <w:lang w:eastAsia="ru-RU"/>
              </w:rPr>
              <w:t>Писаревское сельское поселение</w:t>
            </w:r>
          </w:p>
        </w:tc>
        <w:tc>
          <w:tcPr>
            <w:tcW w:w="769" w:type="pct"/>
            <w:shd w:val="clear" w:color="auto" w:fill="auto"/>
            <w:vAlign w:val="center"/>
            <w:hideMark/>
          </w:tcPr>
          <w:p w:rsidR="00182F80" w:rsidRDefault="00182F80" w:rsidP="00C62407">
            <w:pPr>
              <w:pStyle w:val="110"/>
              <w:ind w:left="-142" w:right="-72"/>
              <w:rPr>
                <w:rFonts w:cs="Times New Roman"/>
                <w:szCs w:val="20"/>
                <w:lang w:eastAsia="ru-RU"/>
              </w:rPr>
            </w:pPr>
            <w:r w:rsidRPr="00454BEA">
              <w:rPr>
                <w:rFonts w:cs="Times New Roman"/>
                <w:szCs w:val="20"/>
                <w:lang w:eastAsia="ru-RU"/>
              </w:rPr>
              <w:t xml:space="preserve">Емкости воды </w:t>
            </w:r>
          </w:p>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2</w:t>
            </w:r>
            <w:r>
              <w:rPr>
                <w:rFonts w:cs="Times New Roman"/>
                <w:szCs w:val="20"/>
                <w:lang w:eastAsia="ru-RU"/>
              </w:rPr>
              <w:t xml:space="preserve"> </w:t>
            </w:r>
            <w:r w:rsidRPr="00454BEA">
              <w:rPr>
                <w:rFonts w:cs="Times New Roman"/>
                <w:szCs w:val="20"/>
                <w:lang w:eastAsia="ru-RU"/>
              </w:rPr>
              <w:t>шт</w:t>
            </w:r>
            <w:r>
              <w:rPr>
                <w:rFonts w:cs="Times New Roman"/>
                <w:szCs w:val="20"/>
                <w:lang w:eastAsia="ru-RU"/>
              </w:rPr>
              <w:t>.</w:t>
            </w:r>
          </w:p>
        </w:tc>
        <w:tc>
          <w:tcPr>
            <w:tcW w:w="467" w:type="pct"/>
            <w:shd w:val="clear" w:color="auto" w:fill="auto"/>
            <w:vAlign w:val="center"/>
            <w:hideMark/>
          </w:tcPr>
          <w:p w:rsidR="00182F80" w:rsidRPr="00454BEA" w:rsidRDefault="00182F80" w:rsidP="00C62407">
            <w:pPr>
              <w:pStyle w:val="110"/>
              <w:ind w:left="-142" w:right="-72"/>
              <w:rPr>
                <w:rFonts w:cs="Times New Roman"/>
                <w:bCs/>
                <w:szCs w:val="20"/>
                <w:lang w:eastAsia="ru-RU"/>
              </w:rPr>
            </w:pPr>
            <w:r>
              <w:rPr>
                <w:rFonts w:cs="Times New Roman"/>
                <w:bCs/>
                <w:szCs w:val="20"/>
                <w:lang w:eastAsia="ru-RU"/>
              </w:rPr>
              <w:t>4</w:t>
            </w:r>
            <w:r w:rsidRPr="00454BEA">
              <w:rPr>
                <w:rFonts w:cs="Times New Roman"/>
                <w:bCs/>
                <w:szCs w:val="20"/>
                <w:lang w:eastAsia="ru-RU"/>
              </w:rPr>
              <w:t>000,00</w:t>
            </w:r>
          </w:p>
        </w:tc>
        <w:tc>
          <w:tcPr>
            <w:tcW w:w="274"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255"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r>
              <w:rPr>
                <w:rFonts w:cs="Times New Roman"/>
                <w:szCs w:val="20"/>
                <w:lang w:eastAsia="ru-RU"/>
              </w:rPr>
              <w:t>4</w:t>
            </w:r>
            <w:r w:rsidRPr="00454BEA">
              <w:rPr>
                <w:rFonts w:cs="Times New Roman"/>
                <w:szCs w:val="20"/>
                <w:lang w:eastAsia="ru-RU"/>
              </w:rPr>
              <w:t>000,00</w:t>
            </w: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5"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r>
      <w:tr w:rsidR="00182F80" w:rsidRPr="00454BEA" w:rsidTr="00C62407">
        <w:trPr>
          <w:trHeight w:val="20"/>
        </w:trPr>
        <w:tc>
          <w:tcPr>
            <w:tcW w:w="756" w:type="pct"/>
            <w:vMerge/>
            <w:vAlign w:val="center"/>
            <w:hideMark/>
          </w:tcPr>
          <w:p w:rsidR="00182F80" w:rsidRPr="00454BEA" w:rsidRDefault="00182F80" w:rsidP="00C62407">
            <w:pPr>
              <w:pStyle w:val="110"/>
              <w:ind w:left="-142" w:right="-72"/>
              <w:rPr>
                <w:rFonts w:cs="Times New Roman"/>
                <w:szCs w:val="20"/>
                <w:lang w:eastAsia="ru-RU"/>
              </w:rPr>
            </w:pPr>
          </w:p>
        </w:tc>
        <w:tc>
          <w:tcPr>
            <w:tcW w:w="769"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Строительство канализационных сетей</w:t>
            </w:r>
          </w:p>
        </w:tc>
        <w:tc>
          <w:tcPr>
            <w:tcW w:w="467" w:type="pct"/>
            <w:shd w:val="clear" w:color="auto" w:fill="auto"/>
            <w:vAlign w:val="center"/>
            <w:hideMark/>
          </w:tcPr>
          <w:p w:rsidR="00182F80" w:rsidRPr="00454BEA" w:rsidRDefault="00182F80" w:rsidP="00C62407">
            <w:pPr>
              <w:pStyle w:val="110"/>
              <w:ind w:left="-142" w:right="-72"/>
              <w:rPr>
                <w:rFonts w:cs="Times New Roman"/>
                <w:bCs/>
                <w:szCs w:val="20"/>
                <w:lang w:eastAsia="ru-RU"/>
              </w:rPr>
            </w:pPr>
            <w:r w:rsidRPr="00454BEA">
              <w:rPr>
                <w:rFonts w:cs="Times New Roman"/>
                <w:bCs/>
                <w:szCs w:val="20"/>
                <w:lang w:eastAsia="ru-RU"/>
              </w:rPr>
              <w:t>6877,12</w:t>
            </w:r>
          </w:p>
        </w:tc>
        <w:tc>
          <w:tcPr>
            <w:tcW w:w="274"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255"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1719,28</w:t>
            </w: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1719,28</w:t>
            </w: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1719,28</w:t>
            </w:r>
          </w:p>
        </w:tc>
        <w:tc>
          <w:tcPr>
            <w:tcW w:w="355"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1719,28</w:t>
            </w:r>
          </w:p>
        </w:tc>
      </w:tr>
      <w:tr w:rsidR="00182F80" w:rsidRPr="00454BEA" w:rsidTr="00C62407">
        <w:trPr>
          <w:trHeight w:val="20"/>
        </w:trPr>
        <w:tc>
          <w:tcPr>
            <w:tcW w:w="756" w:type="pct"/>
            <w:vMerge/>
            <w:vAlign w:val="center"/>
            <w:hideMark/>
          </w:tcPr>
          <w:p w:rsidR="00182F80" w:rsidRPr="00454BEA" w:rsidRDefault="00182F80" w:rsidP="00C62407">
            <w:pPr>
              <w:pStyle w:val="110"/>
              <w:ind w:left="-142" w:right="-72"/>
              <w:rPr>
                <w:rFonts w:cs="Times New Roman"/>
                <w:szCs w:val="20"/>
                <w:lang w:eastAsia="ru-RU"/>
              </w:rPr>
            </w:pPr>
          </w:p>
        </w:tc>
        <w:tc>
          <w:tcPr>
            <w:tcW w:w="769" w:type="pct"/>
            <w:shd w:val="clear" w:color="auto" w:fill="auto"/>
            <w:vAlign w:val="center"/>
            <w:hideMark/>
          </w:tcPr>
          <w:p w:rsidR="00182F80" w:rsidRPr="00454BEA" w:rsidRDefault="00182F80" w:rsidP="00C62407">
            <w:pPr>
              <w:pStyle w:val="110"/>
              <w:ind w:left="-142" w:right="-72"/>
              <w:rPr>
                <w:rFonts w:cs="Times New Roman"/>
                <w:szCs w:val="20"/>
                <w:lang w:eastAsia="ru-RU"/>
              </w:rPr>
            </w:pPr>
            <w:r w:rsidRPr="00454BEA">
              <w:rPr>
                <w:rFonts w:cs="Times New Roman"/>
                <w:szCs w:val="20"/>
                <w:lang w:eastAsia="ru-RU"/>
              </w:rPr>
              <w:t xml:space="preserve">КНС </w:t>
            </w:r>
            <w:r>
              <w:rPr>
                <w:rFonts w:cs="Times New Roman"/>
                <w:szCs w:val="20"/>
                <w:lang w:eastAsia="ru-RU"/>
              </w:rPr>
              <w:t>1</w:t>
            </w:r>
            <w:r w:rsidRPr="00454BEA">
              <w:rPr>
                <w:rFonts w:cs="Times New Roman"/>
                <w:szCs w:val="20"/>
                <w:lang w:eastAsia="ru-RU"/>
              </w:rPr>
              <w:t xml:space="preserve"> шт.</w:t>
            </w:r>
          </w:p>
        </w:tc>
        <w:tc>
          <w:tcPr>
            <w:tcW w:w="467" w:type="pct"/>
            <w:shd w:val="clear" w:color="auto" w:fill="auto"/>
            <w:vAlign w:val="center"/>
            <w:hideMark/>
          </w:tcPr>
          <w:p w:rsidR="00182F80" w:rsidRPr="00454BEA" w:rsidRDefault="00182F80" w:rsidP="00C62407">
            <w:pPr>
              <w:pStyle w:val="110"/>
              <w:ind w:left="-142" w:right="-72"/>
              <w:rPr>
                <w:rFonts w:cs="Times New Roman"/>
                <w:bCs/>
                <w:szCs w:val="20"/>
                <w:lang w:eastAsia="ru-RU"/>
              </w:rPr>
            </w:pPr>
            <w:r>
              <w:rPr>
                <w:rFonts w:cs="Times New Roman"/>
                <w:bCs/>
                <w:szCs w:val="20"/>
                <w:lang w:eastAsia="ru-RU"/>
              </w:rPr>
              <w:t>3</w:t>
            </w:r>
            <w:r w:rsidRPr="00454BEA">
              <w:rPr>
                <w:rFonts w:cs="Times New Roman"/>
                <w:bCs/>
                <w:szCs w:val="20"/>
                <w:lang w:eastAsia="ru-RU"/>
              </w:rPr>
              <w:t>000,00</w:t>
            </w:r>
          </w:p>
        </w:tc>
        <w:tc>
          <w:tcPr>
            <w:tcW w:w="274"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255"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r>
              <w:rPr>
                <w:rFonts w:cs="Times New Roman"/>
                <w:szCs w:val="20"/>
                <w:lang w:eastAsia="ru-RU"/>
              </w:rPr>
              <w:t>3</w:t>
            </w:r>
            <w:r w:rsidRPr="00454BEA">
              <w:rPr>
                <w:rFonts w:cs="Times New Roman"/>
                <w:szCs w:val="20"/>
                <w:lang w:eastAsia="ru-RU"/>
              </w:rPr>
              <w:t>000,0</w:t>
            </w:r>
          </w:p>
        </w:tc>
        <w:tc>
          <w:tcPr>
            <w:tcW w:w="358"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c>
          <w:tcPr>
            <w:tcW w:w="355" w:type="pct"/>
            <w:shd w:val="clear" w:color="auto" w:fill="auto"/>
            <w:vAlign w:val="center"/>
            <w:hideMark/>
          </w:tcPr>
          <w:p w:rsidR="00182F80" w:rsidRPr="00454BEA" w:rsidRDefault="00182F80" w:rsidP="00C62407">
            <w:pPr>
              <w:pStyle w:val="110"/>
              <w:ind w:left="-142" w:right="-72"/>
              <w:rPr>
                <w:rFonts w:cs="Times New Roman"/>
                <w:szCs w:val="20"/>
                <w:lang w:eastAsia="ru-RU"/>
              </w:rPr>
            </w:pPr>
          </w:p>
        </w:tc>
      </w:tr>
      <w:tr w:rsidR="00182F80" w:rsidRPr="00454BEA" w:rsidTr="00C62407">
        <w:trPr>
          <w:trHeight w:val="20"/>
        </w:trPr>
        <w:tc>
          <w:tcPr>
            <w:tcW w:w="756" w:type="pct"/>
            <w:vMerge/>
            <w:vAlign w:val="center"/>
          </w:tcPr>
          <w:p w:rsidR="00182F80" w:rsidRPr="00454BEA" w:rsidRDefault="00182F80" w:rsidP="00C62407">
            <w:pPr>
              <w:pStyle w:val="110"/>
              <w:ind w:left="-142" w:right="-72"/>
              <w:rPr>
                <w:rFonts w:cs="Times New Roman"/>
                <w:szCs w:val="20"/>
                <w:lang w:eastAsia="ru-RU"/>
              </w:rPr>
            </w:pPr>
          </w:p>
        </w:tc>
        <w:tc>
          <w:tcPr>
            <w:tcW w:w="769" w:type="pct"/>
            <w:shd w:val="clear" w:color="auto" w:fill="auto"/>
            <w:vAlign w:val="center"/>
          </w:tcPr>
          <w:p w:rsidR="00182F80" w:rsidRPr="00454BEA" w:rsidRDefault="00182F80" w:rsidP="00C62407">
            <w:pPr>
              <w:pStyle w:val="110"/>
              <w:ind w:left="-142" w:right="-72"/>
              <w:rPr>
                <w:rFonts w:cs="Times New Roman"/>
                <w:szCs w:val="20"/>
                <w:lang w:eastAsia="ru-RU"/>
              </w:rPr>
            </w:pPr>
            <w:r>
              <w:rPr>
                <w:rFonts w:cs="Times New Roman"/>
                <w:szCs w:val="20"/>
                <w:lang w:eastAsia="ru-RU"/>
              </w:rPr>
              <w:t>Реконструкция существующих очистных сооружений</w:t>
            </w:r>
          </w:p>
        </w:tc>
        <w:tc>
          <w:tcPr>
            <w:tcW w:w="467" w:type="pct"/>
            <w:shd w:val="clear" w:color="auto" w:fill="auto"/>
            <w:vAlign w:val="center"/>
          </w:tcPr>
          <w:p w:rsidR="00182F80" w:rsidRDefault="00182F80" w:rsidP="00C62407">
            <w:pPr>
              <w:pStyle w:val="110"/>
              <w:ind w:left="-142" w:right="-72"/>
              <w:rPr>
                <w:rFonts w:cs="Times New Roman"/>
                <w:bCs/>
                <w:szCs w:val="20"/>
                <w:lang w:eastAsia="ru-RU"/>
              </w:rPr>
            </w:pPr>
            <w:r w:rsidRPr="00B71D42">
              <w:rPr>
                <w:rFonts w:cs="Times New Roman"/>
                <w:bCs/>
                <w:szCs w:val="20"/>
                <w:lang w:eastAsia="ru-RU"/>
              </w:rPr>
              <w:t>*ПСД</w:t>
            </w:r>
          </w:p>
        </w:tc>
        <w:tc>
          <w:tcPr>
            <w:tcW w:w="274"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255"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46"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58" w:type="pct"/>
            <w:shd w:val="clear" w:color="auto" w:fill="auto"/>
            <w:vAlign w:val="center"/>
          </w:tcPr>
          <w:p w:rsidR="00182F80" w:rsidRDefault="00182F80" w:rsidP="00C62407">
            <w:pPr>
              <w:pStyle w:val="110"/>
              <w:ind w:left="-142" w:right="-72"/>
              <w:rPr>
                <w:rFonts w:cs="Times New Roman"/>
                <w:szCs w:val="20"/>
                <w:lang w:eastAsia="ru-RU"/>
              </w:rPr>
            </w:pPr>
          </w:p>
        </w:tc>
        <w:tc>
          <w:tcPr>
            <w:tcW w:w="358" w:type="pct"/>
            <w:shd w:val="clear" w:color="auto" w:fill="auto"/>
            <w:vAlign w:val="center"/>
          </w:tcPr>
          <w:p w:rsidR="00182F80" w:rsidRPr="00454BEA" w:rsidRDefault="00182F80" w:rsidP="00C62407">
            <w:pPr>
              <w:pStyle w:val="110"/>
              <w:ind w:left="-142" w:right="-72"/>
              <w:rPr>
                <w:rFonts w:cs="Times New Roman"/>
                <w:szCs w:val="20"/>
                <w:lang w:eastAsia="ru-RU"/>
              </w:rPr>
            </w:pPr>
          </w:p>
        </w:tc>
        <w:tc>
          <w:tcPr>
            <w:tcW w:w="355" w:type="pct"/>
            <w:shd w:val="clear" w:color="auto" w:fill="auto"/>
            <w:vAlign w:val="center"/>
          </w:tcPr>
          <w:p w:rsidR="00182F80" w:rsidRPr="00454BEA" w:rsidRDefault="00182F80" w:rsidP="00C62407">
            <w:pPr>
              <w:pStyle w:val="110"/>
              <w:ind w:left="-142" w:right="-72"/>
              <w:rPr>
                <w:rFonts w:cs="Times New Roman"/>
                <w:szCs w:val="20"/>
                <w:lang w:eastAsia="ru-RU"/>
              </w:rPr>
            </w:pPr>
          </w:p>
        </w:tc>
      </w:tr>
    </w:tbl>
    <w:p w:rsidR="00182F80" w:rsidRPr="00454BEA" w:rsidRDefault="00182F80" w:rsidP="00182F80">
      <w:pPr>
        <w:pStyle w:val="affe"/>
      </w:pPr>
      <w:r w:rsidRPr="00454BEA">
        <w:t>*</w:t>
      </w:r>
      <w:r w:rsidRPr="00454BEA">
        <w:rPr>
          <w:lang w:val="ru-RU"/>
        </w:rPr>
        <w:t xml:space="preserve">ПСД - </w:t>
      </w:r>
      <w:r w:rsidRPr="00454BEA">
        <w:t>Цена уточняется после разработки рабочей проектной документации</w:t>
      </w:r>
    </w:p>
    <w:p w:rsidR="00182F80" w:rsidRPr="00454BEA" w:rsidRDefault="00182F80" w:rsidP="00182F80"/>
    <w:p w:rsidR="00182F80" w:rsidRPr="00454BEA" w:rsidRDefault="00182F80" w:rsidP="00182F80">
      <w:pPr>
        <w:pStyle w:val="afffe"/>
      </w:pPr>
      <w:bookmarkStart w:id="159" w:name="_Toc62733113"/>
      <w:r w:rsidRPr="00454BEA">
        <w:t>2.4.3. Технические обоснования основных мероприятий по реализации схем водоотведения</w:t>
      </w:r>
      <w:bookmarkEnd w:id="159"/>
    </w:p>
    <w:p w:rsidR="00182F80" w:rsidRPr="00454BEA" w:rsidRDefault="00182F80" w:rsidP="00182F80"/>
    <w:p w:rsidR="00182F80" w:rsidRPr="00454BEA" w:rsidRDefault="00182F80" w:rsidP="00182F80">
      <w:pPr>
        <w:pStyle w:val="affe"/>
      </w:pPr>
      <w:r w:rsidRPr="00454BEA">
        <w:t>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w:t>
      </w:r>
    </w:p>
    <w:p w:rsidR="00182F80" w:rsidRPr="00454BEA" w:rsidRDefault="00182F80" w:rsidP="00182F80">
      <w:pPr>
        <w:pStyle w:val="affe"/>
      </w:pPr>
      <w:r w:rsidRPr="00454BEA">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хозяйственно-бытовой канализации. Территория планируемой застройки может быть подключена к существующим очистным сооружениям.</w:t>
      </w:r>
    </w:p>
    <w:p w:rsidR="00182F80" w:rsidRPr="00454BEA" w:rsidRDefault="00182F80" w:rsidP="00182F80">
      <w:pPr>
        <w:ind w:firstLine="567"/>
      </w:pPr>
    </w:p>
    <w:p w:rsidR="00182F80" w:rsidRPr="00454BEA" w:rsidRDefault="00182F80" w:rsidP="00182F80">
      <w:pPr>
        <w:pStyle w:val="afffe"/>
      </w:pPr>
      <w:bookmarkStart w:id="160" w:name="_Toc62733114"/>
      <w:r w:rsidRPr="00454BEA">
        <w:lastRenderedPageBreak/>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60"/>
    </w:p>
    <w:p w:rsidR="00182F80" w:rsidRPr="00454BEA" w:rsidRDefault="00182F80" w:rsidP="00182F80">
      <w:pPr>
        <w:pStyle w:val="affe"/>
      </w:pPr>
      <w:r w:rsidRPr="00454BEA">
        <w:t xml:space="preserve">Проектом предусматривается </w:t>
      </w:r>
      <w:r w:rsidRPr="00454BEA">
        <w:rPr>
          <w:lang w:val="ru-RU"/>
        </w:rPr>
        <w:t xml:space="preserve">строительство </w:t>
      </w:r>
      <w:r w:rsidRPr="00454BEA">
        <w:t>системы централизованного водоотведения.</w:t>
      </w:r>
    </w:p>
    <w:p w:rsidR="00182F80" w:rsidRPr="00454BEA" w:rsidRDefault="00182F80" w:rsidP="00182F80">
      <w:pPr>
        <w:pStyle w:val="affe"/>
      </w:pPr>
      <w:r w:rsidRPr="00454BEA">
        <w:t xml:space="preserve"> Производительность очистных сооружений составляет </w:t>
      </w:r>
      <w:r>
        <w:rPr>
          <w:lang w:val="ru-RU"/>
        </w:rPr>
        <w:t>12</w:t>
      </w:r>
      <w:r w:rsidRPr="00454BEA">
        <w:rPr>
          <w:lang w:val="ru-RU"/>
        </w:rPr>
        <w:t>0 м</w:t>
      </w:r>
      <w:r w:rsidRPr="00454BEA">
        <w:rPr>
          <w:vertAlign w:val="superscript"/>
          <w:lang w:val="ru-RU"/>
        </w:rPr>
        <w:t>3</w:t>
      </w:r>
      <w:r w:rsidRPr="00454BEA">
        <w:rPr>
          <w:lang w:val="ru-RU"/>
        </w:rPr>
        <w:t xml:space="preserve">/сут. </w:t>
      </w:r>
    </w:p>
    <w:p w:rsidR="00182F80" w:rsidRPr="00454BEA" w:rsidRDefault="00182F80" w:rsidP="00182F80">
      <w:pPr>
        <w:pStyle w:val="afffe"/>
      </w:pPr>
      <w:bookmarkStart w:id="161" w:name="_Toc62733115"/>
      <w:r w:rsidRPr="00454BEA">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1"/>
    </w:p>
    <w:p w:rsidR="00182F80" w:rsidRPr="00454BEA" w:rsidRDefault="00182F80" w:rsidP="00182F80">
      <w:pPr>
        <w:pStyle w:val="affe"/>
      </w:pPr>
      <w:r w:rsidRPr="00454BEA">
        <w:t xml:space="preserve">Информация о вариантах маршрутов прохождения трубопроводов (трасс) ливневой канализации по территории </w:t>
      </w:r>
      <w:r w:rsidRPr="00454BEA">
        <w:rPr>
          <w:lang w:val="ru-RU"/>
        </w:rPr>
        <w:t xml:space="preserve">Писаревского </w:t>
      </w:r>
      <w:r>
        <w:rPr>
          <w:lang w:val="ru-RU"/>
        </w:rPr>
        <w:t>сельского поселения</w:t>
      </w:r>
      <w:r w:rsidRPr="00454BEA">
        <w:rPr>
          <w:lang w:val="ru-RU"/>
        </w:rPr>
        <w:t xml:space="preserve"> Тулунского муниципального муниципального района</w:t>
      </w:r>
      <w:r w:rsidRPr="00454BEA">
        <w:t xml:space="preserve"> и расположение намечаемых площадок под строительство сооружений водоотведения отсутствует.</w:t>
      </w:r>
    </w:p>
    <w:p w:rsidR="00182F80" w:rsidRPr="00454BEA" w:rsidRDefault="00182F80" w:rsidP="00182F80"/>
    <w:p w:rsidR="00182F80" w:rsidRPr="00454BEA" w:rsidRDefault="00182F80" w:rsidP="00182F80">
      <w:pPr>
        <w:pStyle w:val="afffe"/>
      </w:pPr>
      <w:bookmarkStart w:id="162" w:name="_Toc62733116"/>
      <w:r w:rsidRPr="00454BEA">
        <w:t xml:space="preserve">2.4.6 Описание вариантов маршрутов прохождения трубопроводов (трасс) по территории </w:t>
      </w:r>
      <w:r w:rsidRPr="00454BEA">
        <w:rPr>
          <w:lang w:val="ru-RU"/>
        </w:rPr>
        <w:t xml:space="preserve">Писаревского </w:t>
      </w:r>
      <w:r>
        <w:rPr>
          <w:lang w:val="ru-RU"/>
        </w:rPr>
        <w:t>сельского поселения</w:t>
      </w:r>
      <w:r w:rsidRPr="00454BEA">
        <w:rPr>
          <w:lang w:val="ru-RU"/>
        </w:rPr>
        <w:t xml:space="preserve"> Тулунского муниципального района,</w:t>
      </w:r>
      <w:r w:rsidRPr="00454BEA">
        <w:t xml:space="preserve"> расположения намечаемых площадок под строительство сооружений водоотведения и их обоснование</w:t>
      </w:r>
      <w:bookmarkEnd w:id="162"/>
    </w:p>
    <w:p w:rsidR="00182F80" w:rsidRPr="00454BEA" w:rsidRDefault="00182F80" w:rsidP="00182F80">
      <w:pPr>
        <w:pStyle w:val="affe"/>
      </w:pPr>
      <w:r w:rsidRPr="00454BEA">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182F80" w:rsidRPr="00454BEA" w:rsidRDefault="00182F80" w:rsidP="00182F80">
      <w:pPr>
        <w:pStyle w:val="afffe"/>
      </w:pPr>
      <w:bookmarkStart w:id="163" w:name="_Toc62733117"/>
      <w:r w:rsidRPr="00454BEA">
        <w:t>2.4.7. Границы и характеристики охранных зон сетей и сооружений централизованной системы водоотведения</w:t>
      </w:r>
      <w:bookmarkEnd w:id="163"/>
    </w:p>
    <w:p w:rsidR="00182F80" w:rsidRPr="00454BEA" w:rsidRDefault="00182F80" w:rsidP="00182F80">
      <w:pPr>
        <w:pStyle w:val="affe"/>
      </w:pPr>
      <w:r w:rsidRPr="00454BEA">
        <w:rPr>
          <w:lang w:val="ru-RU"/>
        </w:rPr>
        <w:t>Н</w:t>
      </w:r>
      <w:r w:rsidRPr="00454BEA">
        <w:t>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w:t>
      </w:r>
      <w:r w:rsidRPr="00454BEA">
        <w:rPr>
          <w:lang w:val="ru-RU"/>
        </w:rPr>
        <w:t>.</w:t>
      </w:r>
      <w:r w:rsidRPr="00454BEA">
        <w:t xml:space="preserve"> Проектирование комплексного благоустройства на территориях транспортных и инженерных коммуникаций </w:t>
      </w:r>
      <w:r w:rsidRPr="00454BEA">
        <w:rPr>
          <w:lang w:val="ru-RU"/>
        </w:rPr>
        <w:t xml:space="preserve">«Писаревское сельское поселение» </w:t>
      </w:r>
      <w:r w:rsidRPr="00454BEA">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rsidR="00182F80" w:rsidRPr="00454BEA" w:rsidRDefault="00182F80" w:rsidP="00182F80">
      <w:pPr>
        <w:pStyle w:val="affe"/>
      </w:pPr>
      <w:r w:rsidRPr="00454BEA">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182F80" w:rsidRPr="00454BEA" w:rsidRDefault="00182F80" w:rsidP="00182F80">
      <w:pPr>
        <w:pStyle w:val="affe"/>
      </w:pPr>
      <w:r w:rsidRPr="00454BEA">
        <w:t>Санитарно-защитные зоны для канализационных очистных сооружений организована согласно с требованиями СанПиН 2.2.1/2.1.1.1200-03 и приведены в таблице.</w:t>
      </w:r>
    </w:p>
    <w:p w:rsidR="00182F80" w:rsidRPr="00454BEA" w:rsidRDefault="00182F80" w:rsidP="00182F80">
      <w:pPr>
        <w:pStyle w:val="affe"/>
      </w:pPr>
      <w:r w:rsidRPr="00454BEA">
        <w:lastRenderedPageBreak/>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182F80" w:rsidRPr="00454BEA" w:rsidRDefault="00182F80" w:rsidP="00182F80">
      <w:r w:rsidRPr="00454BEA">
        <w:t>Таблица 2.4.7.1 −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078"/>
        <w:gridCol w:w="1078"/>
        <w:gridCol w:w="1078"/>
        <w:gridCol w:w="1505"/>
      </w:tblGrid>
      <w:tr w:rsidR="00182F80" w:rsidRPr="00454BEA" w:rsidTr="00C62407">
        <w:trPr>
          <w:trHeight w:val="20"/>
          <w:tblHeader/>
        </w:trPr>
        <w:tc>
          <w:tcPr>
            <w:tcW w:w="2464" w:type="pct"/>
            <w:vMerge w:val="restart"/>
            <w:shd w:val="clear" w:color="auto" w:fill="D9D9D9"/>
            <w:vAlign w:val="center"/>
            <w:hideMark/>
          </w:tcPr>
          <w:p w:rsidR="00182F80" w:rsidRPr="00454BEA" w:rsidRDefault="00182F80" w:rsidP="00C62407">
            <w:pPr>
              <w:pStyle w:val="110"/>
              <w:rPr>
                <w:rFonts w:cs="Times New Roman"/>
              </w:rPr>
            </w:pPr>
            <w:r w:rsidRPr="00454BEA">
              <w:rPr>
                <w:rFonts w:cs="Times New Roman"/>
              </w:rPr>
              <w:t>Сооружения для очистки сточных вод</w:t>
            </w:r>
          </w:p>
        </w:tc>
        <w:tc>
          <w:tcPr>
            <w:tcW w:w="2536" w:type="pct"/>
            <w:gridSpan w:val="4"/>
            <w:shd w:val="clear" w:color="auto" w:fill="D9D9D9"/>
            <w:vAlign w:val="center"/>
            <w:hideMark/>
          </w:tcPr>
          <w:p w:rsidR="00182F80" w:rsidRPr="00454BEA" w:rsidRDefault="00182F80" w:rsidP="00C62407">
            <w:pPr>
              <w:pStyle w:val="110"/>
              <w:rPr>
                <w:rFonts w:cs="Times New Roman"/>
              </w:rPr>
            </w:pPr>
            <w:r w:rsidRPr="00454BEA">
              <w:rPr>
                <w:rFonts w:cs="Times New Roman"/>
              </w:rPr>
              <w:t>Расстояние в м при расчетной производительности очистных сооружений, тыс. м</w:t>
            </w:r>
            <w:r w:rsidRPr="00454BEA">
              <w:rPr>
                <w:rFonts w:cs="Times New Roman"/>
                <w:vertAlign w:val="superscript"/>
              </w:rPr>
              <w:t>3</w:t>
            </w:r>
            <w:r w:rsidRPr="00454BEA">
              <w:rPr>
                <w:rFonts w:cs="Times New Roman"/>
              </w:rPr>
              <w:t>/сутки</w:t>
            </w:r>
          </w:p>
        </w:tc>
      </w:tr>
      <w:tr w:rsidR="00182F80" w:rsidRPr="00454BEA" w:rsidTr="00C62407">
        <w:trPr>
          <w:trHeight w:val="20"/>
          <w:tblHeader/>
        </w:trPr>
        <w:tc>
          <w:tcPr>
            <w:tcW w:w="2464" w:type="pct"/>
            <w:vMerge/>
            <w:shd w:val="clear" w:color="auto" w:fill="D9D9D9"/>
            <w:vAlign w:val="center"/>
            <w:hideMark/>
          </w:tcPr>
          <w:p w:rsidR="00182F80" w:rsidRPr="00454BEA" w:rsidRDefault="00182F80" w:rsidP="00C62407">
            <w:pPr>
              <w:pStyle w:val="110"/>
              <w:rPr>
                <w:rFonts w:cs="Times New Roman"/>
              </w:rPr>
            </w:pPr>
          </w:p>
        </w:tc>
        <w:tc>
          <w:tcPr>
            <w:tcW w:w="577" w:type="pct"/>
            <w:shd w:val="clear" w:color="auto" w:fill="D9D9D9"/>
            <w:vAlign w:val="center"/>
            <w:hideMark/>
          </w:tcPr>
          <w:p w:rsidR="00182F80" w:rsidRPr="00454BEA" w:rsidRDefault="00182F80" w:rsidP="00C62407">
            <w:pPr>
              <w:pStyle w:val="110"/>
              <w:rPr>
                <w:rFonts w:cs="Times New Roman"/>
              </w:rPr>
            </w:pPr>
            <w:r w:rsidRPr="00454BEA">
              <w:rPr>
                <w:rFonts w:cs="Times New Roman"/>
              </w:rPr>
              <w:t>до 0,2</w:t>
            </w:r>
          </w:p>
        </w:tc>
        <w:tc>
          <w:tcPr>
            <w:tcW w:w="577" w:type="pct"/>
            <w:shd w:val="clear" w:color="auto" w:fill="D9D9D9"/>
            <w:vAlign w:val="center"/>
            <w:hideMark/>
          </w:tcPr>
          <w:p w:rsidR="00182F80" w:rsidRPr="00454BEA" w:rsidRDefault="00182F80" w:rsidP="00C62407">
            <w:pPr>
              <w:pStyle w:val="110"/>
              <w:rPr>
                <w:rFonts w:cs="Times New Roman"/>
              </w:rPr>
            </w:pPr>
            <w:r w:rsidRPr="00454BEA">
              <w:rPr>
                <w:rFonts w:cs="Times New Roman"/>
              </w:rPr>
              <w:t>более 0,2 до 5,0</w:t>
            </w:r>
          </w:p>
        </w:tc>
        <w:tc>
          <w:tcPr>
            <w:tcW w:w="577" w:type="pct"/>
            <w:shd w:val="clear" w:color="auto" w:fill="D9D9D9"/>
            <w:vAlign w:val="center"/>
            <w:hideMark/>
          </w:tcPr>
          <w:p w:rsidR="00182F80" w:rsidRPr="00454BEA" w:rsidRDefault="00182F80" w:rsidP="00C62407">
            <w:pPr>
              <w:pStyle w:val="110"/>
              <w:rPr>
                <w:rFonts w:cs="Times New Roman"/>
              </w:rPr>
            </w:pPr>
            <w:r w:rsidRPr="00454BEA">
              <w:rPr>
                <w:rFonts w:cs="Times New Roman"/>
              </w:rPr>
              <w:t>более 5,0 до 50,0</w:t>
            </w:r>
          </w:p>
        </w:tc>
        <w:tc>
          <w:tcPr>
            <w:tcW w:w="806" w:type="pct"/>
            <w:shd w:val="clear" w:color="auto" w:fill="D9D9D9"/>
            <w:vAlign w:val="center"/>
            <w:hideMark/>
          </w:tcPr>
          <w:p w:rsidR="00182F80" w:rsidRPr="00454BEA" w:rsidRDefault="00182F80" w:rsidP="00C62407">
            <w:pPr>
              <w:pStyle w:val="110"/>
              <w:rPr>
                <w:rFonts w:cs="Times New Roman"/>
              </w:rPr>
            </w:pPr>
            <w:r w:rsidRPr="00454BEA">
              <w:rPr>
                <w:rFonts w:cs="Times New Roman"/>
              </w:rPr>
              <w:t>более 50,0 до 280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Насосные станции и аварийно-регулирующие резервуары</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15</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30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Сооружения для механической и биологической очистки с иловыми площадками для сброженных осадков, а также иловые площадки </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150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400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500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100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150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300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400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Поля фильтрации</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300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500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1 000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Поля орошенияметр</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150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400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1 000</w:t>
            </w:r>
          </w:p>
        </w:tc>
      </w:tr>
      <w:tr w:rsidR="00182F80" w:rsidRPr="00454BEA" w:rsidTr="00C62407">
        <w:trPr>
          <w:trHeight w:val="20"/>
        </w:trPr>
        <w:tc>
          <w:tcPr>
            <w:tcW w:w="2464" w:type="pct"/>
            <w:shd w:val="clear" w:color="auto" w:fill="auto"/>
            <w:hideMark/>
          </w:tcPr>
          <w:p w:rsidR="00182F80" w:rsidRPr="00454BEA" w:rsidRDefault="00182F80" w:rsidP="00C62407">
            <w:pPr>
              <w:pStyle w:val="110"/>
              <w:rPr>
                <w:rFonts w:cs="Times New Roman"/>
              </w:rPr>
            </w:pPr>
            <w:r w:rsidRPr="00454BEA">
              <w:rPr>
                <w:rFonts w:cs="Times New Roman"/>
              </w:rPr>
              <w:t>Биологические пруды</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200</w:t>
            </w:r>
          </w:p>
        </w:tc>
        <w:tc>
          <w:tcPr>
            <w:tcW w:w="577" w:type="pct"/>
            <w:shd w:val="clear" w:color="auto" w:fill="auto"/>
            <w:vAlign w:val="center"/>
            <w:hideMark/>
          </w:tcPr>
          <w:p w:rsidR="00182F80" w:rsidRPr="00454BEA" w:rsidRDefault="00182F80" w:rsidP="00C62407">
            <w:pPr>
              <w:pStyle w:val="110"/>
              <w:rPr>
                <w:rFonts w:cs="Times New Roman"/>
              </w:rPr>
            </w:pPr>
            <w:r w:rsidRPr="00454BEA">
              <w:rPr>
                <w:rFonts w:cs="Times New Roman"/>
              </w:rPr>
              <w:t>300</w:t>
            </w:r>
          </w:p>
        </w:tc>
        <w:tc>
          <w:tcPr>
            <w:tcW w:w="806" w:type="pct"/>
            <w:shd w:val="clear" w:color="auto" w:fill="auto"/>
            <w:vAlign w:val="center"/>
            <w:hideMark/>
          </w:tcPr>
          <w:p w:rsidR="00182F80" w:rsidRPr="00454BEA" w:rsidRDefault="00182F80" w:rsidP="00C62407">
            <w:pPr>
              <w:pStyle w:val="110"/>
              <w:rPr>
                <w:rFonts w:cs="Times New Roman"/>
              </w:rPr>
            </w:pPr>
            <w:r w:rsidRPr="00454BEA">
              <w:rPr>
                <w:rFonts w:cs="Times New Roman"/>
              </w:rPr>
              <w:t>300</w:t>
            </w:r>
          </w:p>
        </w:tc>
      </w:tr>
    </w:tbl>
    <w:p w:rsidR="00182F80" w:rsidRPr="00454BEA" w:rsidRDefault="00182F80" w:rsidP="00182F80"/>
    <w:p w:rsidR="00182F80" w:rsidRPr="00454BEA" w:rsidRDefault="00182F80" w:rsidP="00182F80">
      <w:pPr>
        <w:pStyle w:val="affe"/>
      </w:pPr>
      <w:r w:rsidRPr="00454BEA">
        <w:t xml:space="preserve">В Писаревском сельском поселении выпуск очищенных сточных вод осуществляется </w:t>
      </w:r>
      <w:r>
        <w:rPr>
          <w:lang w:val="ru-RU"/>
        </w:rPr>
        <w:t>в поверхностный водоем – р. Ия</w:t>
      </w:r>
      <w:r w:rsidRPr="00454BEA">
        <w:t>. Санитарная защитная зона ОСК − 150м.</w:t>
      </w:r>
    </w:p>
    <w:p w:rsidR="00182F80" w:rsidRPr="00454BEA" w:rsidRDefault="00182F80" w:rsidP="00182F80"/>
    <w:p w:rsidR="00182F80" w:rsidRPr="00454BEA" w:rsidRDefault="00182F80" w:rsidP="00182F80">
      <w:pPr>
        <w:pStyle w:val="afffe"/>
      </w:pPr>
      <w:bookmarkStart w:id="164" w:name="_Toc62733118"/>
      <w:r w:rsidRPr="00454BEA">
        <w:t>2.4.8. Границы планируемых зон размещения объектов централизованной системы водоотведения</w:t>
      </w:r>
      <w:bookmarkEnd w:id="164"/>
    </w:p>
    <w:p w:rsidR="00182F80" w:rsidRPr="00454BEA" w:rsidRDefault="00182F80" w:rsidP="00182F80">
      <w:pPr>
        <w:pStyle w:val="affe"/>
        <w:rPr>
          <w:lang w:val="ru-RU"/>
        </w:rPr>
      </w:pPr>
      <w:r w:rsidRPr="00454BEA">
        <w:rPr>
          <w:lang w:val="ru-RU"/>
        </w:rPr>
        <w:t xml:space="preserve">Схемой водоотведения предлагается реализация проектирования и строительства: </w:t>
      </w:r>
    </w:p>
    <w:p w:rsidR="00182F80" w:rsidRPr="00454BEA" w:rsidRDefault="00182F80" w:rsidP="00182F80">
      <w:pPr>
        <w:pStyle w:val="a0"/>
      </w:pPr>
      <w:r w:rsidRPr="00454BEA">
        <w:t>Канализационных насосных станций, при необходимости. Потребность в насосных станциях, их производительности и место расположения следует определить на стадии проектирования;</w:t>
      </w:r>
    </w:p>
    <w:p w:rsidR="00182F80" w:rsidRPr="00454BEA" w:rsidRDefault="00182F80" w:rsidP="00182F80">
      <w:pPr>
        <w:pStyle w:val="a0"/>
      </w:pPr>
      <w:r w:rsidRPr="00454BEA">
        <w:t>Канализация хозяйственно-бытовая по предварительной оценке диаметром трубопроводов 150-300 мм.</w:t>
      </w:r>
    </w:p>
    <w:p w:rsidR="00182F80" w:rsidRPr="00454BEA" w:rsidRDefault="00182F80" w:rsidP="00182F80">
      <w:pPr>
        <w:pStyle w:val="affe"/>
      </w:pPr>
    </w:p>
    <w:p w:rsidR="00182F80" w:rsidRPr="00454BEA" w:rsidRDefault="00182F80" w:rsidP="00182F80">
      <w:pPr>
        <w:pStyle w:val="afffe"/>
      </w:pPr>
      <w:bookmarkStart w:id="165" w:name="_Toc62733119"/>
      <w:r w:rsidRPr="00454BEA">
        <w:t xml:space="preserve">2.4.9 Организация централизованного водоотведения на территориях </w:t>
      </w:r>
      <w:r w:rsidRPr="00454BEA">
        <w:rPr>
          <w:lang w:val="ru-RU"/>
        </w:rPr>
        <w:t>сельских населенных пунктов</w:t>
      </w:r>
      <w:r w:rsidRPr="00454BEA">
        <w:t>, где данный вид инженерных сетей отсутствует</w:t>
      </w:r>
      <w:bookmarkEnd w:id="165"/>
    </w:p>
    <w:p w:rsidR="00182F80" w:rsidRPr="00454BEA" w:rsidRDefault="00182F80" w:rsidP="00182F80">
      <w:pPr>
        <w:pStyle w:val="affe"/>
      </w:pPr>
      <w:r w:rsidRPr="00454BEA">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182F80" w:rsidRPr="00454BEA" w:rsidRDefault="00182F80" w:rsidP="00182F80">
      <w:pPr>
        <w:pStyle w:val="afffe"/>
      </w:pPr>
      <w:bookmarkStart w:id="166" w:name="_Toc62733120"/>
      <w:r w:rsidRPr="00454BEA">
        <w:t>2.4.10 Сокращение сбросов и организация возврата очищенных сточных вод на технические нужды</w:t>
      </w:r>
      <w:bookmarkEnd w:id="166"/>
    </w:p>
    <w:p w:rsidR="00182F80" w:rsidRPr="00454BEA" w:rsidRDefault="00182F80" w:rsidP="00182F80">
      <w:pPr>
        <w:pStyle w:val="affe"/>
      </w:pPr>
      <w:r w:rsidRPr="00454BEA">
        <w:lastRenderedPageBreak/>
        <w:t xml:space="preserve">В Писаревском сельском поселении техническая возможность утилизации осадка, образующегося в процессе очистки сточных вод, отсутсвует. </w:t>
      </w:r>
    </w:p>
    <w:p w:rsidR="00182F80" w:rsidRPr="00454BEA" w:rsidRDefault="00182F80" w:rsidP="00182F80">
      <w:pPr>
        <w:pStyle w:val="1"/>
        <w:rPr>
          <w:rFonts w:ascii="Times New Roman" w:hAnsi="Times New Roman"/>
        </w:rPr>
      </w:pPr>
      <w:r w:rsidRPr="00454BEA">
        <w:rPr>
          <w:rFonts w:ascii="Times New Roman" w:hAnsi="Times New Roman"/>
        </w:rPr>
        <w:t>2.5. Экологические аспекты мероприятий по строительству и реконструкции объектов централизованной системы водоотведения</w:t>
      </w:r>
    </w:p>
    <w:p w:rsidR="00182F80" w:rsidRPr="00454BEA" w:rsidRDefault="00182F80" w:rsidP="00182F80">
      <w:pPr>
        <w:pStyle w:val="afffe"/>
      </w:pPr>
      <w:bookmarkStart w:id="167" w:name="_Toc62733121"/>
      <w:r w:rsidRPr="00454BEA">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bookmarkEnd w:id="167"/>
    </w:p>
    <w:p w:rsidR="00182F80" w:rsidRPr="00454BEA" w:rsidRDefault="00182F80" w:rsidP="00182F80">
      <w:pPr>
        <w:pStyle w:val="affe"/>
      </w:pPr>
      <w:r w:rsidRPr="00454BEA">
        <w:t>Производственные сточные воды, не отвечающие требован</w:t>
      </w:r>
      <w:r w:rsidRPr="00454BEA">
        <w:t>и</w:t>
      </w:r>
      <w:r w:rsidRPr="00454BEA">
        <w:t>ям по совместному отведению и очистке с бытовыми стоками, должны подвергат</w:t>
      </w:r>
      <w:r w:rsidRPr="00454BEA">
        <w:t>ь</w:t>
      </w:r>
      <w:r w:rsidRPr="00454BEA">
        <w:t>ся предварительной очистке.</w:t>
      </w:r>
    </w:p>
    <w:p w:rsidR="00182F80" w:rsidRPr="00454BEA" w:rsidRDefault="00182F80" w:rsidP="00182F80">
      <w:pPr>
        <w:pStyle w:val="affe"/>
        <w:rPr>
          <w:lang w:val="ru-RU"/>
        </w:rPr>
      </w:pPr>
      <w:r w:rsidRPr="00454BEA">
        <w:t xml:space="preserve">Санитарно-защитная зона КОС </w:t>
      </w:r>
      <w:r>
        <w:t>–</w:t>
      </w:r>
      <w:r w:rsidRPr="00454BEA">
        <w:t xml:space="preserve"> 200</w:t>
      </w:r>
      <w:r>
        <w:rPr>
          <w:lang w:val="ru-RU"/>
        </w:rPr>
        <w:t xml:space="preserve"> </w:t>
      </w:r>
      <w:r w:rsidRPr="00454BEA">
        <w:t>м.</w:t>
      </w:r>
    </w:p>
    <w:p w:rsidR="00182F80" w:rsidRPr="00454BEA" w:rsidRDefault="00182F80" w:rsidP="00182F80">
      <w:pPr>
        <w:pStyle w:val="affe"/>
        <w:rPr>
          <w:lang w:val="ru-RU"/>
        </w:rPr>
      </w:pPr>
      <w:r w:rsidRPr="00454BEA">
        <w:rPr>
          <w:lang w:val="ru-RU"/>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rsidR="00182F80" w:rsidRPr="00454BEA" w:rsidRDefault="00182F80" w:rsidP="00182F80">
      <w:pPr>
        <w:pStyle w:val="affe"/>
        <w:rPr>
          <w:lang w:val="ru-RU"/>
        </w:rPr>
      </w:pPr>
      <w:r w:rsidRPr="00454BEA">
        <w:rPr>
          <w:lang w:val="ru-RU"/>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rsidR="00182F80" w:rsidRPr="00454BEA" w:rsidRDefault="00182F80" w:rsidP="00182F80">
      <w:pPr>
        <w:ind w:firstLine="567"/>
        <w:rPr>
          <w:rFonts w:eastAsia="Times New Roman"/>
          <w:lang w:eastAsia="ru-RU"/>
        </w:rPr>
      </w:pPr>
      <w:r w:rsidRPr="00454BEA">
        <w:rPr>
          <w:rFonts w:eastAsia="Times New Roman"/>
          <w:lang w:eastAsia="ru-RU"/>
        </w:rPr>
        <w:t>Таблица 2.5.1.1 −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4508"/>
        <w:gridCol w:w="3839"/>
      </w:tblGrid>
      <w:tr w:rsidR="00182F80" w:rsidRPr="00454BEA" w:rsidTr="00C62407">
        <w:trPr>
          <w:trHeight w:val="20"/>
          <w:tblHeader/>
          <w:jc w:val="center"/>
        </w:trPr>
        <w:tc>
          <w:tcPr>
            <w:tcW w:w="534" w:type="pct"/>
            <w:shd w:val="clear" w:color="auto" w:fill="D9D9D9"/>
          </w:tcPr>
          <w:p w:rsidR="00182F80" w:rsidRPr="00454BEA" w:rsidRDefault="00182F80" w:rsidP="00C62407">
            <w:pPr>
              <w:pStyle w:val="110"/>
              <w:rPr>
                <w:rFonts w:cs="Times New Roman"/>
                <w:lang w:eastAsia="ru-RU"/>
              </w:rPr>
            </w:pPr>
            <w:r w:rsidRPr="00454BEA">
              <w:rPr>
                <w:rFonts w:cs="Times New Roman"/>
                <w:lang w:eastAsia="ru-RU"/>
              </w:rPr>
              <w:t>№ п/п</w:t>
            </w:r>
          </w:p>
        </w:tc>
        <w:tc>
          <w:tcPr>
            <w:tcW w:w="2412" w:type="pct"/>
            <w:shd w:val="clear" w:color="auto" w:fill="D9D9D9"/>
            <w:vAlign w:val="center"/>
          </w:tcPr>
          <w:p w:rsidR="00182F80" w:rsidRPr="00454BEA" w:rsidRDefault="00182F80" w:rsidP="00C62407">
            <w:pPr>
              <w:pStyle w:val="110"/>
              <w:rPr>
                <w:rFonts w:cs="Times New Roman"/>
                <w:lang w:eastAsia="ru-RU"/>
              </w:rPr>
            </w:pPr>
            <w:r w:rsidRPr="00454BEA">
              <w:rPr>
                <w:rFonts w:cs="Times New Roman"/>
                <w:lang w:eastAsia="ru-RU"/>
              </w:rPr>
              <w:t>Загрязняющее вещество</w:t>
            </w:r>
          </w:p>
        </w:tc>
        <w:tc>
          <w:tcPr>
            <w:tcW w:w="2054" w:type="pct"/>
            <w:shd w:val="clear" w:color="auto" w:fill="D9D9D9"/>
            <w:vAlign w:val="center"/>
          </w:tcPr>
          <w:p w:rsidR="00182F80" w:rsidRPr="00454BEA" w:rsidRDefault="00182F80" w:rsidP="00C62407">
            <w:pPr>
              <w:pStyle w:val="110"/>
              <w:rPr>
                <w:rFonts w:cs="Times New Roman"/>
                <w:lang w:eastAsia="ru-RU"/>
              </w:rPr>
            </w:pPr>
            <w:r w:rsidRPr="00454BEA">
              <w:rPr>
                <w:rFonts w:cs="Times New Roman"/>
                <w:lang w:eastAsia="ru-RU"/>
              </w:rPr>
              <w:t>Код загрязняющего вещества</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1</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Взвешенные вещества</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113</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2</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Нитрит-анион</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29</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3</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Нитрат-анион</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28</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4</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Азот аммонийных солей</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3</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5</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Растворенный кислород</w:t>
            </w:r>
          </w:p>
        </w:tc>
        <w:tc>
          <w:tcPr>
            <w:tcW w:w="2054" w:type="pct"/>
            <w:vAlign w:val="center"/>
          </w:tcPr>
          <w:p w:rsidR="00182F80" w:rsidRPr="00454BEA" w:rsidRDefault="00182F80" w:rsidP="00C62407">
            <w:pPr>
              <w:pStyle w:val="110"/>
              <w:rPr>
                <w:rFonts w:cs="Times New Roman"/>
                <w:lang w:eastAsia="ru-RU"/>
              </w:rPr>
            </w:pP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6</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Окисляемость бихроматная (ХПК)</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70</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7</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БПК</w:t>
            </w:r>
            <w:r w:rsidRPr="00454BEA">
              <w:rPr>
                <w:rFonts w:cs="Times New Roman"/>
                <w:vertAlign w:val="subscript"/>
                <w:lang w:eastAsia="ru-RU"/>
              </w:rPr>
              <w:t>5</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132</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8</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Сухой остаток</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83</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9</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Хлориды</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52</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10</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Фосфаты</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90</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11</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СПАВ</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36</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12</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Сульфаты</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40</w:t>
            </w:r>
          </w:p>
        </w:tc>
      </w:tr>
      <w:tr w:rsidR="00182F80" w:rsidRPr="00454BEA" w:rsidTr="00C62407">
        <w:trPr>
          <w:trHeight w:val="20"/>
          <w:jc w:val="center"/>
        </w:trPr>
        <w:tc>
          <w:tcPr>
            <w:tcW w:w="534" w:type="pct"/>
          </w:tcPr>
          <w:p w:rsidR="00182F80" w:rsidRPr="00454BEA" w:rsidRDefault="00182F80" w:rsidP="00C62407">
            <w:pPr>
              <w:pStyle w:val="110"/>
              <w:rPr>
                <w:rFonts w:cs="Times New Roman"/>
                <w:lang w:eastAsia="ru-RU"/>
              </w:rPr>
            </w:pPr>
            <w:r w:rsidRPr="00454BEA">
              <w:rPr>
                <w:rFonts w:cs="Times New Roman"/>
                <w:lang w:eastAsia="ru-RU"/>
              </w:rPr>
              <w:t>13</w:t>
            </w:r>
          </w:p>
        </w:tc>
        <w:tc>
          <w:tcPr>
            <w:tcW w:w="2412" w:type="pct"/>
            <w:vAlign w:val="center"/>
          </w:tcPr>
          <w:p w:rsidR="00182F80" w:rsidRPr="00454BEA" w:rsidRDefault="00182F80" w:rsidP="00C62407">
            <w:pPr>
              <w:pStyle w:val="110"/>
              <w:rPr>
                <w:rFonts w:cs="Times New Roman"/>
                <w:lang w:eastAsia="ru-RU"/>
              </w:rPr>
            </w:pPr>
            <w:r w:rsidRPr="00454BEA">
              <w:rPr>
                <w:rFonts w:cs="Times New Roman"/>
                <w:lang w:eastAsia="ru-RU"/>
              </w:rPr>
              <w:t>Нефтепродукты</w:t>
            </w:r>
          </w:p>
        </w:tc>
        <w:tc>
          <w:tcPr>
            <w:tcW w:w="2054" w:type="pct"/>
            <w:vAlign w:val="center"/>
          </w:tcPr>
          <w:p w:rsidR="00182F80" w:rsidRPr="00454BEA" w:rsidRDefault="00182F80" w:rsidP="00C62407">
            <w:pPr>
              <w:pStyle w:val="110"/>
              <w:rPr>
                <w:rFonts w:cs="Times New Roman"/>
                <w:lang w:eastAsia="ru-RU"/>
              </w:rPr>
            </w:pPr>
            <w:r w:rsidRPr="00454BEA">
              <w:rPr>
                <w:rFonts w:cs="Times New Roman"/>
                <w:lang w:eastAsia="ru-RU"/>
              </w:rPr>
              <w:t>80</w:t>
            </w:r>
          </w:p>
        </w:tc>
      </w:tr>
    </w:tbl>
    <w:p w:rsidR="00182F80" w:rsidRPr="00454BEA" w:rsidRDefault="00182F80" w:rsidP="00182F80">
      <w:pPr>
        <w:ind w:firstLine="567"/>
        <w:rPr>
          <w:rFonts w:eastAsia="Times New Roman"/>
          <w:lang w:eastAsia="ru-RU"/>
        </w:rPr>
      </w:pPr>
    </w:p>
    <w:p w:rsidR="00182F80" w:rsidRPr="00454BEA" w:rsidRDefault="00182F80" w:rsidP="00182F80">
      <w:pPr>
        <w:pStyle w:val="affe"/>
      </w:pPr>
      <w:r w:rsidRPr="00454BEA">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rsidR="00182F80" w:rsidRPr="00454BEA" w:rsidRDefault="00182F80" w:rsidP="00182F80">
      <w:pPr>
        <w:pStyle w:val="a0"/>
      </w:pPr>
      <w:r w:rsidRPr="00454BEA">
        <w:t>обеспечение населения качественной водой в необходимых количествах;</w:t>
      </w:r>
    </w:p>
    <w:p w:rsidR="00182F80" w:rsidRPr="00454BEA" w:rsidRDefault="00182F80" w:rsidP="00182F80">
      <w:pPr>
        <w:pStyle w:val="a0"/>
      </w:pPr>
      <w:r w:rsidRPr="00454BEA">
        <w:t>рациональное использование водных ресурсов;</w:t>
      </w:r>
    </w:p>
    <w:p w:rsidR="00182F80" w:rsidRPr="00454BEA" w:rsidRDefault="00182F80" w:rsidP="00182F80">
      <w:pPr>
        <w:pStyle w:val="a0"/>
      </w:pPr>
      <w:r w:rsidRPr="00454BEA">
        <w:t>предотвращение загрязнения водоёмов;</w:t>
      </w:r>
    </w:p>
    <w:p w:rsidR="00182F80" w:rsidRPr="00454BEA" w:rsidRDefault="00182F80" w:rsidP="00182F80">
      <w:pPr>
        <w:pStyle w:val="a0"/>
      </w:pPr>
      <w:r w:rsidRPr="00454BEA">
        <w:t>соблюдение специальных режимов на территориях санитарной охраны водных источников и водоохранных зонах водоёмов;</w:t>
      </w:r>
    </w:p>
    <w:p w:rsidR="00182F80" w:rsidRPr="00454BEA" w:rsidRDefault="00182F80" w:rsidP="00182F80">
      <w:pPr>
        <w:pStyle w:val="a0"/>
      </w:pPr>
      <w:r w:rsidRPr="00454BEA">
        <w:lastRenderedPageBreak/>
        <w:t>действенный контроль над использованием водных ресурсов и их качеством;</w:t>
      </w:r>
    </w:p>
    <w:p w:rsidR="00182F80" w:rsidRPr="00454BEA" w:rsidRDefault="00182F80" w:rsidP="00182F80">
      <w:pPr>
        <w:pStyle w:val="a0"/>
      </w:pPr>
      <w:r w:rsidRPr="00454BEA">
        <w:t>борьба с негативными воздействиями водных объектов.</w:t>
      </w:r>
    </w:p>
    <w:p w:rsidR="00182F80" w:rsidRPr="00454BEA" w:rsidRDefault="00182F80" w:rsidP="00182F80">
      <w:pPr>
        <w:pStyle w:val="affe"/>
      </w:pPr>
      <w:r w:rsidRPr="00454BEA">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w:t>
      </w:r>
      <w:r>
        <w:rPr>
          <w:lang w:val="ru-RU"/>
        </w:rPr>
        <w:t xml:space="preserve"> </w:t>
      </w:r>
      <w:r w:rsidRPr="00454BEA">
        <w:t>10.01.2002</w:t>
      </w:r>
      <w:r>
        <w:rPr>
          <w:lang w:val="ru-RU"/>
        </w:rPr>
        <w:t xml:space="preserve"> </w:t>
      </w:r>
      <w:r w:rsidRPr="00454BEA">
        <w:t>г. и Водный кодекс РФ от 03.06.2006</w:t>
      </w:r>
      <w:r>
        <w:rPr>
          <w:lang w:val="ru-RU"/>
        </w:rPr>
        <w:t xml:space="preserve"> </w:t>
      </w:r>
      <w:r w:rsidRPr="00454BEA">
        <w:t>г. №74-ФЗ.</w:t>
      </w:r>
    </w:p>
    <w:p w:rsidR="00182F80" w:rsidRPr="00454BEA" w:rsidRDefault="00182F80" w:rsidP="00182F80">
      <w:pPr>
        <w:pStyle w:val="afffe"/>
      </w:pPr>
      <w:bookmarkStart w:id="168" w:name="_Toc62733122"/>
      <w:r w:rsidRPr="00454BEA">
        <w:t>2.5.2. Сведения о применении методов, безопасных для окружающей среды, при утилизации осадков сточных вод.</w:t>
      </w:r>
      <w:bookmarkEnd w:id="168"/>
    </w:p>
    <w:p w:rsidR="00182F80" w:rsidRPr="00454BEA" w:rsidRDefault="00182F80" w:rsidP="00182F80">
      <w:pPr>
        <w:pStyle w:val="affe"/>
      </w:pPr>
      <w:r w:rsidRPr="00454BEA">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w:t>
      </w:r>
      <w:r w:rsidRPr="00454BEA">
        <w:rPr>
          <w:lang w:val="ru-RU"/>
        </w:rPr>
        <w:t>х</w:t>
      </w:r>
      <w:r w:rsidRPr="00454BEA">
        <w:t xml:space="preserve"> производства. На рисунке приведена классификация основных возможных направлений в утилизации осадков сточных вод.</w:t>
      </w:r>
    </w:p>
    <w:p w:rsidR="00182F80" w:rsidRPr="00454BEA" w:rsidRDefault="00182F80" w:rsidP="00182F80">
      <w:pPr>
        <w:pStyle w:val="affe"/>
      </w:pPr>
      <w:r w:rsidRPr="00454BEA">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182F80" w:rsidRPr="00454BEA" w:rsidRDefault="00182F80" w:rsidP="00182F80">
      <w:pPr>
        <w:pStyle w:val="affe"/>
      </w:pPr>
      <w:r w:rsidRPr="00454BEA">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182F80" w:rsidRPr="00454BEA" w:rsidRDefault="00182F80" w:rsidP="00182F80">
      <w:pPr>
        <w:pStyle w:val="affe"/>
      </w:pPr>
      <w:r w:rsidRPr="00454BEA">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182F80" w:rsidRPr="00454BEA" w:rsidRDefault="00182F80" w:rsidP="00182F80">
      <w:pPr>
        <w:pStyle w:val="affe"/>
      </w:pPr>
      <w:r w:rsidRPr="00454BEA">
        <w:t>Осадки могут быть в обезвоженном, сухом и жидком виде.</w:t>
      </w:r>
    </w:p>
    <w:p w:rsidR="00182F80" w:rsidRPr="00454BEA" w:rsidRDefault="00182F80" w:rsidP="00182F80">
      <w:pPr>
        <w:ind w:firstLine="567"/>
        <w:rPr>
          <w:rFonts w:eastAsia="Times New Roman"/>
          <w:lang w:val="x-none" w:eastAsia="ru-RU"/>
        </w:rPr>
      </w:pPr>
    </w:p>
    <w:p w:rsidR="00182F80" w:rsidRPr="00454BEA" w:rsidRDefault="00182F80" w:rsidP="00182F80">
      <w:pPr>
        <w:ind w:firstLine="567"/>
        <w:jc w:val="center"/>
        <w:rPr>
          <w:rFonts w:eastAsia="Times New Roman"/>
          <w:lang w:eastAsia="ru-RU"/>
        </w:rPr>
      </w:pPr>
      <w:r w:rsidRPr="00454BEA">
        <w:rPr>
          <w:rFonts w:eastAsia="Times New Roman"/>
          <w:noProof/>
          <w:lang w:eastAsia="ru-RU"/>
        </w:rPr>
        <w:lastRenderedPageBreak/>
        <w:drawing>
          <wp:inline distT="0" distB="0" distL="0" distR="0">
            <wp:extent cx="4219575" cy="6010275"/>
            <wp:effectExtent l="0" t="0" r="9525" b="9525"/>
            <wp:docPr id="1" name="Рисунок 1" descr="Описание: 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Администратор\Desktop\media\ima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9575" cy="6010275"/>
                    </a:xfrm>
                    <a:prstGeom prst="rect">
                      <a:avLst/>
                    </a:prstGeom>
                    <a:noFill/>
                    <a:ln>
                      <a:noFill/>
                    </a:ln>
                  </pic:spPr>
                </pic:pic>
              </a:graphicData>
            </a:graphic>
          </wp:inline>
        </w:drawing>
      </w:r>
    </w:p>
    <w:p w:rsidR="00182F80" w:rsidRPr="00454BEA" w:rsidRDefault="00182F80" w:rsidP="00182F80">
      <w:pPr>
        <w:ind w:firstLine="567"/>
        <w:jc w:val="center"/>
      </w:pPr>
      <w:r w:rsidRPr="00454BEA">
        <w:t>Рисунок 1</w:t>
      </w:r>
      <w:r>
        <w:t>3</w:t>
      </w:r>
      <w:r w:rsidRPr="00454BEA">
        <w:t xml:space="preserve"> − Схема утилизации осадков сточных вод</w:t>
      </w:r>
    </w:p>
    <w:p w:rsidR="00182F80" w:rsidRPr="00454BEA" w:rsidRDefault="00182F80" w:rsidP="00182F80">
      <w:pPr>
        <w:ind w:firstLine="567"/>
        <w:jc w:val="center"/>
        <w:rPr>
          <w:rFonts w:eastAsia="Times New Roman"/>
          <w:lang w:eastAsia="ru-RU"/>
        </w:rPr>
      </w:pPr>
    </w:p>
    <w:p w:rsidR="00182F80" w:rsidRPr="00454BEA" w:rsidRDefault="00182F80" w:rsidP="00182F80">
      <w:pPr>
        <w:pStyle w:val="affe"/>
      </w:pPr>
      <w:r w:rsidRPr="00454BEA">
        <w:t>Активный ил характеризуется высокой кормовой ценностью. В активном иле содержится много белковых веществ (37 –52</w:t>
      </w:r>
      <w:r>
        <w:rPr>
          <w:lang w:val="ru-RU"/>
        </w:rPr>
        <w:t xml:space="preserve"> </w:t>
      </w:r>
      <w:r w:rsidRPr="00454BEA">
        <w:t>% в пересчете на абсолютно сухое вещество), почти все жизненно важные аминокислоты (20 –35</w:t>
      </w:r>
      <w:r>
        <w:rPr>
          <w:lang w:val="ru-RU"/>
        </w:rPr>
        <w:t xml:space="preserve"> </w:t>
      </w:r>
      <w:r w:rsidRPr="00454BEA">
        <w:t>%), микроэлементы и витамины группы В: тиамин (</w:t>
      </w:r>
      <w:r w:rsidRPr="00454BEA">
        <w:rPr>
          <w:lang w:val="en-US"/>
        </w:rPr>
        <w:t>B</w:t>
      </w:r>
      <w:r w:rsidRPr="00454BEA">
        <w:rPr>
          <w:vertAlign w:val="subscript"/>
        </w:rPr>
        <w:t>1</w:t>
      </w:r>
      <w:r w:rsidRPr="00454BEA">
        <w:t>), рибофлавин (В</w:t>
      </w:r>
      <w:r w:rsidRPr="00454BEA">
        <w:rPr>
          <w:vertAlign w:val="subscript"/>
        </w:rPr>
        <w:t>2</w:t>
      </w:r>
      <w:r w:rsidRPr="00454BEA">
        <w:t>), пантотеновая кислота (В</w:t>
      </w:r>
      <w:r w:rsidRPr="00454BEA">
        <w:rPr>
          <w:vertAlign w:val="subscript"/>
        </w:rPr>
        <w:t>3</w:t>
      </w:r>
      <w:r w:rsidRPr="00454BEA">
        <w:t>), холин (В</w:t>
      </w:r>
      <w:r w:rsidRPr="00454BEA">
        <w:rPr>
          <w:vertAlign w:val="subscript"/>
        </w:rPr>
        <w:t>4</w:t>
      </w:r>
      <w:r w:rsidRPr="00454BEA">
        <w:t>), никотиновая кислота (</w:t>
      </w:r>
      <w:r w:rsidRPr="00454BEA">
        <w:rPr>
          <w:lang w:val="en-US"/>
        </w:rPr>
        <w:t>B</w:t>
      </w:r>
      <w:r w:rsidRPr="00454BEA">
        <w:rPr>
          <w:vertAlign w:val="subscript"/>
        </w:rPr>
        <w:t>5</w:t>
      </w:r>
      <w:r w:rsidRPr="00454BEA">
        <w:t>), пиродоксин (В</w:t>
      </w:r>
      <w:r w:rsidRPr="00454BEA">
        <w:rPr>
          <w:vertAlign w:val="subscript"/>
        </w:rPr>
        <w:t>6</w:t>
      </w:r>
      <w:r w:rsidRPr="00454BEA">
        <w:t>), минозит(</w:t>
      </w:r>
      <w:r w:rsidRPr="00454BEA">
        <w:rPr>
          <w:lang w:val="en-US"/>
        </w:rPr>
        <w:t>B</w:t>
      </w:r>
      <w:r w:rsidRPr="00454BEA">
        <w:rPr>
          <w:vertAlign w:val="subscript"/>
        </w:rPr>
        <w:t>8</w:t>
      </w:r>
      <w:r w:rsidRPr="00454BEA">
        <w:t>), цианкобаламин(</w:t>
      </w:r>
      <w:r w:rsidRPr="00454BEA">
        <w:rPr>
          <w:lang w:val="en-US"/>
        </w:rPr>
        <w:t>B</w:t>
      </w:r>
      <w:r w:rsidRPr="00454BEA">
        <w:rPr>
          <w:vertAlign w:val="subscript"/>
        </w:rPr>
        <w:t>12</w:t>
      </w:r>
      <w:r w:rsidRPr="00454BEA">
        <w:t>).</w:t>
      </w:r>
    </w:p>
    <w:p w:rsidR="00182F80" w:rsidRPr="00454BEA" w:rsidRDefault="00182F80" w:rsidP="00182F80">
      <w:pPr>
        <w:pStyle w:val="affe"/>
      </w:pPr>
      <w:r w:rsidRPr="00454BEA">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182F80" w:rsidRPr="00454BEA" w:rsidRDefault="00182F80" w:rsidP="00182F80">
      <w:pPr>
        <w:pStyle w:val="affe"/>
      </w:pPr>
      <w:r w:rsidRPr="00454BEA">
        <w:lastRenderedPageBreak/>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182F80" w:rsidRPr="00454BEA" w:rsidRDefault="00182F80" w:rsidP="00182F80">
      <w:pPr>
        <w:pStyle w:val="affe"/>
      </w:pPr>
      <w:r w:rsidRPr="00454BEA">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182F80" w:rsidRPr="00454BEA" w:rsidRDefault="00182F80" w:rsidP="00182F80">
      <w:pPr>
        <w:pStyle w:val="affe"/>
      </w:pPr>
      <w:r w:rsidRPr="00454BEA">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182F80" w:rsidRPr="00454BEA" w:rsidRDefault="00182F80" w:rsidP="00182F80">
      <w:pPr>
        <w:pStyle w:val="affe"/>
      </w:pPr>
      <w:r w:rsidRPr="00454BEA">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454BEA">
        <w:rPr>
          <w:vertAlign w:val="subscript"/>
        </w:rPr>
        <w:t>2</w:t>
      </w:r>
      <w:r w:rsidRPr="00454BEA">
        <w:t>, пары воды и другие компоненты. Перед сжиганием надо стремиться к уменьшению влажности осадка. Осадки сжигают в специальных печах.</w:t>
      </w:r>
    </w:p>
    <w:p w:rsidR="00182F80" w:rsidRPr="00454BEA" w:rsidRDefault="00182F80" w:rsidP="00182F80">
      <w:pPr>
        <w:pStyle w:val="affe"/>
      </w:pPr>
      <w:r w:rsidRPr="00454BEA">
        <w:t>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w:t>
      </w:r>
      <w:r>
        <w:rPr>
          <w:lang w:val="ru-RU"/>
        </w:rPr>
        <w:t xml:space="preserve"> </w:t>
      </w:r>
      <w:r w:rsidRPr="00454BEA">
        <w:t xml:space="preserve">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182F80" w:rsidRPr="00454BEA" w:rsidRDefault="00182F80" w:rsidP="00182F80">
      <w:pPr>
        <w:pStyle w:val="affe"/>
      </w:pPr>
      <w:r w:rsidRPr="00454BEA">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182F80" w:rsidRPr="00454BEA" w:rsidRDefault="00182F80" w:rsidP="00182F80">
      <w:pPr>
        <w:pStyle w:val="affe"/>
      </w:pPr>
      <w:r w:rsidRPr="00454BEA">
        <w:lastRenderedPageBreak/>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182F80" w:rsidRPr="00454BEA" w:rsidRDefault="00182F80" w:rsidP="00182F80">
      <w:pPr>
        <w:pStyle w:val="affe"/>
      </w:pPr>
      <w:r w:rsidRPr="00454BEA">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182F80" w:rsidRPr="00454BEA" w:rsidRDefault="00182F80" w:rsidP="00182F80">
      <w:pPr>
        <w:ind w:firstLine="567"/>
      </w:pPr>
    </w:p>
    <w:p w:rsidR="00182F80" w:rsidRPr="00454BEA" w:rsidRDefault="00182F80" w:rsidP="00182F80">
      <w:pPr>
        <w:pStyle w:val="a9"/>
        <w:spacing w:after="200" w:line="276" w:lineRule="auto"/>
        <w:ind w:firstLine="567"/>
        <w:jc w:val="both"/>
        <w:outlineLvl w:val="0"/>
        <w:rPr>
          <w:rFonts w:ascii="Times New Roman" w:hAnsi="Times New Roman"/>
          <w:b/>
          <w:bCs/>
          <w:sz w:val="22"/>
          <w:szCs w:val="22"/>
        </w:rPr>
      </w:pPr>
      <w:bookmarkStart w:id="169" w:name="_Toc62733123"/>
      <w:r w:rsidRPr="00454BEA">
        <w:rPr>
          <w:rFonts w:ascii="Times New Roman" w:hAnsi="Times New Roman"/>
          <w:b/>
          <w:bCs/>
          <w:sz w:val="22"/>
          <w:szCs w:val="22"/>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9"/>
    </w:p>
    <w:p w:rsidR="00182F80" w:rsidRPr="00454BEA" w:rsidRDefault="00182F80" w:rsidP="00182F80">
      <w:pPr>
        <w:pStyle w:val="affe"/>
        <w:rPr>
          <w:shd w:val="clear" w:color="auto" w:fill="FFFFFF"/>
        </w:rPr>
      </w:pPr>
      <w:r w:rsidRPr="00454BEA">
        <w:t xml:space="preserve">Оценка капитальных затрат на  строительство объектов централизованной системы водоотведения выполнена на основе </w:t>
      </w:r>
      <w:r w:rsidRPr="00454BEA">
        <w:rPr>
          <w:shd w:val="clear" w:color="auto" w:fill="FFFFFF"/>
        </w:rPr>
        <w:t>удельных показателей капитальных вложений, ди</w:t>
      </w:r>
      <w:r w:rsidRPr="00454BEA">
        <w:rPr>
          <w:shd w:val="clear" w:color="auto" w:fill="FFFFFF"/>
        </w:rPr>
        <w:t>ф</w:t>
      </w:r>
      <w:r w:rsidRPr="00454BEA">
        <w:rPr>
          <w:shd w:val="clear" w:color="auto" w:fill="FFFFFF"/>
        </w:rPr>
        <w:t xml:space="preserve">ференцированные по видам очистки и мощностям сооружений. </w:t>
      </w:r>
    </w:p>
    <w:p w:rsidR="00182F80" w:rsidRPr="00454BEA" w:rsidRDefault="00182F80" w:rsidP="00182F80">
      <w:pPr>
        <w:pStyle w:val="affe"/>
        <w:rPr>
          <w:shd w:val="clear" w:color="auto" w:fill="FFFFFF"/>
        </w:rPr>
      </w:pPr>
      <w:r w:rsidRPr="00454BEA">
        <w:rPr>
          <w:shd w:val="clear" w:color="auto" w:fill="FFFFFF"/>
        </w:rPr>
        <w:t>Удельные показатели приведены в методической литературе «Экологический м</w:t>
      </w:r>
      <w:r w:rsidRPr="00454BEA">
        <w:rPr>
          <w:shd w:val="clear" w:color="auto" w:fill="FFFFFF"/>
        </w:rPr>
        <w:t>е</w:t>
      </w:r>
      <w:r w:rsidRPr="00454BEA">
        <w:rPr>
          <w:shd w:val="clear" w:color="auto" w:fill="FFFFFF"/>
        </w:rPr>
        <w:t>неджмент».</w:t>
      </w:r>
    </w:p>
    <w:p w:rsidR="00182F80" w:rsidRPr="00454BEA" w:rsidRDefault="00182F80" w:rsidP="00182F80">
      <w:pPr>
        <w:pStyle w:val="affe"/>
      </w:pPr>
      <w:r w:rsidRPr="00454BEA">
        <w:rPr>
          <w:shd w:val="clear" w:color="auto" w:fill="FFFFFF"/>
        </w:rPr>
        <w:t>Удельные показатели разработаны на основе статистической обработки «Мат</w:t>
      </w:r>
      <w:r w:rsidRPr="00454BEA">
        <w:rPr>
          <w:shd w:val="clear" w:color="auto" w:fill="FFFFFF"/>
        </w:rPr>
        <w:t>е</w:t>
      </w:r>
      <w:r w:rsidRPr="00454BEA">
        <w:rPr>
          <w:shd w:val="clear" w:color="auto" w:fill="FFFFFF"/>
        </w:rPr>
        <w:t>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w:t>
      </w:r>
      <w:r w:rsidRPr="00454BEA">
        <w:rPr>
          <w:shd w:val="clear" w:color="auto" w:fill="FFFFFF"/>
        </w:rPr>
        <w:t>и</w:t>
      </w:r>
      <w:r w:rsidRPr="00454BEA">
        <w:rPr>
          <w:shd w:val="clear" w:color="auto" w:fill="FFFFFF"/>
        </w:rPr>
        <w:t>ческой очистки), а также доочистки стоков и систем оборотного водоснабжения.</w:t>
      </w:r>
    </w:p>
    <w:p w:rsidR="00182F80" w:rsidRPr="00454BEA" w:rsidRDefault="00182F80" w:rsidP="00182F80">
      <w:pPr>
        <w:pStyle w:val="affe"/>
        <w:sectPr w:rsidR="00182F80" w:rsidRPr="00454BEA" w:rsidSect="00DA7C77">
          <w:pgSz w:w="11906" w:h="16838"/>
          <w:pgMar w:top="1134" w:right="850" w:bottom="1134" w:left="1701" w:header="624" w:footer="624" w:gutter="0"/>
          <w:cols w:space="708"/>
          <w:docGrid w:linePitch="360"/>
        </w:sectPr>
      </w:pPr>
      <w:r w:rsidRPr="00454BEA">
        <w:t xml:space="preserve">Результаты расчетов капитальных вложений </w:t>
      </w:r>
      <w:r w:rsidRPr="00454BEA">
        <w:rPr>
          <w:bCs/>
        </w:rPr>
        <w:t>в новое строительство, реконструкцию и модернизацию объектов централизованных систем водоотведения</w:t>
      </w:r>
      <w:r w:rsidRPr="00454BEA">
        <w:t xml:space="preserve">, согласно предоставленных мероприятий, уточняются после разработки проектной рабочей документации. </w:t>
      </w:r>
    </w:p>
    <w:p w:rsidR="00182F80" w:rsidRPr="00454BEA" w:rsidRDefault="00182F80" w:rsidP="00182F80">
      <w:pPr>
        <w:pStyle w:val="a9"/>
        <w:tabs>
          <w:tab w:val="left" w:pos="459"/>
        </w:tabs>
        <w:rPr>
          <w:rFonts w:ascii="Times New Roman" w:hAnsi="Times New Roman"/>
          <w:sz w:val="22"/>
          <w:szCs w:val="22"/>
        </w:rPr>
        <w:sectPr w:rsidR="00182F80" w:rsidRPr="00454BEA" w:rsidSect="004A2202">
          <w:type w:val="continuous"/>
          <w:pgSz w:w="11906" w:h="16838"/>
          <w:pgMar w:top="851" w:right="1134" w:bottom="1701" w:left="1134" w:header="624" w:footer="624" w:gutter="0"/>
          <w:cols w:space="708"/>
          <w:docGrid w:linePitch="360"/>
        </w:sectPr>
      </w:pPr>
    </w:p>
    <w:p w:rsidR="00182F80" w:rsidRPr="00454BEA" w:rsidRDefault="00182F80" w:rsidP="00182F80">
      <w:pPr>
        <w:pStyle w:val="aff6"/>
        <w:outlineLvl w:val="0"/>
        <w:rPr>
          <w:rFonts w:ascii="Times New Roman" w:hAnsi="Times New Roman" w:cs="Times New Roman"/>
          <w:b/>
        </w:rPr>
      </w:pPr>
      <w:bookmarkStart w:id="170" w:name="_Toc62733124"/>
      <w:r w:rsidRPr="00454BEA">
        <w:rPr>
          <w:rFonts w:ascii="Times New Roman" w:hAnsi="Times New Roman" w:cs="Times New Roman"/>
          <w:b/>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70"/>
    </w:p>
    <w:p w:rsidR="00182F80" w:rsidRPr="00454BEA" w:rsidRDefault="00182F80" w:rsidP="00182F80">
      <w:pPr>
        <w:pStyle w:val="affe"/>
      </w:pPr>
      <w:r w:rsidRPr="00454BEA">
        <w:t>В соответствии с постановлением Правительства РФ от 05.09.2013 №782 «О сх</w:t>
      </w:r>
      <w:r w:rsidRPr="00454BEA">
        <w:t>е</w:t>
      </w:r>
      <w:r w:rsidRPr="00454BEA">
        <w:t>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w:t>
      </w:r>
      <w:r w:rsidRPr="00454BEA">
        <w:t>е</w:t>
      </w:r>
      <w:r w:rsidRPr="00454BEA">
        <w:t>ния и водоотведения») к целевым показателям развития централизованных систем вод</w:t>
      </w:r>
      <w:r w:rsidRPr="00454BEA">
        <w:t>о</w:t>
      </w:r>
      <w:r w:rsidRPr="00454BEA">
        <w:t xml:space="preserve">отведения относятся: </w:t>
      </w:r>
    </w:p>
    <w:p w:rsidR="00182F80" w:rsidRPr="00454BEA" w:rsidRDefault="00182F80" w:rsidP="00182F80">
      <w:pPr>
        <w:pStyle w:val="a0"/>
      </w:pPr>
      <w:r w:rsidRPr="00454BEA">
        <w:t xml:space="preserve">показатели надежности и бесперебойности водоотведения; </w:t>
      </w:r>
    </w:p>
    <w:p w:rsidR="00182F80" w:rsidRPr="00454BEA" w:rsidRDefault="00182F80" w:rsidP="00182F80">
      <w:pPr>
        <w:pStyle w:val="a0"/>
      </w:pPr>
      <w:r w:rsidRPr="00454BEA">
        <w:t xml:space="preserve">показатели качества обслуживания абонентов; </w:t>
      </w:r>
    </w:p>
    <w:p w:rsidR="00182F80" w:rsidRPr="00454BEA" w:rsidRDefault="00182F80" w:rsidP="00182F80">
      <w:pPr>
        <w:pStyle w:val="a0"/>
      </w:pPr>
      <w:r w:rsidRPr="00454BEA">
        <w:t xml:space="preserve">показатели качества очистки сточных вод; </w:t>
      </w:r>
    </w:p>
    <w:p w:rsidR="00182F80" w:rsidRPr="00454BEA" w:rsidRDefault="00182F80" w:rsidP="00182F80">
      <w:pPr>
        <w:pStyle w:val="a0"/>
      </w:pPr>
      <w:r w:rsidRPr="00454BEA">
        <w:t>показатели эффективности использования ресурсов при транспортировке сто</w:t>
      </w:r>
      <w:r w:rsidRPr="00454BEA">
        <w:t>ч</w:t>
      </w:r>
      <w:r w:rsidRPr="00454BEA">
        <w:t xml:space="preserve">ных вод; </w:t>
      </w:r>
    </w:p>
    <w:p w:rsidR="00182F80" w:rsidRPr="00454BEA" w:rsidRDefault="00182F80" w:rsidP="00182F80">
      <w:pPr>
        <w:pStyle w:val="a0"/>
      </w:pPr>
      <w:r w:rsidRPr="00454BEA">
        <w:lastRenderedPageBreak/>
        <w:t xml:space="preserve">соотношение цены реализации мероприятий инвестиционной программы и их эффективности - улучшение качества воды; </w:t>
      </w:r>
    </w:p>
    <w:p w:rsidR="00182F80" w:rsidRPr="00454BEA" w:rsidRDefault="00182F80" w:rsidP="00182F80">
      <w:pPr>
        <w:pStyle w:val="a0"/>
      </w:pPr>
      <w:r w:rsidRPr="00454BE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82F80" w:rsidRPr="00454BEA" w:rsidRDefault="00182F80" w:rsidP="00182F80">
      <w:pPr>
        <w:pStyle w:val="affe"/>
      </w:pPr>
      <w:r w:rsidRPr="00454BEA">
        <w:t>Целевые показатели деятельности при развитии централизованной системы вод</w:t>
      </w:r>
      <w:r w:rsidRPr="00454BEA">
        <w:t>о</w:t>
      </w:r>
      <w:r w:rsidRPr="00454BEA">
        <w:t>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w:t>
      </w:r>
      <w:r w:rsidRPr="00454BEA">
        <w:t>о</w:t>
      </w:r>
      <w:r w:rsidRPr="00454BEA">
        <w:t xml:space="preserve">ставе сточных вод. </w:t>
      </w:r>
    </w:p>
    <w:p w:rsidR="00182F80" w:rsidRPr="00454BEA" w:rsidRDefault="00182F80" w:rsidP="00182F80">
      <w:pPr>
        <w:pStyle w:val="affe"/>
      </w:pPr>
      <w:r w:rsidRPr="00454BEA">
        <w:t xml:space="preserve">Целевые показатели рассчитываются, исходя из: </w:t>
      </w:r>
    </w:p>
    <w:p w:rsidR="00182F80" w:rsidRPr="00454BEA" w:rsidRDefault="00182F80" w:rsidP="00182F80">
      <w:pPr>
        <w:pStyle w:val="a0"/>
      </w:pPr>
      <w:r w:rsidRPr="00454BEA">
        <w:t xml:space="preserve"> фактических показателей деятельности регулируемой организации за истекший период регулирования; </w:t>
      </w:r>
    </w:p>
    <w:p w:rsidR="00182F80" w:rsidRPr="00454BEA" w:rsidRDefault="00182F80" w:rsidP="00182F80">
      <w:pPr>
        <w:pStyle w:val="a0"/>
      </w:pPr>
      <w:r w:rsidRPr="00454BEA">
        <w:t xml:space="preserve">сравнения показателей деятельности регулируемой организации с лучшими аналогами. </w:t>
      </w:r>
    </w:p>
    <w:p w:rsidR="00182F80" w:rsidRPr="00454BEA" w:rsidRDefault="00182F80" w:rsidP="00182F80">
      <w:r w:rsidRPr="00454BEA">
        <w:t>Целевые показатели развития централизованной системы водоотведения муниципального образования приведены в таблице.</w:t>
      </w:r>
    </w:p>
    <w:p w:rsidR="00182F80" w:rsidRPr="00454BEA" w:rsidRDefault="00182F80" w:rsidP="00182F80"/>
    <w:p w:rsidR="00182F80" w:rsidRPr="00454BEA" w:rsidRDefault="00182F80" w:rsidP="00182F80">
      <w:pPr>
        <w:jc w:val="center"/>
        <w:rPr>
          <w:rFonts w:eastAsia="Times New Roman"/>
          <w:b/>
          <w:bCs/>
          <w:iCs/>
          <w:lang w:eastAsia="ru-RU"/>
        </w:rPr>
        <w:sectPr w:rsidR="00182F80" w:rsidRPr="00454BEA" w:rsidSect="00061883">
          <w:type w:val="continuous"/>
          <w:pgSz w:w="11906" w:h="16838"/>
          <w:pgMar w:top="1134" w:right="850" w:bottom="1134" w:left="1701" w:header="624" w:footer="624" w:gutter="0"/>
          <w:cols w:space="708"/>
          <w:docGrid w:linePitch="360"/>
        </w:sectPr>
      </w:pPr>
    </w:p>
    <w:p w:rsidR="00182F80" w:rsidRPr="00454BEA" w:rsidRDefault="00182F80" w:rsidP="00182F80">
      <w:r w:rsidRPr="00454BEA">
        <w:lastRenderedPageBreak/>
        <w:t>Таблица 2.7.1 - Целевые показатели деятельности при развитии централизованной системы водоотведения</w:t>
      </w:r>
    </w:p>
    <w:tbl>
      <w:tblPr>
        <w:tblW w:w="5000" w:type="pct"/>
        <w:tblLook w:val="04A0" w:firstRow="1" w:lastRow="0" w:firstColumn="1" w:lastColumn="0" w:noHBand="0" w:noVBand="1"/>
      </w:tblPr>
      <w:tblGrid>
        <w:gridCol w:w="2528"/>
        <w:gridCol w:w="1857"/>
        <w:gridCol w:w="930"/>
        <w:gridCol w:w="989"/>
        <w:gridCol w:w="577"/>
        <w:gridCol w:w="618"/>
        <w:gridCol w:w="630"/>
        <w:gridCol w:w="860"/>
        <w:gridCol w:w="618"/>
        <w:gridCol w:w="702"/>
        <w:gridCol w:w="618"/>
        <w:gridCol w:w="618"/>
        <w:gridCol w:w="603"/>
        <w:gridCol w:w="603"/>
        <w:gridCol w:w="603"/>
        <w:gridCol w:w="603"/>
        <w:gridCol w:w="603"/>
      </w:tblGrid>
      <w:tr w:rsidR="00182F80" w:rsidRPr="00957723" w:rsidTr="00C62407">
        <w:trPr>
          <w:trHeight w:val="20"/>
          <w:tblHeader/>
        </w:trPr>
        <w:tc>
          <w:tcPr>
            <w:tcW w:w="8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82F80" w:rsidRPr="00957723" w:rsidRDefault="00182F80" w:rsidP="00C62407">
            <w:pPr>
              <w:pStyle w:val="110"/>
              <w:rPr>
                <w:rFonts w:cs="Times New Roman"/>
                <w:lang w:eastAsia="ru-RU"/>
              </w:rPr>
            </w:pPr>
            <w:r w:rsidRPr="00957723">
              <w:rPr>
                <w:rFonts w:cs="Times New Roman"/>
                <w:lang w:eastAsia="ru-RU"/>
              </w:rPr>
              <w:t>Группа</w:t>
            </w:r>
          </w:p>
        </w:tc>
        <w:tc>
          <w:tcPr>
            <w:tcW w:w="771" w:type="pct"/>
            <w:gridSpan w:val="2"/>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Целевые индикаторы</w:t>
            </w:r>
          </w:p>
        </w:tc>
        <w:tc>
          <w:tcPr>
            <w:tcW w:w="290"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Базовый показатель на 2021 год</w:t>
            </w:r>
          </w:p>
        </w:tc>
        <w:tc>
          <w:tcPr>
            <w:tcW w:w="228"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2022</w:t>
            </w:r>
          </w:p>
        </w:tc>
        <w:tc>
          <w:tcPr>
            <w:tcW w:w="228"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2023</w:t>
            </w:r>
          </w:p>
        </w:tc>
        <w:tc>
          <w:tcPr>
            <w:tcW w:w="232"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2024</w:t>
            </w:r>
          </w:p>
        </w:tc>
        <w:tc>
          <w:tcPr>
            <w:tcW w:w="311"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2025</w:t>
            </w:r>
          </w:p>
        </w:tc>
        <w:tc>
          <w:tcPr>
            <w:tcW w:w="228"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2026</w:t>
            </w:r>
          </w:p>
        </w:tc>
        <w:tc>
          <w:tcPr>
            <w:tcW w:w="257"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2027</w:t>
            </w:r>
          </w:p>
        </w:tc>
        <w:tc>
          <w:tcPr>
            <w:tcW w:w="228"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2028</w:t>
            </w:r>
          </w:p>
        </w:tc>
        <w:tc>
          <w:tcPr>
            <w:tcW w:w="228"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2029</w:t>
            </w:r>
          </w:p>
        </w:tc>
        <w:tc>
          <w:tcPr>
            <w:tcW w:w="223"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2030</w:t>
            </w:r>
          </w:p>
        </w:tc>
        <w:tc>
          <w:tcPr>
            <w:tcW w:w="223"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2031</w:t>
            </w:r>
          </w:p>
        </w:tc>
        <w:tc>
          <w:tcPr>
            <w:tcW w:w="223"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2032</w:t>
            </w:r>
          </w:p>
        </w:tc>
        <w:tc>
          <w:tcPr>
            <w:tcW w:w="223"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2033</w:t>
            </w:r>
          </w:p>
        </w:tc>
        <w:tc>
          <w:tcPr>
            <w:tcW w:w="223" w:type="pct"/>
            <w:tcBorders>
              <w:top w:val="single" w:sz="4" w:space="0" w:color="auto"/>
              <w:left w:val="nil"/>
              <w:bottom w:val="single" w:sz="4" w:space="0" w:color="auto"/>
              <w:right w:val="single" w:sz="4" w:space="0" w:color="auto"/>
            </w:tcBorders>
            <w:shd w:val="clear" w:color="auto" w:fill="D9D9D9"/>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2034</w:t>
            </w:r>
          </w:p>
        </w:tc>
      </w:tr>
      <w:tr w:rsidR="00182F80" w:rsidRPr="00957723" w:rsidTr="00C62407">
        <w:trPr>
          <w:trHeight w:val="20"/>
        </w:trPr>
        <w:tc>
          <w:tcPr>
            <w:tcW w:w="884"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1. Показатели надежности и бесперебойности водоотведения</w:t>
            </w: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 Канализационные сети, нуждающиеся в замене, км</w:t>
            </w:r>
          </w:p>
        </w:tc>
        <w:tc>
          <w:tcPr>
            <w:tcW w:w="290"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1,5</w:t>
            </w:r>
          </w:p>
        </w:tc>
        <w:tc>
          <w:tcPr>
            <w:tcW w:w="228" w:type="pc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1,46</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1,39</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1,32</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1,25</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1,19</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1,13</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1,08</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1,02</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0,97</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0,92</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0,88</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0,83</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0,79</w:t>
            </w:r>
          </w:p>
        </w:tc>
      </w:tr>
      <w:tr w:rsidR="00182F80" w:rsidRPr="00957723" w:rsidTr="00C62407">
        <w:trPr>
          <w:trHeight w:val="20"/>
        </w:trPr>
        <w:tc>
          <w:tcPr>
            <w:tcW w:w="884" w:type="pct"/>
            <w:vMerge/>
            <w:tcBorders>
              <w:top w:val="nil"/>
              <w:left w:val="single" w:sz="4" w:space="0" w:color="auto"/>
              <w:bottom w:val="single" w:sz="4" w:space="0" w:color="auto"/>
              <w:right w:val="single" w:sz="4" w:space="0" w:color="auto"/>
            </w:tcBorders>
            <w:vAlign w:val="center"/>
            <w:hideMark/>
          </w:tcPr>
          <w:p w:rsidR="00182F80" w:rsidRPr="00957723" w:rsidRDefault="00182F80" w:rsidP="00C62407">
            <w:pPr>
              <w:pStyle w:val="110"/>
              <w:rPr>
                <w:rFonts w:cs="Times New Roman"/>
                <w:lang w:eastAsia="ru-RU"/>
              </w:rPr>
            </w:pP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 Удельное количество засоров на сетях канализации, шт. на 1 км</w:t>
            </w:r>
          </w:p>
        </w:tc>
        <w:tc>
          <w:tcPr>
            <w:tcW w:w="290" w:type="pct"/>
            <w:tcBorders>
              <w:top w:val="nil"/>
              <w:left w:val="single" w:sz="8" w:space="0" w:color="auto"/>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32"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311"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57"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r>
      <w:tr w:rsidR="00182F80" w:rsidRPr="00957723" w:rsidTr="00C62407">
        <w:trPr>
          <w:trHeight w:val="20"/>
        </w:trPr>
        <w:tc>
          <w:tcPr>
            <w:tcW w:w="884" w:type="pct"/>
            <w:vMerge/>
            <w:tcBorders>
              <w:top w:val="nil"/>
              <w:left w:val="single" w:sz="4" w:space="0" w:color="auto"/>
              <w:bottom w:val="single" w:sz="4" w:space="0" w:color="auto"/>
              <w:right w:val="single" w:sz="4" w:space="0" w:color="auto"/>
            </w:tcBorders>
            <w:vAlign w:val="center"/>
            <w:hideMark/>
          </w:tcPr>
          <w:p w:rsidR="00182F80" w:rsidRPr="00957723" w:rsidRDefault="00182F80" w:rsidP="00C62407">
            <w:pPr>
              <w:pStyle w:val="110"/>
              <w:rPr>
                <w:rFonts w:cs="Times New Roman"/>
                <w:lang w:eastAsia="ru-RU"/>
              </w:rPr>
            </w:pP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 Износ канализационных сетей, %</w:t>
            </w:r>
          </w:p>
        </w:tc>
        <w:tc>
          <w:tcPr>
            <w:tcW w:w="290" w:type="pct"/>
            <w:tcBorders>
              <w:top w:val="nil"/>
              <w:left w:val="single" w:sz="8" w:space="0" w:color="auto"/>
              <w:bottom w:val="single" w:sz="8" w:space="0" w:color="auto"/>
              <w:right w:val="single" w:sz="8"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65</w:t>
            </w:r>
          </w:p>
        </w:tc>
        <w:tc>
          <w:tcPr>
            <w:tcW w:w="2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63,75</w:t>
            </w:r>
          </w:p>
        </w:tc>
        <w:tc>
          <w:tcPr>
            <w:tcW w:w="228"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60,56</w:t>
            </w:r>
          </w:p>
        </w:tc>
        <w:tc>
          <w:tcPr>
            <w:tcW w:w="232"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57,53</w:t>
            </w:r>
          </w:p>
        </w:tc>
        <w:tc>
          <w:tcPr>
            <w:tcW w:w="311"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54,66</w:t>
            </w:r>
          </w:p>
        </w:tc>
        <w:tc>
          <w:tcPr>
            <w:tcW w:w="228"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51,92</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49,33</w:t>
            </w:r>
          </w:p>
        </w:tc>
        <w:tc>
          <w:tcPr>
            <w:tcW w:w="228"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46,86</w:t>
            </w:r>
          </w:p>
        </w:tc>
        <w:tc>
          <w:tcPr>
            <w:tcW w:w="228"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44,52</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42,29</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40,18</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38,17</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36,26</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34,45</w:t>
            </w:r>
          </w:p>
        </w:tc>
      </w:tr>
      <w:tr w:rsidR="00182F80" w:rsidRPr="00957723" w:rsidTr="00C62407">
        <w:trPr>
          <w:trHeight w:val="20"/>
        </w:trPr>
        <w:tc>
          <w:tcPr>
            <w:tcW w:w="884" w:type="pc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2. Показатели качества обслуживания абонентов</w:t>
            </w: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 Обеспеченность населения централизованным водоотведением, % от численности населения</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25,00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30,00</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35,00</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40,00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45,00</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50,00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55,00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60,00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65,00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70,00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75,00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80,00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85,00</w:t>
            </w:r>
          </w:p>
        </w:tc>
      </w:tr>
      <w:tr w:rsidR="00182F80" w:rsidRPr="00957723" w:rsidTr="00C62407">
        <w:trPr>
          <w:trHeight w:val="20"/>
        </w:trPr>
        <w:tc>
          <w:tcPr>
            <w:tcW w:w="884"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3. Показатели очистки сточных вод</w:t>
            </w: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 Доля сточных вод (хозяйственно-бытовых), пропущенных через очистные сооружения, в общем объеме сточных вод, %</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r>
      <w:tr w:rsidR="00182F80" w:rsidRPr="00957723" w:rsidTr="00C62407">
        <w:trPr>
          <w:trHeight w:val="20"/>
        </w:trPr>
        <w:tc>
          <w:tcPr>
            <w:tcW w:w="884" w:type="pct"/>
            <w:vMerge/>
            <w:tcBorders>
              <w:top w:val="nil"/>
              <w:left w:val="single" w:sz="4" w:space="0" w:color="auto"/>
              <w:bottom w:val="single" w:sz="4" w:space="0" w:color="auto"/>
              <w:right w:val="single" w:sz="4" w:space="0" w:color="auto"/>
            </w:tcBorders>
            <w:vAlign w:val="center"/>
            <w:hideMark/>
          </w:tcPr>
          <w:p w:rsidR="00182F80" w:rsidRPr="00957723" w:rsidRDefault="00182F80" w:rsidP="00C62407">
            <w:pPr>
              <w:pStyle w:val="110"/>
              <w:rPr>
                <w:rFonts w:cs="Times New Roman"/>
                <w:lang w:eastAsia="ru-RU"/>
              </w:rPr>
            </w:pP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100</w:t>
            </w:r>
          </w:p>
        </w:tc>
      </w:tr>
      <w:tr w:rsidR="00182F80" w:rsidRPr="00957723" w:rsidTr="00C62407">
        <w:trPr>
          <w:trHeight w:val="20"/>
        </w:trPr>
        <w:tc>
          <w:tcPr>
            <w:tcW w:w="884" w:type="pc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4. Показатели энергоэффективности и энергосбережения</w:t>
            </w: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1. Объем снижения потребления электроэнергии, ты с кВтч год</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r>
      <w:tr w:rsidR="00182F80" w:rsidRPr="00957723" w:rsidTr="00C62407">
        <w:trPr>
          <w:trHeight w:val="20"/>
        </w:trPr>
        <w:tc>
          <w:tcPr>
            <w:tcW w:w="884" w:type="pc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 xml:space="preserve">5. Соотношение цены и эффективности (улучшения качества воды или качества очистки </w:t>
            </w:r>
            <w:r w:rsidRPr="00957723">
              <w:rPr>
                <w:rFonts w:cs="Times New Roman"/>
                <w:lang w:eastAsia="ru-RU"/>
              </w:rPr>
              <w:lastRenderedPageBreak/>
              <w:t>сточных вод) реализации мероприятий инвестиционной программы</w:t>
            </w:r>
          </w:p>
        </w:tc>
        <w:tc>
          <w:tcPr>
            <w:tcW w:w="771" w:type="pct"/>
            <w:gridSpan w:val="2"/>
            <w:tcBorders>
              <w:top w:val="single" w:sz="4" w:space="0" w:color="auto"/>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lastRenderedPageBreak/>
              <w:t>1. Доля расходов на оплату услуг в совокупном доходе населения (в процентах)</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r>
      <w:tr w:rsidR="00182F80" w:rsidRPr="00957723" w:rsidTr="00C62407">
        <w:trPr>
          <w:trHeight w:val="20"/>
        </w:trPr>
        <w:tc>
          <w:tcPr>
            <w:tcW w:w="884"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6. Иные показатели</w:t>
            </w:r>
          </w:p>
        </w:tc>
        <w:tc>
          <w:tcPr>
            <w:tcW w:w="450" w:type="pct"/>
            <w:vMerge w:val="restart"/>
            <w:tcBorders>
              <w:top w:val="nil"/>
              <w:left w:val="single" w:sz="4" w:space="0" w:color="auto"/>
              <w:bottom w:val="single" w:sz="4" w:space="0" w:color="auto"/>
              <w:right w:val="single" w:sz="4" w:space="0" w:color="auto"/>
            </w:tcBorders>
            <w:shd w:val="clear" w:color="000000" w:fill="FFFFFF"/>
            <w:vAlign w:val="center"/>
            <w:hideMark/>
          </w:tcPr>
          <w:p w:rsidR="00182F80" w:rsidRPr="00957723" w:rsidRDefault="00182F80" w:rsidP="00C62407">
            <w:pPr>
              <w:pStyle w:val="110"/>
              <w:rPr>
                <w:rFonts w:cs="Times New Roman"/>
                <w:lang w:eastAsia="ru-RU"/>
              </w:rPr>
            </w:pPr>
            <w:r w:rsidRPr="00957723">
              <w:rPr>
                <w:rFonts w:cs="Times New Roman"/>
                <w:lang w:eastAsia="ru-RU"/>
              </w:rPr>
              <w:t>1. Удельное энергопотребление на перекачку и очистку 1 куб. м сточных вод (кВт ч/м )</w:t>
            </w:r>
          </w:p>
        </w:tc>
        <w:tc>
          <w:tcPr>
            <w:tcW w:w="32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на перекачку - кВт ч/м'</w:t>
            </w:r>
            <w:r w:rsidRPr="00957723">
              <w:rPr>
                <w:rFonts w:cs="Times New Roman"/>
                <w:vertAlign w:val="superscript"/>
                <w:lang w:eastAsia="ru-RU"/>
              </w:rPr>
              <w:t>1</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r>
      <w:tr w:rsidR="00182F80" w:rsidRPr="00957723" w:rsidTr="00C62407">
        <w:trPr>
          <w:trHeight w:val="20"/>
        </w:trPr>
        <w:tc>
          <w:tcPr>
            <w:tcW w:w="884" w:type="pct"/>
            <w:vMerge/>
            <w:tcBorders>
              <w:top w:val="nil"/>
              <w:left w:val="single" w:sz="4" w:space="0" w:color="auto"/>
              <w:bottom w:val="single" w:sz="4" w:space="0" w:color="auto"/>
              <w:right w:val="single" w:sz="4" w:space="0" w:color="auto"/>
            </w:tcBorders>
            <w:vAlign w:val="center"/>
            <w:hideMark/>
          </w:tcPr>
          <w:p w:rsidR="00182F80" w:rsidRPr="00957723" w:rsidRDefault="00182F80" w:rsidP="00C62407">
            <w:pPr>
              <w:pStyle w:val="110"/>
              <w:rPr>
                <w:rFonts w:cs="Times New Roman"/>
                <w:lang w:eastAsia="ru-RU"/>
              </w:rPr>
            </w:pPr>
          </w:p>
        </w:tc>
        <w:tc>
          <w:tcPr>
            <w:tcW w:w="450" w:type="pct"/>
            <w:vMerge/>
            <w:tcBorders>
              <w:top w:val="nil"/>
              <w:left w:val="single" w:sz="4" w:space="0" w:color="auto"/>
              <w:bottom w:val="single" w:sz="4" w:space="0" w:color="auto"/>
              <w:right w:val="single" w:sz="4" w:space="0" w:color="auto"/>
            </w:tcBorders>
            <w:vAlign w:val="center"/>
            <w:hideMark/>
          </w:tcPr>
          <w:p w:rsidR="00182F80" w:rsidRPr="00957723" w:rsidRDefault="00182F80" w:rsidP="00C62407">
            <w:pPr>
              <w:pStyle w:val="110"/>
              <w:rPr>
                <w:rFonts w:cs="Times New Roman"/>
                <w:lang w:eastAsia="ru-RU"/>
              </w:rPr>
            </w:pPr>
          </w:p>
        </w:tc>
        <w:tc>
          <w:tcPr>
            <w:tcW w:w="32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на очистку - кВт ч/м'</w:t>
            </w:r>
            <w:r w:rsidRPr="00957723">
              <w:rPr>
                <w:rFonts w:cs="Times New Roman"/>
                <w:vertAlign w:val="superscript"/>
                <w:lang w:eastAsia="ru-RU"/>
              </w:rPr>
              <w:t>1</w:t>
            </w:r>
          </w:p>
        </w:tc>
        <w:tc>
          <w:tcPr>
            <w:tcW w:w="290"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32"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311"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57"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8"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c>
          <w:tcPr>
            <w:tcW w:w="223" w:type="pct"/>
            <w:tcBorders>
              <w:top w:val="nil"/>
              <w:left w:val="nil"/>
              <w:bottom w:val="single" w:sz="4" w:space="0" w:color="auto"/>
              <w:right w:val="single" w:sz="4" w:space="0" w:color="auto"/>
            </w:tcBorders>
            <w:shd w:val="clear" w:color="000000" w:fill="FFFFFF"/>
            <w:vAlign w:val="center"/>
            <w:hideMark/>
          </w:tcPr>
          <w:p w:rsidR="00182F80" w:rsidRPr="00957723" w:rsidRDefault="00182F80" w:rsidP="00C62407">
            <w:pPr>
              <w:pStyle w:val="110"/>
              <w:ind w:left="-155" w:right="-86"/>
              <w:rPr>
                <w:rFonts w:cs="Times New Roman"/>
                <w:lang w:eastAsia="ru-RU"/>
              </w:rPr>
            </w:pPr>
            <w:r w:rsidRPr="00957723">
              <w:rPr>
                <w:rFonts w:cs="Times New Roman"/>
                <w:lang w:eastAsia="ru-RU"/>
              </w:rPr>
              <w:t>н/д</w:t>
            </w:r>
          </w:p>
        </w:tc>
      </w:tr>
    </w:tbl>
    <w:p w:rsidR="00182F80" w:rsidRPr="00454BEA" w:rsidRDefault="00182F80" w:rsidP="00182F80">
      <w:pPr>
        <w:jc w:val="right"/>
        <w:rPr>
          <w:sz w:val="20"/>
          <w:szCs w:val="20"/>
          <w:lang w:eastAsia="ru-RU"/>
        </w:rPr>
      </w:pPr>
    </w:p>
    <w:p w:rsidR="00182F80" w:rsidRPr="00454BEA" w:rsidRDefault="00182F80" w:rsidP="00182F80">
      <w:r w:rsidRPr="00454BEA">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Pr="00454BEA">
        <w:rPr>
          <w:rFonts w:eastAsia="Times New Roman"/>
        </w:rPr>
        <w:t>.</w:t>
      </w:r>
      <w:r w:rsidRPr="00454BEA">
        <w:t xml:space="preserve"> </w:t>
      </w:r>
    </w:p>
    <w:p w:rsidR="00182F80" w:rsidRPr="00454BEA" w:rsidRDefault="00182F80" w:rsidP="00182F80">
      <w:pPr>
        <w:sectPr w:rsidR="00182F80" w:rsidRPr="00454BEA" w:rsidSect="001112BB">
          <w:pgSz w:w="16838" w:h="11906" w:orient="landscape"/>
          <w:pgMar w:top="1701" w:right="1134" w:bottom="851" w:left="1134" w:header="1701" w:footer="624" w:gutter="0"/>
          <w:cols w:space="708"/>
          <w:docGrid w:linePitch="360"/>
        </w:sectPr>
      </w:pPr>
    </w:p>
    <w:p w:rsidR="00182F80" w:rsidRPr="00454BEA" w:rsidRDefault="00182F80" w:rsidP="00182F80">
      <w:pPr>
        <w:pStyle w:val="aff6"/>
        <w:outlineLvl w:val="0"/>
        <w:rPr>
          <w:rFonts w:ascii="Times New Roman" w:hAnsi="Times New Roman" w:cs="Times New Roman"/>
          <w:b/>
        </w:rPr>
      </w:pPr>
      <w:bookmarkStart w:id="171" w:name="_Toc62733125"/>
      <w:r w:rsidRPr="00454BEA">
        <w:rPr>
          <w:rFonts w:ascii="Times New Roman" w:hAnsi="Times New Roman" w:cs="Times New Roman"/>
          <w:b/>
        </w:rPr>
        <w:lastRenderedPageBreak/>
        <w:t>2.8 Перечень выявленных бесхозяйных объектов</w:t>
      </w:r>
      <w:r w:rsidRPr="00454BEA">
        <w:rPr>
          <w:rFonts w:ascii="Times New Roman" w:hAnsi="Times New Roman" w:cs="Times New Roman"/>
          <w:b/>
          <w:lang w:val="ru-RU"/>
        </w:rPr>
        <w:t xml:space="preserve"> </w:t>
      </w:r>
      <w:r w:rsidRPr="00454BEA">
        <w:rPr>
          <w:rFonts w:ascii="Times New Roman" w:hAnsi="Times New Roman" w:cs="Times New Roman"/>
          <w:b/>
        </w:rPr>
        <w:t>централизованной системы</w:t>
      </w:r>
      <w:r w:rsidRPr="00454BEA">
        <w:rPr>
          <w:rFonts w:ascii="Times New Roman" w:hAnsi="Times New Roman" w:cs="Times New Roman"/>
          <w:b/>
          <w:lang w:val="ru-RU"/>
        </w:rPr>
        <w:t xml:space="preserve"> </w:t>
      </w:r>
      <w:r w:rsidRPr="00454BEA">
        <w:rPr>
          <w:rFonts w:ascii="Times New Roman" w:hAnsi="Times New Roman" w:cs="Times New Roman"/>
          <w:b/>
        </w:rPr>
        <w:t>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1"/>
    </w:p>
    <w:p w:rsidR="00182F80" w:rsidRPr="00454BEA" w:rsidRDefault="00182F80" w:rsidP="00182F80">
      <w:pPr>
        <w:pStyle w:val="affe"/>
        <w:rPr>
          <w:lang w:val="ru-RU"/>
        </w:rPr>
      </w:pPr>
      <w:r w:rsidRPr="00454BEA">
        <w:t xml:space="preserve">Бесхозяйные объекты централизованных систем водоотведения на территории </w:t>
      </w:r>
      <w:r w:rsidRPr="00454BEA">
        <w:rPr>
          <w:lang w:val="ru-RU"/>
        </w:rPr>
        <w:t xml:space="preserve">Писаревского </w:t>
      </w:r>
      <w:r>
        <w:rPr>
          <w:lang w:val="ru-RU"/>
        </w:rPr>
        <w:t>сельского поселения</w:t>
      </w:r>
      <w:r w:rsidRPr="00454BEA">
        <w:rPr>
          <w:lang w:val="ru-RU"/>
        </w:rPr>
        <w:t xml:space="preserve"> </w:t>
      </w:r>
      <w:r w:rsidRPr="00454BEA">
        <w:t xml:space="preserve"> не выявлены.</w:t>
      </w:r>
    </w:p>
    <w:p w:rsidR="00182F80" w:rsidRPr="00454BEA" w:rsidRDefault="00182F80" w:rsidP="00182F80">
      <w:pPr>
        <w:pStyle w:val="affe"/>
      </w:pPr>
      <w:r w:rsidRPr="00454BEA">
        <w:t>Сведения об объекте, имеющем признаки бесхозяйного, могут поступать:</w:t>
      </w:r>
    </w:p>
    <w:p w:rsidR="00182F80" w:rsidRPr="00454BEA" w:rsidRDefault="00182F80" w:rsidP="00182F80">
      <w:pPr>
        <w:pStyle w:val="a0"/>
      </w:pPr>
      <w:r w:rsidRPr="00454BEA">
        <w:t>от исполнительных органов государственной власти Российской Федерации;</w:t>
      </w:r>
    </w:p>
    <w:p w:rsidR="00182F80" w:rsidRPr="00454BEA" w:rsidRDefault="00182F80" w:rsidP="00182F80">
      <w:pPr>
        <w:pStyle w:val="a0"/>
      </w:pPr>
      <w:r w:rsidRPr="00454BEA">
        <w:t>субъектов Российской Федерации;</w:t>
      </w:r>
    </w:p>
    <w:p w:rsidR="00182F80" w:rsidRPr="00454BEA" w:rsidRDefault="00182F80" w:rsidP="00182F80">
      <w:pPr>
        <w:pStyle w:val="a0"/>
      </w:pPr>
      <w:r w:rsidRPr="00454BEA">
        <w:t>органов местного самоуправления;</w:t>
      </w:r>
    </w:p>
    <w:p w:rsidR="00182F80" w:rsidRPr="00454BEA" w:rsidRDefault="00182F80" w:rsidP="00182F80">
      <w:pPr>
        <w:pStyle w:val="a0"/>
      </w:pPr>
      <w:r w:rsidRPr="00454BEA">
        <w:t>на основании заявлений юридических и физических лиц</w:t>
      </w:r>
      <w:r w:rsidRPr="00454BEA">
        <w:rPr>
          <w:lang w:val="ru-RU"/>
        </w:rPr>
        <w:t>.</w:t>
      </w:r>
    </w:p>
    <w:p w:rsidR="00182F80" w:rsidRPr="00454BEA" w:rsidRDefault="00182F80" w:rsidP="00182F80">
      <w:pPr>
        <w:pStyle w:val="affe"/>
      </w:pPr>
      <w:r w:rsidRPr="00454BEA">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w:t>
      </w:r>
      <w:r w:rsidRPr="00454BEA">
        <w:t>и</w:t>
      </w:r>
      <w:r w:rsidRPr="00454BEA">
        <w:t>вается водоотведение, осуществляется в порядке, установленном Федеральным законом от 07.12.2011 г. № 416-ФЗ «О водоснабжении и водоотведении».</w:t>
      </w:r>
    </w:p>
    <w:p w:rsidR="00182F80" w:rsidRPr="00454BEA" w:rsidRDefault="00182F80" w:rsidP="00182F80">
      <w:pPr>
        <w:pStyle w:val="affe"/>
      </w:pPr>
      <w:r w:rsidRPr="00454BEA">
        <w:t>Постановка бесхозяйного недвижимого имущества на учет в органе, осущест</w:t>
      </w:r>
      <w:r w:rsidRPr="00454BEA">
        <w:t>в</w:t>
      </w:r>
      <w:r w:rsidRPr="00454BEA">
        <w:t>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w:t>
      </w:r>
      <w:r w:rsidRPr="00454BEA">
        <w:t>ъ</w:t>
      </w:r>
      <w:r w:rsidRPr="00454BEA">
        <w:t xml:space="preserve">екты осуществляется структурным подразделением администрации Писаревского </w:t>
      </w:r>
      <w:r>
        <w:t>сельского поселения</w:t>
      </w:r>
      <w:r w:rsidRPr="00454BEA">
        <w:t xml:space="preserve"> Тулунского муниципального муниципального района.</w:t>
      </w:r>
    </w:p>
    <w:p w:rsidR="00182F80" w:rsidRPr="00454BEA" w:rsidRDefault="00182F80" w:rsidP="00182F80">
      <w:pPr>
        <w:pStyle w:val="afffe"/>
      </w:pPr>
    </w:p>
    <w:p w:rsidR="00182F80" w:rsidRPr="00182F80" w:rsidRDefault="00182F80" w:rsidP="00182F80">
      <w:pPr>
        <w:tabs>
          <w:tab w:val="left" w:pos="2535"/>
        </w:tabs>
        <w:rPr>
          <w:lang w:val="x-none"/>
        </w:rPr>
      </w:pPr>
      <w:bookmarkStart w:id="172" w:name="_GoBack"/>
      <w:bookmarkEnd w:id="172"/>
    </w:p>
    <w:sectPr w:rsidR="00182F80" w:rsidRPr="00182F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Light">
    <w:panose1 w:val="020B0502040204020203"/>
    <w:charset w:val="86"/>
    <w:family w:val="swiss"/>
    <w:pitch w:val="variable"/>
    <w:sig w:usb0="80000287" w:usb1="2ACF0010" w:usb2="00000016" w:usb3="00000000" w:csb0="0004001F" w:csb1="00000000"/>
  </w:font>
  <w:font w:name="Calibri Light">
    <w:panose1 w:val="020F0302020204030204"/>
    <w:charset w:val="CC"/>
    <w:family w:val="swiss"/>
    <w:pitch w:val="variable"/>
    <w:sig w:usb0="A0002AEF" w:usb1="4000207B" w:usb2="00000000"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BEA" w:rsidRDefault="00182F80">
    <w:pPr>
      <w:pStyle w:val="afb"/>
      <w:jc w:val="right"/>
    </w:pPr>
    <w:r>
      <w:fldChar w:fldCharType="begin"/>
    </w:r>
    <w:r>
      <w:instrText xml:space="preserve"> PAGE   \* MERGEFORMAT </w:instrText>
    </w:r>
    <w:r>
      <w:fldChar w:fldCharType="separate"/>
    </w:r>
    <w:r>
      <w:rPr>
        <w:noProof/>
      </w:rPr>
      <w:t>47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BEA" w:rsidRDefault="00182F80">
    <w:pPr>
      <w:pStyle w:val="afb"/>
      <w:jc w:val="right"/>
    </w:pPr>
    <w:r>
      <w:fldChar w:fldCharType="begin"/>
    </w:r>
    <w:r>
      <w:instrText>PAGE   \* MERGEFORMAT</w:instrText>
    </w:r>
    <w:r>
      <w:fldChar w:fldCharType="separate"/>
    </w:r>
    <w:r w:rsidRPr="00182F80">
      <w:rPr>
        <w:noProof/>
        <w:lang w:val="ru-RU"/>
      </w:rPr>
      <w:t>55</w:t>
    </w:r>
    <w:r>
      <w:fldChar w:fldCharType="end"/>
    </w:r>
  </w:p>
  <w:p w:rsidR="00454BEA" w:rsidRDefault="00182F80">
    <w:pPr>
      <w:pStyle w:val="af8"/>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BEA" w:rsidRDefault="00182F80">
    <w:pPr>
      <w:pStyle w:val="afb"/>
      <w:jc w:val="right"/>
    </w:pPr>
    <w:r>
      <w:fldChar w:fldCharType="begin"/>
    </w:r>
    <w:r>
      <w:instrText>PAGE   \* MERGEFORM</w:instrText>
    </w:r>
    <w:r>
      <w:instrText>AT</w:instrText>
    </w:r>
    <w:r>
      <w:fldChar w:fldCharType="separate"/>
    </w:r>
    <w:r w:rsidRPr="00182F80">
      <w:rPr>
        <w:noProof/>
        <w:lang w:val="ru-RU"/>
      </w:rPr>
      <w:t>68</w:t>
    </w:r>
    <w:r>
      <w:fldChar w:fldCharType="end"/>
    </w:r>
  </w:p>
  <w:p w:rsidR="00454BEA" w:rsidRDefault="00182F80">
    <w:pPr>
      <w:pStyle w:val="af8"/>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BEA" w:rsidRPr="008B7585" w:rsidRDefault="00182F80" w:rsidP="00637E39">
    <w:pPr>
      <w:pStyle w:val="af4"/>
      <w:pBdr>
        <w:bottom w:val="single" w:sz="4" w:space="1" w:color="auto"/>
      </w:pBdr>
      <w:tabs>
        <w:tab w:val="center" w:pos="9781"/>
      </w:tabs>
      <w:spacing w:line="240" w:lineRule="auto"/>
      <w:ind w:firstLine="0"/>
      <w:jc w:val="center"/>
      <w:rPr>
        <w:lang w:val="ru-RU"/>
      </w:rPr>
    </w:pPr>
    <w:r>
      <w:t>Схема водоснабжения и водоотведения</w:t>
    </w:r>
    <w:r>
      <w:rPr>
        <w:lang w:val="ru-RU"/>
      </w:rPr>
      <w:t xml:space="preserve"> </w:t>
    </w:r>
    <w:r w:rsidRPr="00637E39">
      <w:rPr>
        <w:lang w:val="ru-RU"/>
      </w:rPr>
      <w:t>муниципального образования Писаревское сельское поселение</w:t>
    </w:r>
    <w:r>
      <w:rPr>
        <w:lang w:val="ru-RU"/>
      </w:rPr>
      <w:t xml:space="preserve"> </w:t>
    </w:r>
    <w:r w:rsidRPr="00637E39">
      <w:rPr>
        <w:lang w:val="ru-RU"/>
      </w:rPr>
      <w:t>Тулунского муниципального района</w:t>
    </w:r>
    <w:r>
      <w:rPr>
        <w:lang w:val="ru-RU"/>
      </w:rPr>
      <w:t xml:space="preserve"> </w:t>
    </w:r>
    <w:r w:rsidRPr="00637E39">
      <w:rPr>
        <w:lang w:val="ru-RU"/>
      </w:rPr>
      <w:t>Иркутской области</w:t>
    </w:r>
  </w:p>
  <w:p w:rsidR="00454BEA" w:rsidRPr="00933C4F" w:rsidRDefault="00182F80" w:rsidP="005C614F">
    <w:pPr>
      <w:pStyle w:val="af4"/>
      <w:spacing w:line="240" w:lineRule="auto"/>
      <w:jc w:val="center"/>
      <w:rPr>
        <w:lang w:val="ru-RU"/>
      </w:rPr>
    </w:pPr>
  </w:p>
  <w:p w:rsidR="00454BEA" w:rsidRDefault="00182F80" w:rsidP="005C614F">
    <w:pPr>
      <w:pStyle w:val="af4"/>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15:restartNumberingAfterBreak="0">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15:restartNumberingAfterBreak="0">
    <w:nsid w:val="02082DA1"/>
    <w:multiLevelType w:val="hybridMultilevel"/>
    <w:tmpl w:val="8ABCCAC2"/>
    <w:lvl w:ilvl="0" w:tplc="21925A3A">
      <w:start w:val="1"/>
      <w:numFmt w:val="bullet"/>
      <w:lvlText w:val=""/>
      <w:lvlJc w:val="left"/>
      <w:pPr>
        <w:ind w:left="1134"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4B65E16"/>
    <w:multiLevelType w:val="hybridMultilevel"/>
    <w:tmpl w:val="0C266D9A"/>
    <w:lvl w:ilvl="0" w:tplc="2A324C98">
      <w:start w:val="1"/>
      <w:numFmt w:val="bullet"/>
      <w:pStyle w:val="a0"/>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C5F470F"/>
    <w:multiLevelType w:val="hybridMultilevel"/>
    <w:tmpl w:val="957086D0"/>
    <w:lvl w:ilvl="0" w:tplc="3D206DA6">
      <w:start w:val="1"/>
      <w:numFmt w:val="decimal"/>
      <w:lvlText w:val="%1."/>
      <w:lvlJc w:val="left"/>
      <w:pPr>
        <w:ind w:left="786"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6" w15:restartNumberingAfterBreak="0">
    <w:nsid w:val="118E2A05"/>
    <w:multiLevelType w:val="hybridMultilevel"/>
    <w:tmpl w:val="7D92AD5C"/>
    <w:lvl w:ilvl="0" w:tplc="6414ABC4">
      <w:start w:val="47"/>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FF6262"/>
    <w:multiLevelType w:val="hybridMultilevel"/>
    <w:tmpl w:val="2B00ED32"/>
    <w:lvl w:ilvl="0" w:tplc="FAB6B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8230E72"/>
    <w:multiLevelType w:val="hybridMultilevel"/>
    <w:tmpl w:val="75B2CF54"/>
    <w:lvl w:ilvl="0" w:tplc="78FE21CE">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A56E3B"/>
    <w:multiLevelType w:val="multilevel"/>
    <w:tmpl w:val="FFFFFFFF"/>
    <w:lvl w:ilvl="0">
      <w:start w:val="1"/>
      <w:numFmt w:val="decimal"/>
      <w:lvlText w:val="%1."/>
      <w:lvlJc w:val="left"/>
      <w:pPr>
        <w:ind w:left="2028" w:hanging="13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714" w:hanging="720"/>
      </w:pPr>
      <w:rPr>
        <w:rFonts w:cs="Times New Roman" w:hint="default"/>
      </w:rPr>
    </w:lvl>
    <w:lvl w:ilvl="3">
      <w:start w:val="1"/>
      <w:numFmt w:val="decimal"/>
      <w:isLgl/>
      <w:lvlText w:val="%1.%2.%3.%4."/>
      <w:lvlJc w:val="left"/>
      <w:pPr>
        <w:ind w:left="2217" w:hanging="1080"/>
      </w:pPr>
      <w:rPr>
        <w:rFonts w:cs="Times New Roman" w:hint="default"/>
      </w:rPr>
    </w:lvl>
    <w:lvl w:ilvl="4">
      <w:start w:val="1"/>
      <w:numFmt w:val="decimal"/>
      <w:isLgl/>
      <w:lvlText w:val="%1.%2.%3.%4.%5."/>
      <w:lvlJc w:val="left"/>
      <w:pPr>
        <w:ind w:left="2360" w:hanging="1080"/>
      </w:pPr>
      <w:rPr>
        <w:rFonts w:cs="Times New Roman" w:hint="default"/>
      </w:rPr>
    </w:lvl>
    <w:lvl w:ilvl="5">
      <w:start w:val="1"/>
      <w:numFmt w:val="decimal"/>
      <w:isLgl/>
      <w:lvlText w:val="%1.%2.%3.%4.%5.%6."/>
      <w:lvlJc w:val="left"/>
      <w:pPr>
        <w:ind w:left="2863" w:hanging="1440"/>
      </w:pPr>
      <w:rPr>
        <w:rFonts w:cs="Times New Roman" w:hint="default"/>
      </w:rPr>
    </w:lvl>
    <w:lvl w:ilvl="6">
      <w:start w:val="1"/>
      <w:numFmt w:val="decimal"/>
      <w:isLgl/>
      <w:lvlText w:val="%1.%2.%3.%4.%5.%6.%7."/>
      <w:lvlJc w:val="left"/>
      <w:pPr>
        <w:ind w:left="3366" w:hanging="1800"/>
      </w:pPr>
      <w:rPr>
        <w:rFonts w:cs="Times New Roman" w:hint="default"/>
      </w:rPr>
    </w:lvl>
    <w:lvl w:ilvl="7">
      <w:start w:val="1"/>
      <w:numFmt w:val="decimal"/>
      <w:isLgl/>
      <w:lvlText w:val="%1.%2.%3.%4.%5.%6.%7.%8."/>
      <w:lvlJc w:val="left"/>
      <w:pPr>
        <w:ind w:left="3509" w:hanging="1800"/>
      </w:pPr>
      <w:rPr>
        <w:rFonts w:cs="Times New Roman" w:hint="default"/>
      </w:rPr>
    </w:lvl>
    <w:lvl w:ilvl="8">
      <w:start w:val="1"/>
      <w:numFmt w:val="decimal"/>
      <w:isLgl/>
      <w:lvlText w:val="%1.%2.%3.%4.%5.%6.%7.%8.%9."/>
      <w:lvlJc w:val="left"/>
      <w:pPr>
        <w:ind w:left="4012" w:hanging="2160"/>
      </w:pPr>
      <w:rPr>
        <w:rFonts w:cs="Times New Roman" w:hint="default"/>
      </w:rPr>
    </w:lvl>
  </w:abstractNum>
  <w:abstractNum w:abstractNumId="10" w15:restartNumberingAfterBreak="0">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11" w15:restartNumberingAfterBreak="0">
    <w:nsid w:val="2C085A14"/>
    <w:multiLevelType w:val="multilevel"/>
    <w:tmpl w:val="3ACC0F3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83B3164"/>
    <w:multiLevelType w:val="hybridMultilevel"/>
    <w:tmpl w:val="0E648D60"/>
    <w:lvl w:ilvl="0" w:tplc="21925A3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14" w15:restartNumberingAfterBreak="0">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58A6101C"/>
    <w:multiLevelType w:val="hybridMultilevel"/>
    <w:tmpl w:val="24F4FE86"/>
    <w:lvl w:ilvl="0" w:tplc="66125DB2">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6D237D"/>
    <w:multiLevelType w:val="multilevel"/>
    <w:tmpl w:val="FFFA9CC8"/>
    <w:lvl w:ilvl="0">
      <w:start w:val="1"/>
      <w:numFmt w:val="bullet"/>
      <w:pStyle w:val="a2"/>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7" w15:restartNumberingAfterBreak="0">
    <w:nsid w:val="68D6334F"/>
    <w:multiLevelType w:val="hybridMultilevel"/>
    <w:tmpl w:val="548CD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4F781D"/>
    <w:multiLevelType w:val="hybridMultilevel"/>
    <w:tmpl w:val="973C6564"/>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EC25095"/>
    <w:multiLevelType w:val="hybridMultilevel"/>
    <w:tmpl w:val="2F66A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6"/>
  </w:num>
  <w:num w:numId="3">
    <w:abstractNumId w:val="2"/>
  </w:num>
  <w:num w:numId="4">
    <w:abstractNumId w:val="1"/>
  </w:num>
  <w:num w:numId="5">
    <w:abstractNumId w:val="0"/>
  </w:num>
  <w:num w:numId="6">
    <w:abstractNumId w:val="14"/>
  </w:num>
  <w:num w:numId="7">
    <w:abstractNumId w:val="12"/>
  </w:num>
  <w:num w:numId="8">
    <w:abstractNumId w:val="10"/>
  </w:num>
  <w:num w:numId="9">
    <w:abstractNumId w:val="8"/>
  </w:num>
  <w:num w:numId="10">
    <w:abstractNumId w:val="13"/>
  </w:num>
  <w:num w:numId="11">
    <w:abstractNumId w:val="15"/>
  </w:num>
  <w:num w:numId="12">
    <w:abstractNumId w:val="5"/>
  </w:num>
  <w:num w:numId="13">
    <w:abstractNumId w:val="6"/>
  </w:num>
  <w:num w:numId="14">
    <w:abstractNumId w:val="17"/>
  </w:num>
  <w:num w:numId="15">
    <w:abstractNumId w:val="19"/>
  </w:num>
  <w:num w:numId="16">
    <w:abstractNumId w:val="7"/>
  </w:num>
  <w:num w:numId="17">
    <w:abstractNumId w:val="3"/>
  </w:num>
  <w:num w:numId="18">
    <w:abstractNumId w:val="4"/>
  </w:num>
  <w:num w:numId="19">
    <w:abstractNumId w:val="1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D1"/>
    <w:rsid w:val="001018B4"/>
    <w:rsid w:val="001652FC"/>
    <w:rsid w:val="00182F80"/>
    <w:rsid w:val="00347956"/>
    <w:rsid w:val="003B176C"/>
    <w:rsid w:val="008328D1"/>
    <w:rsid w:val="009F5F13"/>
    <w:rsid w:val="00A727C3"/>
    <w:rsid w:val="00BE7115"/>
    <w:rsid w:val="00C5128B"/>
    <w:rsid w:val="00D82CDB"/>
    <w:rsid w:val="00DD483A"/>
    <w:rsid w:val="00DE0127"/>
    <w:rsid w:val="00DF3924"/>
    <w:rsid w:val="00F7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B995D"/>
  <w15:chartTrackingRefBased/>
  <w15:docId w15:val="{EED34E53-7428-4C3D-87CF-06DB7D4B0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018B4"/>
  </w:style>
  <w:style w:type="paragraph" w:styleId="1">
    <w:name w:val="heading 1"/>
    <w:aliases w:val="1. Заголовок 1"/>
    <w:basedOn w:val="a3"/>
    <w:next w:val="a3"/>
    <w:link w:val="10"/>
    <w:qFormat/>
    <w:rsid w:val="00182F80"/>
    <w:pPr>
      <w:keepNext/>
      <w:spacing w:before="240" w:after="60" w:line="360" w:lineRule="auto"/>
      <w:ind w:firstLine="709"/>
      <w:jc w:val="both"/>
      <w:outlineLvl w:val="0"/>
    </w:pPr>
    <w:rPr>
      <w:rFonts w:ascii="Arial" w:eastAsia="Times New Roman" w:hAnsi="Arial" w:cs="Times New Roman"/>
      <w:b/>
      <w:bCs/>
      <w:kern w:val="32"/>
      <w:szCs w:val="32"/>
      <w:lang w:val="x-none"/>
    </w:rPr>
  </w:style>
  <w:style w:type="paragraph" w:styleId="2">
    <w:name w:val="heading 2"/>
    <w:basedOn w:val="a3"/>
    <w:next w:val="a3"/>
    <w:link w:val="20"/>
    <w:unhideWhenUsed/>
    <w:qFormat/>
    <w:rsid w:val="00182F80"/>
    <w:pPr>
      <w:keepNext/>
      <w:spacing w:before="240" w:after="60" w:line="360" w:lineRule="auto"/>
      <w:ind w:firstLine="709"/>
      <w:jc w:val="both"/>
      <w:outlineLvl w:val="1"/>
    </w:pPr>
    <w:rPr>
      <w:rFonts w:ascii="Cambria" w:eastAsia="Times New Roman" w:hAnsi="Cambria" w:cs="Times New Roman"/>
      <w:b/>
      <w:bCs/>
      <w:i/>
      <w:iCs/>
      <w:sz w:val="28"/>
      <w:szCs w:val="28"/>
      <w:lang w:val="x-none"/>
    </w:rPr>
  </w:style>
  <w:style w:type="paragraph" w:styleId="3">
    <w:name w:val="heading 3"/>
    <w:aliases w:val="Заголовок 31"/>
    <w:basedOn w:val="a3"/>
    <w:next w:val="a3"/>
    <w:link w:val="30"/>
    <w:autoRedefine/>
    <w:qFormat/>
    <w:rsid w:val="00182F80"/>
    <w:pPr>
      <w:spacing w:before="240" w:after="240" w:line="240" w:lineRule="auto"/>
      <w:ind w:left="505" w:hanging="505"/>
      <w:jc w:val="center"/>
      <w:outlineLvl w:val="2"/>
    </w:pPr>
    <w:rPr>
      <w:rFonts w:ascii="Times New Roman" w:eastAsia="Times New Roman" w:hAnsi="Times New Roman" w:cs="Times New Roman"/>
      <w:kern w:val="32"/>
      <w:sz w:val="24"/>
      <w:szCs w:val="24"/>
      <w:lang w:val="x-none" w:eastAsia="x-none"/>
    </w:rPr>
  </w:style>
  <w:style w:type="paragraph" w:styleId="40">
    <w:name w:val="heading 4"/>
    <w:basedOn w:val="a3"/>
    <w:next w:val="a3"/>
    <w:link w:val="41"/>
    <w:uiPriority w:val="9"/>
    <w:unhideWhenUsed/>
    <w:qFormat/>
    <w:rsid w:val="00182F80"/>
    <w:pPr>
      <w:keepNext/>
      <w:spacing w:before="240" w:after="60" w:line="360" w:lineRule="auto"/>
      <w:ind w:firstLine="709"/>
      <w:jc w:val="both"/>
      <w:outlineLvl w:val="3"/>
    </w:pPr>
    <w:rPr>
      <w:rFonts w:ascii="Calibri" w:eastAsia="Times New Roman" w:hAnsi="Calibri" w:cs="Times New Roman"/>
      <w:b/>
      <w:bCs/>
      <w:sz w:val="28"/>
      <w:szCs w:val="28"/>
      <w:lang w:val="x-none"/>
    </w:rPr>
  </w:style>
  <w:style w:type="paragraph" w:styleId="5">
    <w:name w:val="heading 5"/>
    <w:basedOn w:val="a3"/>
    <w:next w:val="a3"/>
    <w:link w:val="50"/>
    <w:uiPriority w:val="9"/>
    <w:unhideWhenUsed/>
    <w:qFormat/>
    <w:rsid w:val="00182F80"/>
    <w:pPr>
      <w:spacing w:before="240" w:after="60" w:line="360" w:lineRule="auto"/>
      <w:ind w:firstLine="709"/>
      <w:jc w:val="both"/>
      <w:outlineLvl w:val="4"/>
    </w:pPr>
    <w:rPr>
      <w:rFonts w:ascii="Calibri" w:eastAsia="Times New Roman" w:hAnsi="Calibri" w:cs="Times New Roman"/>
      <w:b/>
      <w:bCs/>
      <w:i/>
      <w:iCs/>
      <w:sz w:val="26"/>
      <w:szCs w:val="26"/>
      <w:lang w:val="x-none"/>
    </w:rPr>
  </w:style>
  <w:style w:type="paragraph" w:styleId="6">
    <w:name w:val="heading 6"/>
    <w:basedOn w:val="a3"/>
    <w:next w:val="a3"/>
    <w:link w:val="60"/>
    <w:uiPriority w:val="9"/>
    <w:unhideWhenUsed/>
    <w:qFormat/>
    <w:rsid w:val="00182F80"/>
    <w:pPr>
      <w:spacing w:before="240" w:after="60" w:line="360" w:lineRule="auto"/>
      <w:ind w:firstLine="709"/>
      <w:jc w:val="both"/>
      <w:outlineLvl w:val="5"/>
    </w:pPr>
    <w:rPr>
      <w:rFonts w:ascii="Calibri" w:eastAsia="Times New Roman" w:hAnsi="Calibri" w:cs="Times New Roman"/>
      <w:b/>
      <w:bCs/>
      <w:lang w:val="x-none"/>
    </w:rPr>
  </w:style>
  <w:style w:type="paragraph" w:styleId="7">
    <w:name w:val="heading 7"/>
    <w:basedOn w:val="a3"/>
    <w:next w:val="a3"/>
    <w:link w:val="70"/>
    <w:uiPriority w:val="9"/>
    <w:unhideWhenUsed/>
    <w:qFormat/>
    <w:rsid w:val="00182F80"/>
    <w:pPr>
      <w:spacing w:before="240" w:after="60" w:line="360" w:lineRule="auto"/>
      <w:ind w:firstLine="709"/>
      <w:jc w:val="both"/>
      <w:outlineLvl w:val="6"/>
    </w:pPr>
    <w:rPr>
      <w:rFonts w:ascii="Calibri" w:eastAsia="Times New Roman" w:hAnsi="Calibri" w:cs="Times New Roman"/>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semiHidden/>
    <w:unhideWhenUsed/>
    <w:rsid w:val="00BE7115"/>
    <w:pPr>
      <w:spacing w:after="0" w:line="240" w:lineRule="auto"/>
    </w:pPr>
    <w:rPr>
      <w:rFonts w:ascii="Segoe UI" w:hAnsi="Segoe UI" w:cs="Segoe UI"/>
      <w:sz w:val="18"/>
      <w:szCs w:val="18"/>
    </w:rPr>
  </w:style>
  <w:style w:type="character" w:customStyle="1" w:styleId="a8">
    <w:name w:val="Текст выноски Знак"/>
    <w:basedOn w:val="a4"/>
    <w:link w:val="a7"/>
    <w:semiHidden/>
    <w:rsid w:val="00BE7115"/>
    <w:rPr>
      <w:rFonts w:ascii="Segoe UI" w:hAnsi="Segoe UI" w:cs="Segoe UI"/>
      <w:sz w:val="18"/>
      <w:szCs w:val="18"/>
    </w:rPr>
  </w:style>
  <w:style w:type="character" w:customStyle="1" w:styleId="10">
    <w:name w:val="Заголовок 1 Знак"/>
    <w:basedOn w:val="a4"/>
    <w:link w:val="1"/>
    <w:rsid w:val="00182F80"/>
    <w:rPr>
      <w:rFonts w:ascii="Arial" w:eastAsia="Times New Roman" w:hAnsi="Arial" w:cs="Times New Roman"/>
      <w:b/>
      <w:bCs/>
      <w:kern w:val="32"/>
      <w:szCs w:val="32"/>
      <w:lang w:val="x-none"/>
    </w:rPr>
  </w:style>
  <w:style w:type="character" w:customStyle="1" w:styleId="20">
    <w:name w:val="Заголовок 2 Знак"/>
    <w:basedOn w:val="a4"/>
    <w:link w:val="2"/>
    <w:rsid w:val="00182F80"/>
    <w:rPr>
      <w:rFonts w:ascii="Cambria" w:eastAsia="Times New Roman" w:hAnsi="Cambria" w:cs="Times New Roman"/>
      <w:b/>
      <w:bCs/>
      <w:i/>
      <w:iCs/>
      <w:sz w:val="28"/>
      <w:szCs w:val="28"/>
      <w:lang w:val="x-none"/>
    </w:rPr>
  </w:style>
  <w:style w:type="character" w:customStyle="1" w:styleId="30">
    <w:name w:val="Заголовок 3 Знак"/>
    <w:basedOn w:val="a4"/>
    <w:link w:val="3"/>
    <w:rsid w:val="00182F80"/>
    <w:rPr>
      <w:rFonts w:ascii="Times New Roman" w:eastAsia="Times New Roman" w:hAnsi="Times New Roman" w:cs="Times New Roman"/>
      <w:kern w:val="32"/>
      <w:sz w:val="24"/>
      <w:szCs w:val="24"/>
      <w:lang w:val="x-none" w:eastAsia="x-none"/>
    </w:rPr>
  </w:style>
  <w:style w:type="character" w:customStyle="1" w:styleId="41">
    <w:name w:val="Заголовок 4 Знак"/>
    <w:basedOn w:val="a4"/>
    <w:link w:val="40"/>
    <w:uiPriority w:val="9"/>
    <w:rsid w:val="00182F80"/>
    <w:rPr>
      <w:rFonts w:ascii="Calibri" w:eastAsia="Times New Roman" w:hAnsi="Calibri" w:cs="Times New Roman"/>
      <w:b/>
      <w:bCs/>
      <w:sz w:val="28"/>
      <w:szCs w:val="28"/>
      <w:lang w:val="x-none"/>
    </w:rPr>
  </w:style>
  <w:style w:type="character" w:customStyle="1" w:styleId="50">
    <w:name w:val="Заголовок 5 Знак"/>
    <w:basedOn w:val="a4"/>
    <w:link w:val="5"/>
    <w:uiPriority w:val="9"/>
    <w:rsid w:val="00182F80"/>
    <w:rPr>
      <w:rFonts w:ascii="Calibri" w:eastAsia="Times New Roman" w:hAnsi="Calibri" w:cs="Times New Roman"/>
      <w:b/>
      <w:bCs/>
      <w:i/>
      <w:iCs/>
      <w:sz w:val="26"/>
      <w:szCs w:val="26"/>
      <w:lang w:val="x-none"/>
    </w:rPr>
  </w:style>
  <w:style w:type="character" w:customStyle="1" w:styleId="60">
    <w:name w:val="Заголовок 6 Знак"/>
    <w:basedOn w:val="a4"/>
    <w:link w:val="6"/>
    <w:uiPriority w:val="9"/>
    <w:rsid w:val="00182F80"/>
    <w:rPr>
      <w:rFonts w:ascii="Calibri" w:eastAsia="Times New Roman" w:hAnsi="Calibri" w:cs="Times New Roman"/>
      <w:b/>
      <w:bCs/>
      <w:lang w:val="x-none"/>
    </w:rPr>
  </w:style>
  <w:style w:type="character" w:customStyle="1" w:styleId="70">
    <w:name w:val="Заголовок 7 Знак"/>
    <w:basedOn w:val="a4"/>
    <w:link w:val="7"/>
    <w:uiPriority w:val="9"/>
    <w:rsid w:val="00182F80"/>
    <w:rPr>
      <w:rFonts w:ascii="Calibri" w:eastAsia="Times New Roman" w:hAnsi="Calibri" w:cs="Times New Roman"/>
      <w:sz w:val="24"/>
      <w:szCs w:val="24"/>
    </w:rPr>
  </w:style>
  <w:style w:type="paragraph" w:styleId="a9">
    <w:name w:val="No Spacing"/>
    <w:link w:val="aa"/>
    <w:qFormat/>
    <w:rsid w:val="00182F80"/>
    <w:pPr>
      <w:spacing w:after="0" w:line="240" w:lineRule="auto"/>
    </w:pPr>
    <w:rPr>
      <w:rFonts w:ascii="Arial" w:eastAsia="Calibri" w:hAnsi="Arial" w:cs="Times New Roman"/>
      <w:sz w:val="18"/>
      <w:szCs w:val="18"/>
    </w:rPr>
  </w:style>
  <w:style w:type="character" w:customStyle="1" w:styleId="aa">
    <w:name w:val="Без интервала Знак"/>
    <w:link w:val="a9"/>
    <w:locked/>
    <w:rsid w:val="00182F80"/>
    <w:rPr>
      <w:rFonts w:ascii="Arial" w:eastAsia="Calibri" w:hAnsi="Arial" w:cs="Times New Roman"/>
      <w:sz w:val="18"/>
      <w:szCs w:val="18"/>
    </w:rPr>
  </w:style>
  <w:style w:type="paragraph" w:styleId="ab">
    <w:name w:val="List Paragraph"/>
    <w:basedOn w:val="a3"/>
    <w:link w:val="ac"/>
    <w:uiPriority w:val="34"/>
    <w:qFormat/>
    <w:rsid w:val="00182F80"/>
    <w:pPr>
      <w:spacing w:after="0" w:line="360" w:lineRule="auto"/>
      <w:ind w:left="720" w:firstLine="709"/>
      <w:contextualSpacing/>
      <w:jc w:val="both"/>
    </w:pPr>
    <w:rPr>
      <w:rFonts w:ascii="Times New Roman" w:eastAsia="Calibri" w:hAnsi="Times New Roman" w:cs="Times New Roman"/>
      <w:lang w:val="x-none"/>
    </w:rPr>
  </w:style>
  <w:style w:type="table" w:styleId="ad">
    <w:name w:val="Table Grid"/>
    <w:basedOn w:val="a5"/>
    <w:uiPriority w:val="59"/>
    <w:rsid w:val="00182F8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ubtle Emphasis"/>
    <w:uiPriority w:val="19"/>
    <w:qFormat/>
    <w:rsid w:val="00182F80"/>
    <w:rPr>
      <w:i/>
      <w:iCs/>
      <w:color w:val="808080"/>
    </w:rPr>
  </w:style>
  <w:style w:type="paragraph" w:customStyle="1" w:styleId="Default">
    <w:name w:val="Default"/>
    <w:rsid w:val="00182F8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OC Heading"/>
    <w:basedOn w:val="1"/>
    <w:next w:val="a3"/>
    <w:uiPriority w:val="39"/>
    <w:unhideWhenUsed/>
    <w:qFormat/>
    <w:rsid w:val="00182F80"/>
    <w:pPr>
      <w:keepLines/>
      <w:spacing w:before="480" w:after="0"/>
      <w:outlineLvl w:val="9"/>
    </w:pPr>
    <w:rPr>
      <w:color w:val="365F91"/>
      <w:kern w:val="0"/>
      <w:sz w:val="28"/>
      <w:szCs w:val="28"/>
    </w:rPr>
  </w:style>
  <w:style w:type="paragraph" w:styleId="21">
    <w:name w:val="toc 2"/>
    <w:basedOn w:val="a3"/>
    <w:next w:val="a3"/>
    <w:autoRedefine/>
    <w:uiPriority w:val="39"/>
    <w:unhideWhenUsed/>
    <w:qFormat/>
    <w:rsid w:val="00182F80"/>
    <w:pPr>
      <w:tabs>
        <w:tab w:val="left" w:pos="851"/>
        <w:tab w:val="right" w:leader="dot" w:pos="9213"/>
      </w:tabs>
      <w:spacing w:after="100" w:line="240" w:lineRule="auto"/>
      <w:ind w:firstLine="709"/>
      <w:jc w:val="both"/>
    </w:pPr>
    <w:rPr>
      <w:rFonts w:ascii="Times New Roman" w:eastAsia="Times New Roman" w:hAnsi="Times New Roman" w:cs="Times New Roman"/>
      <w:bCs/>
      <w:noProof/>
    </w:rPr>
  </w:style>
  <w:style w:type="paragraph" w:styleId="11">
    <w:name w:val="toc 1"/>
    <w:basedOn w:val="a3"/>
    <w:next w:val="a3"/>
    <w:autoRedefine/>
    <w:uiPriority w:val="39"/>
    <w:unhideWhenUsed/>
    <w:qFormat/>
    <w:rsid w:val="00182F80"/>
    <w:pPr>
      <w:tabs>
        <w:tab w:val="right" w:leader="dot" w:pos="9214"/>
      </w:tabs>
      <w:spacing w:after="0" w:line="480" w:lineRule="auto"/>
      <w:ind w:firstLine="709"/>
      <w:jc w:val="both"/>
    </w:pPr>
    <w:rPr>
      <w:rFonts w:ascii="Arial" w:eastAsia="Times New Roman" w:hAnsi="Arial" w:cs="Arial"/>
    </w:rPr>
  </w:style>
  <w:style w:type="paragraph" w:styleId="31">
    <w:name w:val="toc 3"/>
    <w:basedOn w:val="a3"/>
    <w:next w:val="a3"/>
    <w:autoRedefine/>
    <w:uiPriority w:val="39"/>
    <w:unhideWhenUsed/>
    <w:qFormat/>
    <w:rsid w:val="00182F80"/>
    <w:pPr>
      <w:tabs>
        <w:tab w:val="right" w:leader="dot" w:pos="9213"/>
      </w:tabs>
      <w:spacing w:after="100" w:line="480" w:lineRule="auto"/>
      <w:ind w:firstLine="709"/>
      <w:jc w:val="both"/>
    </w:pPr>
    <w:rPr>
      <w:rFonts w:ascii="Arial" w:eastAsia="Times New Roman" w:hAnsi="Arial" w:cs="Arial"/>
    </w:rPr>
  </w:style>
  <w:style w:type="paragraph" w:customStyle="1" w:styleId="af0">
    <w:name w:val="Знак Знак Знак Знак Знак Знак Знак Знак Знак Знак Знак Знак Знак Знак Знак Знак Знак Знак Знак"/>
    <w:basedOn w:val="a3"/>
    <w:rsid w:val="00182F80"/>
    <w:pPr>
      <w:spacing w:before="100" w:beforeAutospacing="1" w:after="100" w:afterAutospacing="1" w:line="240" w:lineRule="auto"/>
      <w:ind w:firstLine="709"/>
      <w:jc w:val="both"/>
    </w:pPr>
    <w:rPr>
      <w:rFonts w:ascii="Tahoma" w:eastAsia="Times New Roman" w:hAnsi="Tahoma" w:cs="Tahoma"/>
      <w:sz w:val="20"/>
      <w:szCs w:val="20"/>
      <w:lang w:val="en-US"/>
    </w:rPr>
  </w:style>
  <w:style w:type="paragraph" w:styleId="af1">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link w:val="af2"/>
    <w:uiPriority w:val="99"/>
    <w:unhideWhenUsed/>
    <w:qFormat/>
    <w:rsid w:val="00182F8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styleId="af3">
    <w:name w:val="Hyperlink"/>
    <w:uiPriority w:val="99"/>
    <w:unhideWhenUsed/>
    <w:rsid w:val="00182F80"/>
    <w:rPr>
      <w:color w:val="0000FF"/>
      <w:u w:val="single"/>
    </w:rPr>
  </w:style>
  <w:style w:type="character" w:customStyle="1" w:styleId="apple-converted-space">
    <w:name w:val="apple-converted-space"/>
    <w:basedOn w:val="a4"/>
    <w:rsid w:val="00182F80"/>
  </w:style>
  <w:style w:type="paragraph" w:styleId="af4">
    <w:name w:val="header"/>
    <w:basedOn w:val="a3"/>
    <w:link w:val="af5"/>
    <w:rsid w:val="00182F80"/>
    <w:pPr>
      <w:tabs>
        <w:tab w:val="center" w:pos="4703"/>
        <w:tab w:val="right" w:pos="9406"/>
      </w:tabs>
      <w:spacing w:after="0" w:line="288" w:lineRule="auto"/>
      <w:ind w:firstLine="709"/>
      <w:jc w:val="both"/>
    </w:pPr>
    <w:rPr>
      <w:rFonts w:ascii="Times New Roman" w:eastAsia="Times New Roman" w:hAnsi="Times New Roman" w:cs="Times New Roman"/>
      <w:sz w:val="24"/>
      <w:szCs w:val="20"/>
      <w:lang w:val="x-none" w:eastAsia="ar-SA"/>
    </w:rPr>
  </w:style>
  <w:style w:type="character" w:customStyle="1" w:styleId="af5">
    <w:name w:val="Верхний колонтитул Знак"/>
    <w:basedOn w:val="a4"/>
    <w:link w:val="af4"/>
    <w:rsid w:val="00182F80"/>
    <w:rPr>
      <w:rFonts w:ascii="Times New Roman" w:eastAsia="Times New Roman" w:hAnsi="Times New Roman" w:cs="Times New Roman"/>
      <w:sz w:val="24"/>
      <w:szCs w:val="20"/>
      <w:lang w:val="x-none" w:eastAsia="ar-SA"/>
    </w:rPr>
  </w:style>
  <w:style w:type="paragraph" w:styleId="af6">
    <w:name w:val="Document Map"/>
    <w:basedOn w:val="a3"/>
    <w:link w:val="af7"/>
    <w:uiPriority w:val="99"/>
    <w:semiHidden/>
    <w:unhideWhenUsed/>
    <w:rsid w:val="00182F80"/>
    <w:pPr>
      <w:spacing w:after="0" w:line="360" w:lineRule="auto"/>
      <w:ind w:firstLine="709"/>
      <w:jc w:val="both"/>
    </w:pPr>
    <w:rPr>
      <w:rFonts w:ascii="Tahoma" w:eastAsia="Calibri" w:hAnsi="Tahoma" w:cs="Times New Roman"/>
      <w:sz w:val="16"/>
      <w:szCs w:val="16"/>
      <w:lang w:val="x-none"/>
    </w:rPr>
  </w:style>
  <w:style w:type="character" w:customStyle="1" w:styleId="af7">
    <w:name w:val="Схема документа Знак"/>
    <w:basedOn w:val="a4"/>
    <w:link w:val="af6"/>
    <w:uiPriority w:val="99"/>
    <w:semiHidden/>
    <w:rsid w:val="00182F80"/>
    <w:rPr>
      <w:rFonts w:ascii="Tahoma" w:eastAsia="Calibri" w:hAnsi="Tahoma" w:cs="Times New Roman"/>
      <w:sz w:val="16"/>
      <w:szCs w:val="16"/>
      <w:lang w:val="x-none"/>
    </w:rPr>
  </w:style>
  <w:style w:type="character" w:customStyle="1" w:styleId="apple-style-span">
    <w:name w:val="apple-style-span"/>
    <w:basedOn w:val="a4"/>
    <w:rsid w:val="00182F80"/>
  </w:style>
  <w:style w:type="paragraph" w:styleId="af8">
    <w:name w:val="Body Text"/>
    <w:aliases w:val="_Основной текст,11Основной текст"/>
    <w:basedOn w:val="a3"/>
    <w:link w:val="af9"/>
    <w:qFormat/>
    <w:rsid w:val="00182F80"/>
    <w:pPr>
      <w:spacing w:after="0" w:line="360" w:lineRule="auto"/>
      <w:ind w:firstLine="709"/>
      <w:jc w:val="both"/>
    </w:pPr>
    <w:rPr>
      <w:rFonts w:ascii="Times New Roman" w:eastAsia="Times New Roman" w:hAnsi="Times New Roman" w:cs="Times New Roman"/>
      <w:sz w:val="24"/>
      <w:szCs w:val="20"/>
      <w:lang w:val="x-none" w:eastAsia="x-none"/>
    </w:rPr>
  </w:style>
  <w:style w:type="character" w:customStyle="1" w:styleId="af9">
    <w:name w:val="Основной текст Знак"/>
    <w:aliases w:val="_Основной текст Знак,11Основной текст Знак"/>
    <w:basedOn w:val="a4"/>
    <w:link w:val="af8"/>
    <w:rsid w:val="00182F80"/>
    <w:rPr>
      <w:rFonts w:ascii="Times New Roman" w:eastAsia="Times New Roman" w:hAnsi="Times New Roman" w:cs="Times New Roman"/>
      <w:sz w:val="24"/>
      <w:szCs w:val="20"/>
      <w:lang w:val="x-none" w:eastAsia="x-none"/>
    </w:rPr>
  </w:style>
  <w:style w:type="character" w:styleId="afa">
    <w:name w:val="Strong"/>
    <w:uiPriority w:val="22"/>
    <w:qFormat/>
    <w:rsid w:val="00182F80"/>
    <w:rPr>
      <w:b/>
      <w:bCs/>
    </w:rPr>
  </w:style>
  <w:style w:type="paragraph" w:styleId="afb">
    <w:name w:val="footer"/>
    <w:basedOn w:val="a3"/>
    <w:link w:val="afc"/>
    <w:uiPriority w:val="99"/>
    <w:unhideWhenUsed/>
    <w:rsid w:val="00182F80"/>
    <w:pPr>
      <w:tabs>
        <w:tab w:val="center" w:pos="4677"/>
        <w:tab w:val="right" w:pos="9355"/>
      </w:tabs>
      <w:spacing w:after="0" w:line="360" w:lineRule="auto"/>
      <w:ind w:firstLine="709"/>
      <w:jc w:val="both"/>
    </w:pPr>
    <w:rPr>
      <w:rFonts w:ascii="Calibri" w:eastAsia="Calibri" w:hAnsi="Calibri" w:cs="Times New Roman"/>
      <w:lang w:val="x-none"/>
    </w:rPr>
  </w:style>
  <w:style w:type="character" w:customStyle="1" w:styleId="afc">
    <w:name w:val="Нижний колонтитул Знак"/>
    <w:basedOn w:val="a4"/>
    <w:link w:val="afb"/>
    <w:uiPriority w:val="99"/>
    <w:rsid w:val="00182F80"/>
    <w:rPr>
      <w:rFonts w:ascii="Calibri" w:eastAsia="Calibri" w:hAnsi="Calibri" w:cs="Times New Roman"/>
      <w:lang w:val="x-none"/>
    </w:rPr>
  </w:style>
  <w:style w:type="paragraph" w:styleId="afd">
    <w:basedOn w:val="a3"/>
    <w:next w:val="afe"/>
    <w:link w:val="aff"/>
    <w:qFormat/>
    <w:rsid w:val="00182F80"/>
    <w:pPr>
      <w:suppressAutoHyphens/>
      <w:spacing w:after="0" w:line="240" w:lineRule="auto"/>
      <w:ind w:firstLine="709"/>
      <w:jc w:val="center"/>
    </w:pPr>
    <w:rPr>
      <w:rFonts w:ascii="Times New Roman" w:eastAsia="Times New Roman" w:hAnsi="Times New Roman"/>
      <w:b/>
      <w:bCs/>
      <w:sz w:val="24"/>
      <w:lang w:val="x-none" w:eastAsia="ar-SA"/>
    </w:rPr>
  </w:style>
  <w:style w:type="character" w:customStyle="1" w:styleId="aff">
    <w:name w:val="Название Знак"/>
    <w:link w:val="afd"/>
    <w:rsid w:val="00182F80"/>
    <w:rPr>
      <w:rFonts w:ascii="Times New Roman" w:eastAsia="Times New Roman" w:hAnsi="Times New Roman"/>
      <w:b/>
      <w:bCs/>
      <w:sz w:val="24"/>
      <w:lang w:val="x-none" w:eastAsia="ar-SA"/>
    </w:rPr>
  </w:style>
  <w:style w:type="paragraph" w:customStyle="1" w:styleId="12">
    <w:name w:val=" Знак1 Знак Знак Знак"/>
    <w:basedOn w:val="a3"/>
    <w:rsid w:val="00182F80"/>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aff0">
    <w:name w:val="Абзац"/>
    <w:basedOn w:val="a3"/>
    <w:link w:val="aff1"/>
    <w:qFormat/>
    <w:rsid w:val="00182F8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1">
    <w:name w:val="Абзац Знак"/>
    <w:link w:val="aff0"/>
    <w:rsid w:val="00182F80"/>
    <w:rPr>
      <w:rFonts w:ascii="Times New Roman" w:eastAsia="Times New Roman" w:hAnsi="Times New Roman" w:cs="Times New Roman"/>
      <w:sz w:val="24"/>
      <w:szCs w:val="24"/>
      <w:lang w:val="x-none" w:eastAsia="x-none"/>
    </w:rPr>
  </w:style>
  <w:style w:type="paragraph" w:styleId="22">
    <w:name w:val="Body Text 2"/>
    <w:basedOn w:val="a3"/>
    <w:link w:val="23"/>
    <w:unhideWhenUsed/>
    <w:rsid w:val="00182F80"/>
    <w:pPr>
      <w:spacing w:after="120" w:line="480" w:lineRule="auto"/>
      <w:ind w:firstLine="709"/>
      <w:jc w:val="both"/>
    </w:pPr>
    <w:rPr>
      <w:rFonts w:ascii="Calibri" w:eastAsia="Calibri" w:hAnsi="Calibri" w:cs="Times New Roman"/>
      <w:lang w:val="x-none"/>
    </w:rPr>
  </w:style>
  <w:style w:type="character" w:customStyle="1" w:styleId="23">
    <w:name w:val="Основной текст 2 Знак"/>
    <w:basedOn w:val="a4"/>
    <w:link w:val="22"/>
    <w:rsid w:val="00182F80"/>
    <w:rPr>
      <w:rFonts w:ascii="Calibri" w:eastAsia="Calibri" w:hAnsi="Calibri" w:cs="Times New Roman"/>
      <w:lang w:val="x-none"/>
    </w:rPr>
  </w:style>
  <w:style w:type="paragraph" w:styleId="a2">
    <w:name w:val="List"/>
    <w:basedOn w:val="a3"/>
    <w:link w:val="aff2"/>
    <w:rsid w:val="00182F80"/>
    <w:pPr>
      <w:numPr>
        <w:numId w:val="2"/>
      </w:numPr>
      <w:spacing w:after="60" w:line="360" w:lineRule="auto"/>
      <w:jc w:val="both"/>
    </w:pPr>
    <w:rPr>
      <w:rFonts w:ascii="Times New Roman" w:eastAsia="Times New Roman" w:hAnsi="Times New Roman" w:cs="Times New Roman"/>
      <w:snapToGrid w:val="0"/>
      <w:sz w:val="24"/>
      <w:szCs w:val="24"/>
      <w:lang w:val="x-none" w:eastAsia="x-none"/>
    </w:rPr>
  </w:style>
  <w:style w:type="character" w:customStyle="1" w:styleId="aff2">
    <w:name w:val="Список Знак"/>
    <w:link w:val="a2"/>
    <w:rsid w:val="00182F80"/>
    <w:rPr>
      <w:rFonts w:ascii="Times New Roman" w:eastAsia="Times New Roman" w:hAnsi="Times New Roman" w:cs="Times New Roman"/>
      <w:snapToGrid w:val="0"/>
      <w:sz w:val="24"/>
      <w:szCs w:val="24"/>
      <w:lang w:val="x-none" w:eastAsia="x-none"/>
    </w:rPr>
  </w:style>
  <w:style w:type="character" w:customStyle="1" w:styleId="S0">
    <w:name w:val="S_Маркированный Знак"/>
    <w:rsid w:val="00182F80"/>
    <w:rPr>
      <w:sz w:val="24"/>
      <w:szCs w:val="24"/>
      <w:lang w:val="ru-RU" w:eastAsia="ar-SA" w:bidi="ar-SA"/>
    </w:rPr>
  </w:style>
  <w:style w:type="paragraph" w:customStyle="1" w:styleId="S">
    <w:name w:val="S_Маркированный"/>
    <w:basedOn w:val="a3"/>
    <w:rsid w:val="00182F80"/>
    <w:pPr>
      <w:numPr>
        <w:numId w:val="3"/>
      </w:numPr>
      <w:tabs>
        <w:tab w:val="left" w:pos="633"/>
        <w:tab w:val="left" w:pos="992"/>
      </w:tabs>
      <w:suppressAutoHyphens/>
      <w:spacing w:after="0" w:line="360" w:lineRule="auto"/>
      <w:jc w:val="both"/>
    </w:pPr>
    <w:rPr>
      <w:rFonts w:ascii="Times New Roman" w:eastAsia="Times New Roman" w:hAnsi="Times New Roman" w:cs="Times New Roman"/>
      <w:sz w:val="24"/>
      <w:szCs w:val="24"/>
      <w:lang w:eastAsia="ar-SA"/>
    </w:rPr>
  </w:style>
  <w:style w:type="paragraph" w:styleId="aff3">
    <w:name w:val="caption"/>
    <w:aliases w:val="Номер объекта"/>
    <w:basedOn w:val="a3"/>
    <w:link w:val="aff4"/>
    <w:qFormat/>
    <w:rsid w:val="00182F80"/>
    <w:pPr>
      <w:spacing w:after="0" w:line="240" w:lineRule="auto"/>
      <w:ind w:firstLine="709"/>
      <w:jc w:val="center"/>
    </w:pPr>
    <w:rPr>
      <w:rFonts w:ascii="MS Sans Serif" w:eastAsia="Times New Roman" w:hAnsi="MS Sans Serif" w:cs="Times New Roman"/>
      <w:b/>
      <w:sz w:val="28"/>
      <w:szCs w:val="20"/>
      <w:lang w:val="x-none" w:eastAsia="x-none"/>
    </w:rPr>
  </w:style>
  <w:style w:type="paragraph" w:customStyle="1" w:styleId="ConsPlusNormal">
    <w:name w:val="ConsPlusNormal"/>
    <w:uiPriority w:val="99"/>
    <w:rsid w:val="00182F8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3">
    <w:name w:val="Основной текст Знак1"/>
    <w:uiPriority w:val="99"/>
    <w:rsid w:val="00182F80"/>
    <w:rPr>
      <w:rFonts w:ascii="Times New Roman" w:hAnsi="Times New Roman" w:cs="Times New Roman"/>
      <w:sz w:val="18"/>
      <w:szCs w:val="18"/>
      <w:u w:val="none"/>
    </w:rPr>
  </w:style>
  <w:style w:type="paragraph" w:customStyle="1" w:styleId="headertext">
    <w:name w:val="headertext"/>
    <w:basedOn w:val="a3"/>
    <w:rsid w:val="00182F8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bodytext">
    <w:name w:val="bodytext"/>
    <w:basedOn w:val="a3"/>
    <w:rsid w:val="00182F8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9">
    <w:name w:val="Style9"/>
    <w:basedOn w:val="a3"/>
    <w:uiPriority w:val="99"/>
    <w:rsid w:val="00182F80"/>
    <w:pPr>
      <w:widowControl w:val="0"/>
      <w:autoSpaceDE w:val="0"/>
      <w:autoSpaceDN w:val="0"/>
      <w:adjustRightInd w:val="0"/>
      <w:spacing w:after="0" w:line="372" w:lineRule="exact"/>
      <w:ind w:firstLine="854"/>
      <w:jc w:val="both"/>
    </w:pPr>
    <w:rPr>
      <w:rFonts w:ascii="Times New Roman" w:eastAsia="Times New Roman" w:hAnsi="Times New Roman" w:cs="Times New Roman"/>
      <w:sz w:val="24"/>
      <w:szCs w:val="24"/>
      <w:lang w:eastAsia="ru-RU"/>
    </w:rPr>
  </w:style>
  <w:style w:type="character" w:customStyle="1" w:styleId="FontStyle54">
    <w:name w:val="Font Style54"/>
    <w:rsid w:val="00182F80"/>
    <w:rPr>
      <w:rFonts w:ascii="Times New Roman" w:hAnsi="Times New Roman" w:cs="Times New Roman" w:hint="default"/>
      <w:sz w:val="26"/>
      <w:szCs w:val="26"/>
    </w:rPr>
  </w:style>
  <w:style w:type="character" w:customStyle="1" w:styleId="Bodytext0">
    <w:name w:val="Body text_"/>
    <w:link w:val="14"/>
    <w:rsid w:val="00182F80"/>
    <w:rPr>
      <w:rFonts w:ascii="Times New Roman" w:eastAsia="Times New Roman" w:hAnsi="Times New Roman"/>
      <w:sz w:val="23"/>
      <w:szCs w:val="23"/>
      <w:shd w:val="clear" w:color="auto" w:fill="FFFFFF"/>
    </w:rPr>
  </w:style>
  <w:style w:type="paragraph" w:customStyle="1" w:styleId="14">
    <w:name w:val="Основной текст1"/>
    <w:basedOn w:val="a3"/>
    <w:link w:val="Bodytext0"/>
    <w:rsid w:val="00182F80"/>
    <w:pPr>
      <w:widowControl w:val="0"/>
      <w:shd w:val="clear" w:color="auto" w:fill="FFFFFF"/>
      <w:spacing w:after="1200" w:line="0" w:lineRule="atLeast"/>
      <w:ind w:hanging="320"/>
      <w:jc w:val="right"/>
    </w:pPr>
    <w:rPr>
      <w:rFonts w:ascii="Times New Roman" w:eastAsia="Times New Roman" w:hAnsi="Times New Roman"/>
      <w:sz w:val="23"/>
      <w:szCs w:val="23"/>
    </w:rPr>
  </w:style>
  <w:style w:type="character" w:styleId="aff5">
    <w:name w:val="FollowedHyperlink"/>
    <w:uiPriority w:val="99"/>
    <w:semiHidden/>
    <w:unhideWhenUsed/>
    <w:rsid w:val="00182F80"/>
    <w:rPr>
      <w:color w:val="800080"/>
      <w:u w:val="single"/>
    </w:rPr>
  </w:style>
  <w:style w:type="paragraph" w:customStyle="1" w:styleId="font5">
    <w:name w:val="font5"/>
    <w:basedOn w:val="a3"/>
    <w:rsid w:val="00182F80"/>
    <w:pPr>
      <w:spacing w:before="100" w:beforeAutospacing="1" w:after="100" w:afterAutospacing="1" w:line="240" w:lineRule="auto"/>
      <w:ind w:firstLine="709"/>
      <w:jc w:val="both"/>
    </w:pPr>
    <w:rPr>
      <w:rFonts w:ascii="Arial" w:eastAsia="Times New Roman" w:hAnsi="Arial" w:cs="Arial"/>
      <w:sz w:val="20"/>
      <w:szCs w:val="20"/>
      <w:lang w:eastAsia="ru-RU"/>
    </w:rPr>
  </w:style>
  <w:style w:type="paragraph" w:customStyle="1" w:styleId="font6">
    <w:name w:val="font6"/>
    <w:basedOn w:val="a3"/>
    <w:rsid w:val="00182F80"/>
    <w:pPr>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xl65">
    <w:name w:val="xl65"/>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66">
    <w:name w:val="xl66"/>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67">
    <w:name w:val="xl67"/>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68">
    <w:name w:val="xl68"/>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69">
    <w:name w:val="xl69"/>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70">
    <w:name w:val="xl70"/>
    <w:basedOn w:val="a3"/>
    <w:rsid w:val="00182F8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71">
    <w:name w:val="xl71"/>
    <w:basedOn w:val="a3"/>
    <w:rsid w:val="00182F80"/>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709"/>
      <w:jc w:val="both"/>
      <w:textAlignment w:val="top"/>
    </w:pPr>
    <w:rPr>
      <w:rFonts w:ascii="Times New Roman" w:eastAsia="Times New Roman" w:hAnsi="Times New Roman" w:cs="Times New Roman"/>
      <w:sz w:val="24"/>
      <w:szCs w:val="24"/>
      <w:lang w:eastAsia="ru-RU"/>
    </w:rPr>
  </w:style>
  <w:style w:type="paragraph" w:customStyle="1" w:styleId="xl72">
    <w:name w:val="xl72"/>
    <w:basedOn w:val="a3"/>
    <w:rsid w:val="00182F80"/>
    <w:pPr>
      <w:pBdr>
        <w:top w:val="single" w:sz="8" w:space="0" w:color="auto"/>
        <w:left w:val="single" w:sz="8" w:space="31" w:color="auto"/>
        <w:bottom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lang w:eastAsia="ru-RU"/>
    </w:rPr>
  </w:style>
  <w:style w:type="paragraph" w:customStyle="1" w:styleId="xl73">
    <w:name w:val="xl73"/>
    <w:basedOn w:val="a3"/>
    <w:rsid w:val="00182F80"/>
    <w:pPr>
      <w:pBdr>
        <w:top w:val="single" w:sz="8" w:space="0" w:color="auto"/>
        <w:bottom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lang w:eastAsia="ru-RU"/>
    </w:rPr>
  </w:style>
  <w:style w:type="paragraph" w:customStyle="1" w:styleId="xl74">
    <w:name w:val="xl74"/>
    <w:basedOn w:val="a3"/>
    <w:rsid w:val="00182F80"/>
    <w:pPr>
      <w:pBdr>
        <w:top w:val="single" w:sz="8" w:space="0" w:color="auto"/>
        <w:bottom w:val="single" w:sz="8" w:space="0" w:color="auto"/>
        <w:right w:val="single" w:sz="8" w:space="0" w:color="auto"/>
      </w:pBdr>
      <w:spacing w:before="100" w:beforeAutospacing="1" w:after="100" w:afterAutospacing="1" w:line="240" w:lineRule="auto"/>
      <w:ind w:firstLineChars="400" w:firstLine="709"/>
      <w:jc w:val="both"/>
      <w:textAlignment w:val="top"/>
    </w:pPr>
    <w:rPr>
      <w:rFonts w:ascii="Times New Roman" w:eastAsia="Times New Roman" w:hAnsi="Times New Roman" w:cs="Times New Roman"/>
      <w:sz w:val="24"/>
      <w:szCs w:val="24"/>
      <w:lang w:eastAsia="ru-RU"/>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3"/>
    <w:link w:val="25"/>
    <w:uiPriority w:val="99"/>
    <w:rsid w:val="00182F80"/>
    <w:pPr>
      <w:spacing w:after="120" w:line="480" w:lineRule="auto"/>
      <w:ind w:left="283" w:firstLine="709"/>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aliases w:val=" Знак Знак Знак Знак Знак Знак1,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basedOn w:val="a4"/>
    <w:link w:val="24"/>
    <w:uiPriority w:val="99"/>
    <w:rsid w:val="00182F80"/>
    <w:rPr>
      <w:rFonts w:ascii="Times New Roman" w:eastAsia="Times New Roman" w:hAnsi="Times New Roman" w:cs="Times New Roman"/>
      <w:sz w:val="24"/>
      <w:szCs w:val="24"/>
      <w:lang w:val="x-none" w:eastAsia="x-none"/>
    </w:rPr>
  </w:style>
  <w:style w:type="paragraph" w:customStyle="1" w:styleId="ConsNormal">
    <w:name w:val="ConsNormal"/>
    <w:rsid w:val="00182F8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11!для таблиц"/>
    <w:basedOn w:val="a3"/>
    <w:qFormat/>
    <w:rsid w:val="00182F80"/>
    <w:pPr>
      <w:spacing w:after="0" w:line="240" w:lineRule="auto"/>
      <w:jc w:val="center"/>
    </w:pPr>
    <w:rPr>
      <w:rFonts w:ascii="Times New Roman" w:eastAsia="Calibri" w:hAnsi="Times New Roman" w:cs="Arial"/>
      <w:sz w:val="20"/>
    </w:rPr>
  </w:style>
  <w:style w:type="paragraph" w:customStyle="1" w:styleId="aff6">
    <w:name w:val="для текста"/>
    <w:basedOn w:val="af8"/>
    <w:qFormat/>
    <w:rsid w:val="00182F80"/>
    <w:pPr>
      <w:ind w:firstLine="567"/>
    </w:pPr>
    <w:rPr>
      <w:rFonts w:ascii="Arial" w:hAnsi="Arial" w:cs="Arial"/>
      <w:snapToGrid w:val="0"/>
      <w:sz w:val="22"/>
      <w:szCs w:val="22"/>
    </w:rPr>
  </w:style>
  <w:style w:type="paragraph" w:customStyle="1" w:styleId="xl63">
    <w:name w:val="xl63"/>
    <w:basedOn w:val="a3"/>
    <w:rsid w:val="00182F80"/>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64">
    <w:name w:val="xl64"/>
    <w:basedOn w:val="a3"/>
    <w:rsid w:val="00182F8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cs="Times New Roman"/>
      <w:b/>
      <w:bCs/>
      <w:color w:val="000000"/>
      <w:sz w:val="20"/>
      <w:szCs w:val="20"/>
      <w:lang w:eastAsia="ru-RU"/>
    </w:rPr>
  </w:style>
  <w:style w:type="character" w:customStyle="1" w:styleId="FontStyle11">
    <w:name w:val="Font Style11"/>
    <w:rsid w:val="00182F80"/>
    <w:rPr>
      <w:rFonts w:ascii="Courier New" w:hAnsi="Courier New" w:cs="Courier New"/>
      <w:sz w:val="18"/>
      <w:szCs w:val="18"/>
    </w:rPr>
  </w:style>
  <w:style w:type="character" w:customStyle="1" w:styleId="FontStyle17">
    <w:name w:val="Font Style17"/>
    <w:rsid w:val="00182F80"/>
    <w:rPr>
      <w:rFonts w:ascii="Cambria" w:hAnsi="Cambria" w:cs="Cambria"/>
      <w:sz w:val="18"/>
      <w:szCs w:val="18"/>
    </w:rPr>
  </w:style>
  <w:style w:type="paragraph" w:customStyle="1" w:styleId="aff7">
    <w:name w:val="МГП ОСНОВНОЙ ТЕКСТ"/>
    <w:basedOn w:val="af8"/>
    <w:link w:val="aff8"/>
    <w:uiPriority w:val="99"/>
    <w:qFormat/>
    <w:rsid w:val="00182F80"/>
    <w:rPr>
      <w:sz w:val="28"/>
      <w:szCs w:val="28"/>
    </w:rPr>
  </w:style>
  <w:style w:type="paragraph" w:customStyle="1" w:styleId="aff9">
    <w:name w:val="Стиль ИБ"/>
    <w:basedOn w:val="afb"/>
    <w:link w:val="affa"/>
    <w:rsid w:val="00182F80"/>
    <w:pPr>
      <w:spacing w:line="240" w:lineRule="auto"/>
      <w:ind w:left="284" w:firstLine="283"/>
    </w:pPr>
    <w:rPr>
      <w:bCs/>
      <w:color w:val="000000"/>
      <w:sz w:val="28"/>
      <w:szCs w:val="28"/>
      <w:lang w:eastAsia="x-none"/>
    </w:rPr>
  </w:style>
  <w:style w:type="character" w:customStyle="1" w:styleId="affa">
    <w:name w:val="Стиль ИБ Знак"/>
    <w:link w:val="aff9"/>
    <w:rsid w:val="00182F80"/>
    <w:rPr>
      <w:rFonts w:ascii="Calibri" w:eastAsia="Calibri" w:hAnsi="Calibri" w:cs="Times New Roman"/>
      <w:bCs/>
      <w:color w:val="000000"/>
      <w:sz w:val="28"/>
      <w:szCs w:val="28"/>
      <w:lang w:val="x-none" w:eastAsia="x-none"/>
    </w:rPr>
  </w:style>
  <w:style w:type="paragraph" w:customStyle="1" w:styleId="affb">
    <w:name w:val="МГП Таблица Название"/>
    <w:basedOn w:val="aff7"/>
    <w:next w:val="a3"/>
    <w:qFormat/>
    <w:rsid w:val="00182F80"/>
    <w:pPr>
      <w:ind w:firstLine="0"/>
      <w:jc w:val="center"/>
    </w:pPr>
    <w:rPr>
      <w:color w:val="000000"/>
      <w:lang w:val="ru-RU"/>
    </w:rPr>
  </w:style>
  <w:style w:type="paragraph" w:customStyle="1" w:styleId="affc">
    <w:name w:val="МГП Таблица Нумерация"/>
    <w:basedOn w:val="aff7"/>
    <w:next w:val="aff7"/>
    <w:qFormat/>
    <w:rsid w:val="00182F80"/>
    <w:pPr>
      <w:ind w:firstLine="0"/>
    </w:pPr>
    <w:rPr>
      <w:color w:val="000000"/>
      <w:lang w:val="ru-RU"/>
    </w:rPr>
  </w:style>
  <w:style w:type="character" w:customStyle="1" w:styleId="aff8">
    <w:name w:val="МГП ОСНОВНОЙ ТЕКСТ Знак"/>
    <w:link w:val="aff7"/>
    <w:uiPriority w:val="99"/>
    <w:rsid w:val="00182F80"/>
    <w:rPr>
      <w:rFonts w:ascii="Times New Roman" w:eastAsia="Times New Roman" w:hAnsi="Times New Roman" w:cs="Times New Roman"/>
      <w:sz w:val="28"/>
      <w:szCs w:val="28"/>
      <w:lang w:val="x-none" w:eastAsia="x-none"/>
    </w:rPr>
  </w:style>
  <w:style w:type="paragraph" w:customStyle="1" w:styleId="affd">
    <w:name w:val="МГП Таблица Текст"/>
    <w:basedOn w:val="aff7"/>
    <w:qFormat/>
    <w:rsid w:val="00182F80"/>
    <w:pPr>
      <w:ind w:firstLine="0"/>
      <w:jc w:val="center"/>
    </w:pPr>
    <w:rPr>
      <w:color w:val="000000"/>
      <w:sz w:val="24"/>
      <w:szCs w:val="24"/>
      <w:lang w:val="ru-RU"/>
    </w:rPr>
  </w:style>
  <w:style w:type="paragraph" w:customStyle="1" w:styleId="51">
    <w:name w:val="5 МГП Обычный текст"/>
    <w:basedOn w:val="a3"/>
    <w:link w:val="52"/>
    <w:uiPriority w:val="99"/>
    <w:qFormat/>
    <w:rsid w:val="00182F80"/>
    <w:pPr>
      <w:spacing w:after="0" w:line="360" w:lineRule="auto"/>
      <w:ind w:firstLine="709"/>
      <w:jc w:val="both"/>
    </w:pPr>
    <w:rPr>
      <w:rFonts w:ascii="Times New Roman" w:eastAsia="Times New Roman" w:hAnsi="Times New Roman" w:cs="Times New Roman"/>
      <w:sz w:val="28"/>
      <w:lang w:val="x-none"/>
    </w:rPr>
  </w:style>
  <w:style w:type="character" w:customStyle="1" w:styleId="52">
    <w:name w:val="5 МГП Обычный текст Знак"/>
    <w:link w:val="51"/>
    <w:uiPriority w:val="99"/>
    <w:locked/>
    <w:rsid w:val="00182F80"/>
    <w:rPr>
      <w:rFonts w:ascii="Times New Roman" w:eastAsia="Times New Roman" w:hAnsi="Times New Roman" w:cs="Times New Roman"/>
      <w:sz w:val="28"/>
      <w:lang w:val="x-none"/>
    </w:rPr>
  </w:style>
  <w:style w:type="paragraph" w:customStyle="1" w:styleId="4111">
    <w:name w:val="4 МГП 1.1.1"/>
    <w:basedOn w:val="51"/>
    <w:next w:val="51"/>
    <w:link w:val="41110"/>
    <w:uiPriority w:val="99"/>
    <w:qFormat/>
    <w:rsid w:val="00182F80"/>
    <w:pPr>
      <w:spacing w:before="360" w:after="120"/>
      <w:outlineLvl w:val="3"/>
    </w:pPr>
    <w:rPr>
      <w:b/>
      <w:i/>
    </w:rPr>
  </w:style>
  <w:style w:type="character" w:customStyle="1" w:styleId="41110">
    <w:name w:val="4 МГП 1.1.1 Знак"/>
    <w:link w:val="4111"/>
    <w:uiPriority w:val="99"/>
    <w:locked/>
    <w:rsid w:val="00182F80"/>
    <w:rPr>
      <w:rFonts w:ascii="Times New Roman" w:eastAsia="Times New Roman" w:hAnsi="Times New Roman" w:cs="Times New Roman"/>
      <w:b/>
      <w:i/>
      <w:sz w:val="28"/>
      <w:lang w:val="x-none"/>
    </w:rPr>
  </w:style>
  <w:style w:type="paragraph" w:customStyle="1" w:styleId="affe">
    <w:name w:val="!!_Текст"/>
    <w:basedOn w:val="51"/>
    <w:link w:val="afff"/>
    <w:qFormat/>
    <w:rsid w:val="00182F80"/>
    <w:rPr>
      <w:rFonts w:eastAsia="Arial"/>
      <w:noProof/>
      <w:sz w:val="22"/>
      <w:lang w:eastAsia="x-none" w:bidi="ru-RU"/>
    </w:rPr>
  </w:style>
  <w:style w:type="character" w:customStyle="1" w:styleId="afff">
    <w:name w:val="!!_Текст Знак"/>
    <w:link w:val="affe"/>
    <w:rsid w:val="00182F80"/>
    <w:rPr>
      <w:rFonts w:ascii="Times New Roman" w:eastAsia="Arial" w:hAnsi="Times New Roman" w:cs="Times New Roman"/>
      <w:noProof/>
      <w:lang w:val="x-none" w:eastAsia="x-none" w:bidi="ru-RU"/>
    </w:rPr>
  </w:style>
  <w:style w:type="paragraph" w:customStyle="1" w:styleId="8">
    <w:name w:val="8 МГП Таблица Текст"/>
    <w:basedOn w:val="51"/>
    <w:uiPriority w:val="99"/>
    <w:rsid w:val="00182F80"/>
    <w:pPr>
      <w:spacing w:line="240" w:lineRule="auto"/>
      <w:ind w:firstLine="0"/>
      <w:jc w:val="center"/>
    </w:pPr>
    <w:rPr>
      <w:sz w:val="24"/>
      <w:szCs w:val="24"/>
    </w:rPr>
  </w:style>
  <w:style w:type="paragraph" w:customStyle="1" w:styleId="61">
    <w:name w:val="6 МГП Таблица Заголовок"/>
    <w:basedOn w:val="51"/>
    <w:next w:val="71"/>
    <w:rsid w:val="00182F80"/>
    <w:pPr>
      <w:spacing w:before="240" w:after="120" w:line="240" w:lineRule="auto"/>
      <w:ind w:firstLine="0"/>
      <w:jc w:val="center"/>
    </w:pPr>
    <w:rPr>
      <w:b/>
    </w:rPr>
  </w:style>
  <w:style w:type="paragraph" w:customStyle="1" w:styleId="71">
    <w:name w:val="7 МГП Таблица Нумерация"/>
    <w:basedOn w:val="a3"/>
    <w:link w:val="72"/>
    <w:qFormat/>
    <w:rsid w:val="00182F80"/>
    <w:pPr>
      <w:spacing w:after="0" w:line="240" w:lineRule="auto"/>
      <w:ind w:firstLine="709"/>
      <w:jc w:val="both"/>
    </w:pPr>
    <w:rPr>
      <w:rFonts w:ascii="Times New Roman" w:eastAsia="Times New Roman" w:hAnsi="Times New Roman" w:cs="Times New Roman"/>
      <w:color w:val="000000"/>
      <w:sz w:val="28"/>
      <w:szCs w:val="28"/>
      <w:lang w:val="x-none" w:eastAsia="x-none"/>
    </w:rPr>
  </w:style>
  <w:style w:type="character" w:customStyle="1" w:styleId="72">
    <w:name w:val="7 МГП Таблица Нумерация Знак"/>
    <w:link w:val="71"/>
    <w:rsid w:val="00182F80"/>
    <w:rPr>
      <w:rFonts w:ascii="Times New Roman" w:eastAsia="Times New Roman" w:hAnsi="Times New Roman" w:cs="Times New Roman"/>
      <w:color w:val="000000"/>
      <w:sz w:val="28"/>
      <w:szCs w:val="28"/>
      <w:lang w:val="x-none" w:eastAsia="x-none"/>
    </w:rPr>
  </w:style>
  <w:style w:type="character" w:customStyle="1" w:styleId="Bodytext5">
    <w:name w:val="Body text (5)_"/>
    <w:link w:val="Bodytext50"/>
    <w:rsid w:val="00182F80"/>
    <w:rPr>
      <w:rFonts w:ascii="Times New Roman" w:eastAsia="Times New Roman" w:hAnsi="Times New Roman"/>
      <w:b/>
      <w:bCs/>
      <w:sz w:val="18"/>
      <w:szCs w:val="18"/>
      <w:shd w:val="clear" w:color="auto" w:fill="FFFFFF"/>
    </w:rPr>
  </w:style>
  <w:style w:type="paragraph" w:customStyle="1" w:styleId="32">
    <w:name w:val="Основной текст3"/>
    <w:basedOn w:val="a3"/>
    <w:link w:val="afff0"/>
    <w:uiPriority w:val="99"/>
    <w:rsid w:val="00182F80"/>
    <w:pPr>
      <w:widowControl w:val="0"/>
      <w:shd w:val="clear" w:color="auto" w:fill="FFFFFF"/>
      <w:spacing w:after="0" w:line="274" w:lineRule="exact"/>
      <w:ind w:hanging="380"/>
      <w:jc w:val="both"/>
    </w:pPr>
    <w:rPr>
      <w:rFonts w:ascii="Times New Roman" w:eastAsia="Times New Roman" w:hAnsi="Times New Roman" w:cs="Times New Roman"/>
      <w:color w:val="000000"/>
      <w:sz w:val="23"/>
      <w:szCs w:val="23"/>
      <w:lang w:val="x-none" w:eastAsia="x-none"/>
    </w:rPr>
  </w:style>
  <w:style w:type="paragraph" w:customStyle="1" w:styleId="Bodytext50">
    <w:name w:val="Body text (5)"/>
    <w:basedOn w:val="a3"/>
    <w:link w:val="Bodytext5"/>
    <w:rsid w:val="00182F80"/>
    <w:pPr>
      <w:widowControl w:val="0"/>
      <w:shd w:val="clear" w:color="auto" w:fill="FFFFFF"/>
      <w:spacing w:after="0" w:line="0" w:lineRule="atLeast"/>
      <w:ind w:firstLine="709"/>
      <w:jc w:val="right"/>
    </w:pPr>
    <w:rPr>
      <w:rFonts w:ascii="Times New Roman" w:eastAsia="Times New Roman" w:hAnsi="Times New Roman"/>
      <w:b/>
      <w:bCs/>
      <w:sz w:val="18"/>
      <w:szCs w:val="18"/>
    </w:rPr>
  </w:style>
  <w:style w:type="character" w:customStyle="1" w:styleId="BodytextBold">
    <w:name w:val="Body text + Bold"/>
    <w:rsid w:val="00182F8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1">
    <w:name w:val=" Знак Знак Знак Знак"/>
    <w:basedOn w:val="a3"/>
    <w:rsid w:val="00182F80"/>
    <w:pPr>
      <w:spacing w:line="240" w:lineRule="exact"/>
      <w:ind w:firstLine="709"/>
      <w:jc w:val="both"/>
    </w:pPr>
    <w:rPr>
      <w:rFonts w:ascii="Verdana" w:eastAsia="Times New Roman" w:hAnsi="Verdana" w:cs="Times New Roman"/>
      <w:sz w:val="20"/>
      <w:szCs w:val="20"/>
      <w:lang w:val="en-US"/>
    </w:rPr>
  </w:style>
  <w:style w:type="character" w:customStyle="1" w:styleId="Main">
    <w:name w:val="Main Знак"/>
    <w:link w:val="Main0"/>
    <w:locked/>
    <w:rsid w:val="00182F80"/>
    <w:rPr>
      <w:rFonts w:ascii="Tahoma" w:hAnsi="Tahoma" w:cs="Tahoma"/>
      <w:sz w:val="24"/>
      <w:szCs w:val="16"/>
      <w:lang w:eastAsia="ru-RU"/>
    </w:rPr>
  </w:style>
  <w:style w:type="paragraph" w:customStyle="1" w:styleId="Main0">
    <w:name w:val="Main"/>
    <w:link w:val="Main"/>
    <w:rsid w:val="00182F80"/>
    <w:pPr>
      <w:widowControl w:val="0"/>
      <w:spacing w:after="0" w:line="360" w:lineRule="auto"/>
      <w:ind w:firstLine="709"/>
      <w:jc w:val="both"/>
    </w:pPr>
    <w:rPr>
      <w:rFonts w:ascii="Tahoma" w:hAnsi="Tahoma" w:cs="Tahoma"/>
      <w:sz w:val="24"/>
      <w:szCs w:val="16"/>
      <w:lang w:eastAsia="ru-RU"/>
    </w:rPr>
  </w:style>
  <w:style w:type="character" w:customStyle="1" w:styleId="aff4">
    <w:name w:val="Название объекта Знак"/>
    <w:aliases w:val="Номер объекта Знак"/>
    <w:link w:val="aff3"/>
    <w:rsid w:val="00182F80"/>
    <w:rPr>
      <w:rFonts w:ascii="MS Sans Serif" w:eastAsia="Times New Roman" w:hAnsi="MS Sans Serif" w:cs="Times New Roman"/>
      <w:b/>
      <w:sz w:val="28"/>
      <w:szCs w:val="20"/>
      <w:lang w:val="x-none" w:eastAsia="x-none"/>
    </w:rPr>
  </w:style>
  <w:style w:type="character" w:customStyle="1" w:styleId="afff2">
    <w:name w:val="Маркированный список Знак"/>
    <w:link w:val="a"/>
    <w:rsid w:val="00182F80"/>
    <w:rPr>
      <w:rFonts w:ascii="Times New Roman" w:hAnsi="Times New Roman"/>
      <w:sz w:val="26"/>
      <w:lang w:val="x-none" w:eastAsia="x-none"/>
    </w:rPr>
  </w:style>
  <w:style w:type="paragraph" w:styleId="a">
    <w:name w:val="List Bullet"/>
    <w:basedOn w:val="a3"/>
    <w:link w:val="afff2"/>
    <w:rsid w:val="00182F80"/>
    <w:pPr>
      <w:widowControl w:val="0"/>
      <w:numPr>
        <w:numId w:val="4"/>
      </w:numPr>
      <w:tabs>
        <w:tab w:val="clear" w:pos="284"/>
        <w:tab w:val="left" w:pos="357"/>
      </w:tabs>
      <w:autoSpaceDE w:val="0"/>
      <w:autoSpaceDN w:val="0"/>
      <w:adjustRightInd w:val="0"/>
      <w:spacing w:before="120" w:after="0" w:line="360" w:lineRule="auto"/>
      <w:ind w:left="357" w:hanging="357"/>
      <w:jc w:val="both"/>
    </w:pPr>
    <w:rPr>
      <w:rFonts w:ascii="Times New Roman" w:hAnsi="Times New Roman"/>
      <w:sz w:val="26"/>
      <w:lang w:val="x-none" w:eastAsia="x-none"/>
    </w:rPr>
  </w:style>
  <w:style w:type="paragraph" w:customStyle="1" w:styleId="Normal">
    <w:name w:val="Normal"/>
    <w:rsid w:val="00182F80"/>
    <w:pPr>
      <w:snapToGrid w:val="0"/>
      <w:spacing w:after="0" w:line="240" w:lineRule="auto"/>
    </w:pPr>
    <w:rPr>
      <w:rFonts w:ascii="Times New Roman" w:eastAsia="Times New Roman" w:hAnsi="Times New Roman" w:cs="Times New Roman"/>
      <w:szCs w:val="20"/>
      <w:lang w:eastAsia="ru-RU"/>
    </w:rPr>
  </w:style>
  <w:style w:type="paragraph" w:customStyle="1" w:styleId="Style3">
    <w:name w:val="Style3"/>
    <w:basedOn w:val="a3"/>
    <w:rsid w:val="00182F80"/>
    <w:pPr>
      <w:widowControl w:val="0"/>
      <w:autoSpaceDE w:val="0"/>
      <w:autoSpaceDN w:val="0"/>
      <w:adjustRightInd w:val="0"/>
      <w:spacing w:after="0" w:line="315" w:lineRule="exact"/>
      <w:ind w:firstLine="715"/>
      <w:jc w:val="both"/>
    </w:pPr>
    <w:rPr>
      <w:rFonts w:ascii="Courier New" w:eastAsia="Times New Roman" w:hAnsi="Courier New" w:cs="Times New Roman"/>
      <w:sz w:val="24"/>
      <w:szCs w:val="24"/>
      <w:lang w:eastAsia="ru-RU"/>
    </w:rPr>
  </w:style>
  <w:style w:type="character" w:customStyle="1" w:styleId="FontStyle12">
    <w:name w:val="Font Style12"/>
    <w:rsid w:val="00182F80"/>
    <w:rPr>
      <w:rFonts w:ascii="Courier New" w:hAnsi="Courier New" w:cs="Courier New"/>
      <w:sz w:val="28"/>
      <w:szCs w:val="28"/>
    </w:rPr>
  </w:style>
  <w:style w:type="paragraph" w:customStyle="1" w:styleId="200">
    <w:name w:val="Стиль Заголовок 2 + Перед:  0 пт После:  0 пт"/>
    <w:basedOn w:val="2"/>
    <w:rsid w:val="00182F80"/>
    <w:pPr>
      <w:numPr>
        <w:ilvl w:val="1"/>
      </w:numPr>
      <w:spacing w:before="120" w:after="120" w:line="240" w:lineRule="auto"/>
      <w:jc w:val="center"/>
    </w:pPr>
    <w:rPr>
      <w:rFonts w:ascii="Times New Roman" w:hAnsi="Times New Roman"/>
      <w:b w:val="0"/>
      <w:bCs w:val="0"/>
      <w:i w:val="0"/>
      <w:iCs w:val="0"/>
      <w:sz w:val="24"/>
      <w:szCs w:val="20"/>
      <w:lang w:val="ru-RU" w:eastAsia="ru-RU"/>
    </w:rPr>
  </w:style>
  <w:style w:type="character" w:customStyle="1" w:styleId="s4">
    <w:name w:val="s4"/>
    <w:rsid w:val="00182F80"/>
  </w:style>
  <w:style w:type="paragraph" w:customStyle="1" w:styleId="266CourierNew1">
    <w:name w:val="Стиль Стиль Заголовок 2 + Перед:  6 пт После:  6 пт + Courier New ...1"/>
    <w:basedOn w:val="a3"/>
    <w:rsid w:val="00182F80"/>
    <w:pPr>
      <w:keepNext/>
      <w:widowControl w:val="0"/>
      <w:suppressAutoHyphens/>
      <w:spacing w:before="240" w:after="240" w:line="240" w:lineRule="auto"/>
      <w:ind w:firstLine="709"/>
      <w:jc w:val="center"/>
      <w:outlineLvl w:val="1"/>
    </w:pPr>
    <w:rPr>
      <w:rFonts w:ascii="Courier New" w:eastAsia="Times New Roman" w:hAnsi="Courier New" w:cs="Times New Roman"/>
      <w:kern w:val="2"/>
      <w:sz w:val="24"/>
      <w:szCs w:val="20"/>
      <w:lang w:eastAsia="ru-RU"/>
    </w:rPr>
  </w:style>
  <w:style w:type="paragraph" w:customStyle="1" w:styleId="Style5">
    <w:name w:val="Style5"/>
    <w:basedOn w:val="a3"/>
    <w:uiPriority w:val="99"/>
    <w:rsid w:val="00182F80"/>
    <w:pPr>
      <w:widowControl w:val="0"/>
      <w:autoSpaceDE w:val="0"/>
      <w:autoSpaceDN w:val="0"/>
      <w:adjustRightInd w:val="0"/>
      <w:spacing w:after="0" w:line="326" w:lineRule="exact"/>
      <w:ind w:firstLine="1704"/>
      <w:jc w:val="both"/>
    </w:pPr>
    <w:rPr>
      <w:rFonts w:ascii="Times New Roman" w:eastAsia="Times New Roman" w:hAnsi="Times New Roman" w:cs="Times New Roman"/>
      <w:sz w:val="24"/>
      <w:szCs w:val="24"/>
      <w:lang w:eastAsia="ru-RU"/>
    </w:rPr>
  </w:style>
  <w:style w:type="paragraph" w:customStyle="1" w:styleId="Style8">
    <w:name w:val="Style8"/>
    <w:basedOn w:val="a3"/>
    <w:uiPriority w:val="99"/>
    <w:rsid w:val="00182F80"/>
    <w:pPr>
      <w:widowControl w:val="0"/>
      <w:autoSpaceDE w:val="0"/>
      <w:autoSpaceDN w:val="0"/>
      <w:adjustRightInd w:val="0"/>
      <w:spacing w:after="0" w:line="240" w:lineRule="auto"/>
      <w:ind w:firstLine="709"/>
      <w:jc w:val="center"/>
    </w:pPr>
    <w:rPr>
      <w:rFonts w:ascii="Times New Roman" w:eastAsia="Times New Roman" w:hAnsi="Times New Roman" w:cs="Times New Roman"/>
      <w:sz w:val="24"/>
      <w:szCs w:val="24"/>
      <w:lang w:eastAsia="ru-RU"/>
    </w:rPr>
  </w:style>
  <w:style w:type="character" w:customStyle="1" w:styleId="FontStyle68">
    <w:name w:val="Font Style68"/>
    <w:uiPriority w:val="99"/>
    <w:rsid w:val="00182F80"/>
    <w:rPr>
      <w:rFonts w:ascii="Times New Roman" w:hAnsi="Times New Roman" w:cs="Times New Roman"/>
      <w:sz w:val="24"/>
      <w:szCs w:val="24"/>
    </w:rPr>
  </w:style>
  <w:style w:type="paragraph" w:customStyle="1" w:styleId="afff3">
    <w:name w:val="Текст записки"/>
    <w:basedOn w:val="a3"/>
    <w:qFormat/>
    <w:rsid w:val="00182F80"/>
    <w:pPr>
      <w:autoSpaceDE w:val="0"/>
      <w:autoSpaceDN w:val="0"/>
      <w:adjustRightInd w:val="0"/>
      <w:spacing w:after="120" w:line="360" w:lineRule="auto"/>
      <w:ind w:firstLine="567"/>
      <w:jc w:val="both"/>
    </w:pPr>
    <w:rPr>
      <w:rFonts w:ascii="Times New Roman" w:eastAsia="Calibri" w:hAnsi="Times New Roman" w:cs="Times New Roman"/>
      <w:sz w:val="24"/>
      <w:szCs w:val="28"/>
    </w:rPr>
  </w:style>
  <w:style w:type="paragraph" w:customStyle="1" w:styleId="Style12">
    <w:name w:val="Style12"/>
    <w:basedOn w:val="a3"/>
    <w:uiPriority w:val="99"/>
    <w:rsid w:val="00182F80"/>
    <w:pPr>
      <w:widowControl w:val="0"/>
      <w:autoSpaceDE w:val="0"/>
      <w:autoSpaceDN w:val="0"/>
      <w:adjustRightInd w:val="0"/>
      <w:spacing w:after="0" w:line="322" w:lineRule="exact"/>
      <w:ind w:firstLine="709"/>
      <w:jc w:val="center"/>
    </w:pPr>
    <w:rPr>
      <w:rFonts w:ascii="Times New Roman" w:eastAsia="Times New Roman" w:hAnsi="Times New Roman" w:cs="Times New Roman"/>
      <w:sz w:val="24"/>
      <w:szCs w:val="24"/>
      <w:lang w:eastAsia="ru-RU"/>
    </w:rPr>
  </w:style>
  <w:style w:type="paragraph" w:customStyle="1" w:styleId="Style22">
    <w:name w:val="Style22"/>
    <w:basedOn w:val="a3"/>
    <w:uiPriority w:val="99"/>
    <w:rsid w:val="00182F80"/>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31">
    <w:name w:val="Style31"/>
    <w:basedOn w:val="a3"/>
    <w:uiPriority w:val="99"/>
    <w:rsid w:val="00182F80"/>
    <w:pPr>
      <w:widowControl w:val="0"/>
      <w:autoSpaceDE w:val="0"/>
      <w:autoSpaceDN w:val="0"/>
      <w:adjustRightInd w:val="0"/>
      <w:spacing w:after="0" w:line="482" w:lineRule="exact"/>
      <w:ind w:firstLine="710"/>
      <w:jc w:val="both"/>
    </w:pPr>
    <w:rPr>
      <w:rFonts w:ascii="Times New Roman" w:eastAsia="Times New Roman" w:hAnsi="Times New Roman" w:cs="Times New Roman"/>
      <w:sz w:val="24"/>
      <w:szCs w:val="24"/>
      <w:lang w:eastAsia="ru-RU"/>
    </w:rPr>
  </w:style>
  <w:style w:type="character" w:customStyle="1" w:styleId="FontStyle65">
    <w:name w:val="Font Style65"/>
    <w:uiPriority w:val="99"/>
    <w:rsid w:val="00182F80"/>
    <w:rPr>
      <w:rFonts w:ascii="Times New Roman" w:hAnsi="Times New Roman" w:cs="Times New Roman"/>
      <w:sz w:val="22"/>
      <w:szCs w:val="22"/>
    </w:rPr>
  </w:style>
  <w:style w:type="character" w:customStyle="1" w:styleId="FontStyle69">
    <w:name w:val="Font Style69"/>
    <w:uiPriority w:val="99"/>
    <w:rsid w:val="00182F80"/>
    <w:rPr>
      <w:rFonts w:ascii="Calibri" w:hAnsi="Calibri" w:cs="Calibri"/>
      <w:sz w:val="20"/>
      <w:szCs w:val="20"/>
    </w:rPr>
  </w:style>
  <w:style w:type="character" w:styleId="afff4">
    <w:name w:val="page number"/>
    <w:uiPriority w:val="99"/>
    <w:rsid w:val="00182F80"/>
    <w:rPr>
      <w:rFonts w:cs="Times New Roman"/>
    </w:rPr>
  </w:style>
  <w:style w:type="paragraph" w:customStyle="1" w:styleId="Style17">
    <w:name w:val="Style17"/>
    <w:basedOn w:val="a3"/>
    <w:uiPriority w:val="99"/>
    <w:rsid w:val="00182F80"/>
    <w:pPr>
      <w:widowControl w:val="0"/>
      <w:autoSpaceDE w:val="0"/>
      <w:autoSpaceDN w:val="0"/>
      <w:adjustRightInd w:val="0"/>
      <w:spacing w:after="0" w:line="413" w:lineRule="exact"/>
      <w:ind w:firstLine="709"/>
      <w:jc w:val="center"/>
    </w:pPr>
    <w:rPr>
      <w:rFonts w:ascii="Times New Roman" w:eastAsia="Times New Roman" w:hAnsi="Times New Roman" w:cs="Times New Roman"/>
      <w:sz w:val="24"/>
      <w:szCs w:val="24"/>
      <w:lang w:eastAsia="ru-RU"/>
    </w:rPr>
  </w:style>
  <w:style w:type="paragraph" w:customStyle="1" w:styleId="Style19">
    <w:name w:val="Style19"/>
    <w:basedOn w:val="a3"/>
    <w:uiPriority w:val="99"/>
    <w:rsid w:val="00182F80"/>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14">
    <w:name w:val="Style14"/>
    <w:basedOn w:val="a3"/>
    <w:uiPriority w:val="99"/>
    <w:rsid w:val="00182F80"/>
    <w:pPr>
      <w:widowControl w:val="0"/>
      <w:autoSpaceDE w:val="0"/>
      <w:autoSpaceDN w:val="0"/>
      <w:adjustRightInd w:val="0"/>
      <w:spacing w:after="0" w:line="322" w:lineRule="exact"/>
      <w:ind w:firstLine="709"/>
      <w:jc w:val="both"/>
    </w:pPr>
    <w:rPr>
      <w:rFonts w:ascii="Times New Roman" w:eastAsia="Times New Roman" w:hAnsi="Times New Roman" w:cs="Times New Roman"/>
      <w:sz w:val="24"/>
      <w:szCs w:val="24"/>
      <w:lang w:eastAsia="ru-RU"/>
    </w:rPr>
  </w:style>
  <w:style w:type="paragraph" w:customStyle="1" w:styleId="Style16">
    <w:name w:val="Style16"/>
    <w:basedOn w:val="a3"/>
    <w:uiPriority w:val="99"/>
    <w:rsid w:val="00182F80"/>
    <w:pPr>
      <w:widowControl w:val="0"/>
      <w:autoSpaceDE w:val="0"/>
      <w:autoSpaceDN w:val="0"/>
      <w:adjustRightInd w:val="0"/>
      <w:spacing w:after="0" w:line="446" w:lineRule="exact"/>
      <w:ind w:firstLine="709"/>
      <w:jc w:val="both"/>
    </w:pPr>
    <w:rPr>
      <w:rFonts w:ascii="Times New Roman" w:eastAsia="Times New Roman" w:hAnsi="Times New Roman" w:cs="Times New Roman"/>
      <w:sz w:val="24"/>
      <w:szCs w:val="24"/>
      <w:lang w:eastAsia="ru-RU"/>
    </w:rPr>
  </w:style>
  <w:style w:type="paragraph" w:customStyle="1" w:styleId="Style41">
    <w:name w:val="Style41"/>
    <w:basedOn w:val="a3"/>
    <w:uiPriority w:val="99"/>
    <w:rsid w:val="00182F80"/>
    <w:pPr>
      <w:widowControl w:val="0"/>
      <w:autoSpaceDE w:val="0"/>
      <w:autoSpaceDN w:val="0"/>
      <w:adjustRightInd w:val="0"/>
      <w:spacing w:after="0" w:line="518" w:lineRule="exact"/>
      <w:ind w:hanging="2021"/>
      <w:jc w:val="both"/>
    </w:pPr>
    <w:rPr>
      <w:rFonts w:ascii="Times New Roman" w:eastAsia="Times New Roman" w:hAnsi="Times New Roman" w:cs="Times New Roman"/>
      <w:sz w:val="24"/>
      <w:szCs w:val="24"/>
      <w:lang w:eastAsia="ru-RU"/>
    </w:rPr>
  </w:style>
  <w:style w:type="paragraph" w:customStyle="1" w:styleId="Style49">
    <w:name w:val="Style49"/>
    <w:basedOn w:val="a3"/>
    <w:uiPriority w:val="99"/>
    <w:rsid w:val="00182F80"/>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59">
    <w:name w:val="Font Style59"/>
    <w:uiPriority w:val="99"/>
    <w:rsid w:val="00182F80"/>
    <w:rPr>
      <w:rFonts w:ascii="Georgia" w:hAnsi="Georgia" w:cs="Georgia"/>
      <w:b/>
      <w:bCs/>
      <w:sz w:val="40"/>
      <w:szCs w:val="40"/>
    </w:rPr>
  </w:style>
  <w:style w:type="character" w:customStyle="1" w:styleId="FontStyle60">
    <w:name w:val="Font Style60"/>
    <w:uiPriority w:val="99"/>
    <w:rsid w:val="00182F80"/>
    <w:rPr>
      <w:rFonts w:ascii="Times New Roman" w:hAnsi="Times New Roman" w:cs="Times New Roman"/>
      <w:i/>
      <w:iCs/>
      <w:sz w:val="24"/>
      <w:szCs w:val="24"/>
    </w:rPr>
  </w:style>
  <w:style w:type="paragraph" w:customStyle="1" w:styleId="Style15">
    <w:name w:val="Style15"/>
    <w:basedOn w:val="a3"/>
    <w:uiPriority w:val="99"/>
    <w:rsid w:val="00182F80"/>
    <w:pPr>
      <w:widowControl w:val="0"/>
      <w:autoSpaceDE w:val="0"/>
      <w:autoSpaceDN w:val="0"/>
      <w:adjustRightInd w:val="0"/>
      <w:spacing w:after="0" w:line="240" w:lineRule="auto"/>
      <w:ind w:firstLine="709"/>
      <w:jc w:val="right"/>
    </w:pPr>
    <w:rPr>
      <w:rFonts w:ascii="Times New Roman" w:eastAsia="Times New Roman" w:hAnsi="Times New Roman" w:cs="Times New Roman"/>
      <w:sz w:val="24"/>
      <w:szCs w:val="24"/>
      <w:lang w:eastAsia="ru-RU"/>
    </w:rPr>
  </w:style>
  <w:style w:type="paragraph" w:customStyle="1" w:styleId="Style28">
    <w:name w:val="Style28"/>
    <w:basedOn w:val="a3"/>
    <w:uiPriority w:val="99"/>
    <w:rsid w:val="00182F80"/>
    <w:pPr>
      <w:widowControl w:val="0"/>
      <w:autoSpaceDE w:val="0"/>
      <w:autoSpaceDN w:val="0"/>
      <w:adjustRightInd w:val="0"/>
      <w:spacing w:after="0" w:line="319" w:lineRule="exact"/>
      <w:ind w:firstLine="710"/>
      <w:jc w:val="both"/>
    </w:pPr>
    <w:rPr>
      <w:rFonts w:ascii="Times New Roman" w:eastAsia="Times New Roman" w:hAnsi="Times New Roman" w:cs="Times New Roman"/>
      <w:sz w:val="24"/>
      <w:szCs w:val="24"/>
      <w:lang w:eastAsia="ru-RU"/>
    </w:rPr>
  </w:style>
  <w:style w:type="paragraph" w:customStyle="1" w:styleId="Style47">
    <w:name w:val="Style47"/>
    <w:basedOn w:val="a3"/>
    <w:uiPriority w:val="99"/>
    <w:rsid w:val="00182F80"/>
    <w:pPr>
      <w:widowControl w:val="0"/>
      <w:autoSpaceDE w:val="0"/>
      <w:autoSpaceDN w:val="0"/>
      <w:adjustRightInd w:val="0"/>
      <w:spacing w:after="0" w:line="370" w:lineRule="exact"/>
      <w:ind w:hanging="2938"/>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182F80"/>
    <w:pPr>
      <w:widowControl w:val="0"/>
      <w:autoSpaceDE w:val="0"/>
      <w:autoSpaceDN w:val="0"/>
      <w:spacing w:after="0" w:line="240" w:lineRule="auto"/>
      <w:ind w:firstLine="709"/>
      <w:jc w:val="both"/>
    </w:pPr>
    <w:rPr>
      <w:rFonts w:ascii="Times New Roman" w:eastAsia="Times New Roman" w:hAnsi="Times New Roman" w:cs="Times New Roman"/>
      <w:lang w:val="en-US"/>
    </w:rPr>
  </w:style>
  <w:style w:type="paragraph" w:customStyle="1" w:styleId="afff5">
    <w:name w:val="Таблица"/>
    <w:link w:val="afff6"/>
    <w:qFormat/>
    <w:rsid w:val="00182F80"/>
    <w:pPr>
      <w:spacing w:after="0" w:line="240" w:lineRule="auto"/>
    </w:pPr>
    <w:rPr>
      <w:rFonts w:ascii="Times New Roman" w:eastAsia="Calibri" w:hAnsi="Times New Roman" w:cs="Times New Roman"/>
      <w:sz w:val="20"/>
    </w:rPr>
  </w:style>
  <w:style w:type="character" w:customStyle="1" w:styleId="afff6">
    <w:name w:val="Таблица Знак"/>
    <w:link w:val="afff5"/>
    <w:rsid w:val="00182F80"/>
    <w:rPr>
      <w:rFonts w:ascii="Times New Roman" w:eastAsia="Calibri" w:hAnsi="Times New Roman" w:cs="Times New Roman"/>
      <w:sz w:val="20"/>
    </w:rPr>
  </w:style>
  <w:style w:type="paragraph" w:customStyle="1" w:styleId="a0">
    <w:name w:val="!!!маркер"/>
    <w:basedOn w:val="afff5"/>
    <w:link w:val="afff7"/>
    <w:autoRedefine/>
    <w:qFormat/>
    <w:rsid w:val="00182F80"/>
    <w:pPr>
      <w:numPr>
        <w:numId w:val="18"/>
      </w:numPr>
      <w:spacing w:before="100" w:after="100" w:line="360" w:lineRule="auto"/>
      <w:ind w:left="709" w:hanging="425"/>
      <w:jc w:val="both"/>
    </w:pPr>
    <w:rPr>
      <w:rFonts w:eastAsia="Times New Roman"/>
      <w:noProof/>
      <w:sz w:val="22"/>
      <w:szCs w:val="20"/>
      <w:lang w:val="x-none" w:eastAsia="ar-SA"/>
    </w:rPr>
  </w:style>
  <w:style w:type="character" w:customStyle="1" w:styleId="afff7">
    <w:name w:val="!!!маркер Знак"/>
    <w:link w:val="a0"/>
    <w:rsid w:val="00182F80"/>
    <w:rPr>
      <w:rFonts w:ascii="Times New Roman" w:eastAsia="Times New Roman" w:hAnsi="Times New Roman" w:cs="Times New Roman"/>
      <w:noProof/>
      <w:szCs w:val="20"/>
      <w:lang w:val="x-none" w:eastAsia="ar-SA"/>
    </w:rPr>
  </w:style>
  <w:style w:type="paragraph" w:styleId="afff8">
    <w:name w:val="Body Text Indent"/>
    <w:basedOn w:val="a3"/>
    <w:link w:val="afff9"/>
    <w:semiHidden/>
    <w:unhideWhenUsed/>
    <w:rsid w:val="00182F80"/>
    <w:pPr>
      <w:spacing w:after="120" w:line="360" w:lineRule="auto"/>
      <w:ind w:left="283" w:firstLine="709"/>
      <w:jc w:val="both"/>
    </w:pPr>
    <w:rPr>
      <w:rFonts w:ascii="Calibri" w:eastAsia="Calibri" w:hAnsi="Calibri" w:cs="Times New Roman"/>
      <w:lang w:val="x-none"/>
    </w:rPr>
  </w:style>
  <w:style w:type="character" w:customStyle="1" w:styleId="afff9">
    <w:name w:val="Основной текст с отступом Знак"/>
    <w:basedOn w:val="a4"/>
    <w:link w:val="afff8"/>
    <w:semiHidden/>
    <w:rsid w:val="00182F80"/>
    <w:rPr>
      <w:rFonts w:ascii="Calibri" w:eastAsia="Calibri" w:hAnsi="Calibri" w:cs="Times New Roman"/>
      <w:lang w:val="x-none"/>
    </w:rPr>
  </w:style>
  <w:style w:type="paragraph" w:styleId="afffa">
    <w:name w:val="Plain Text"/>
    <w:basedOn w:val="a3"/>
    <w:link w:val="afffb"/>
    <w:rsid w:val="00182F80"/>
    <w:pPr>
      <w:spacing w:after="0" w:line="240" w:lineRule="auto"/>
      <w:ind w:firstLine="709"/>
      <w:jc w:val="both"/>
    </w:pPr>
    <w:rPr>
      <w:rFonts w:ascii="Courier New" w:eastAsia="Times New Roman" w:hAnsi="Courier New" w:cs="Times New Roman"/>
      <w:sz w:val="20"/>
      <w:szCs w:val="20"/>
      <w:lang w:val="x-none" w:eastAsia="x-none"/>
    </w:rPr>
  </w:style>
  <w:style w:type="character" w:customStyle="1" w:styleId="afffb">
    <w:name w:val="Текст Знак"/>
    <w:basedOn w:val="a4"/>
    <w:link w:val="afffa"/>
    <w:rsid w:val="00182F80"/>
    <w:rPr>
      <w:rFonts w:ascii="Courier New" w:eastAsia="Times New Roman" w:hAnsi="Courier New" w:cs="Times New Roman"/>
      <w:sz w:val="20"/>
      <w:szCs w:val="20"/>
      <w:lang w:val="x-none" w:eastAsia="x-none"/>
    </w:rPr>
  </w:style>
  <w:style w:type="table" w:customStyle="1" w:styleId="TableNormal1">
    <w:name w:val="Table Normal1"/>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harChar">
    <w:name w:val=" Char Char"/>
    <w:basedOn w:val="a3"/>
    <w:rsid w:val="00182F80"/>
    <w:pPr>
      <w:spacing w:line="240" w:lineRule="exact"/>
      <w:ind w:firstLine="709"/>
      <w:jc w:val="both"/>
    </w:pPr>
    <w:rPr>
      <w:rFonts w:ascii="Verdana" w:eastAsia="Times New Roman" w:hAnsi="Verdana" w:cs="Times New Roman"/>
      <w:sz w:val="20"/>
      <w:szCs w:val="20"/>
      <w:lang w:val="en-US"/>
    </w:rPr>
  </w:style>
  <w:style w:type="character" w:customStyle="1" w:styleId="afffc">
    <w:name w:val="Подпись к таблице"/>
    <w:rsid w:val="00182F80"/>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182F80"/>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182F80"/>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182F80"/>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182F8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182F80"/>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182F80"/>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d">
    <w:name w:val="Подпись к таблице_"/>
    <w:rsid w:val="00182F80"/>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182F80"/>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182F80"/>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182F8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182F80"/>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182F80"/>
  </w:style>
  <w:style w:type="paragraph" w:styleId="4">
    <w:name w:val="List Bullet 4"/>
    <w:basedOn w:val="a3"/>
    <w:uiPriority w:val="99"/>
    <w:semiHidden/>
    <w:unhideWhenUsed/>
    <w:rsid w:val="00182F80"/>
    <w:pPr>
      <w:numPr>
        <w:numId w:val="5"/>
      </w:numPr>
      <w:spacing w:after="0" w:line="360" w:lineRule="auto"/>
      <w:contextualSpacing/>
      <w:jc w:val="both"/>
    </w:pPr>
    <w:rPr>
      <w:rFonts w:ascii="Times New Roman" w:eastAsia="Calibri" w:hAnsi="Times New Roman" w:cs="Times New Roman"/>
    </w:rPr>
  </w:style>
  <w:style w:type="paragraph" w:customStyle="1" w:styleId="xl75">
    <w:name w:val="xl75"/>
    <w:basedOn w:val="a3"/>
    <w:rsid w:val="00182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3"/>
    <w:rsid w:val="00182F8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77">
    <w:name w:val="xl77"/>
    <w:basedOn w:val="a3"/>
    <w:rsid w:val="00182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both"/>
    </w:pPr>
    <w:rPr>
      <w:rFonts w:ascii="Times New Roman" w:eastAsia="Times New Roman" w:hAnsi="Times New Roman" w:cs="Times New Roman"/>
      <w:b/>
      <w:bCs/>
      <w:sz w:val="24"/>
      <w:szCs w:val="24"/>
      <w:lang w:eastAsia="ru-RU"/>
    </w:rPr>
  </w:style>
  <w:style w:type="paragraph" w:customStyle="1" w:styleId="xl78">
    <w:name w:val="xl78"/>
    <w:basedOn w:val="a3"/>
    <w:rsid w:val="00182F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709"/>
      <w:jc w:val="center"/>
    </w:pPr>
    <w:rPr>
      <w:rFonts w:ascii="Times New Roman" w:eastAsia="Times New Roman" w:hAnsi="Times New Roman" w:cs="Times New Roman"/>
      <w:b/>
      <w:bCs/>
      <w:sz w:val="24"/>
      <w:szCs w:val="24"/>
      <w:lang w:eastAsia="ru-RU"/>
    </w:rPr>
  </w:style>
  <w:style w:type="paragraph" w:customStyle="1" w:styleId="xl79">
    <w:name w:val="xl79"/>
    <w:basedOn w:val="a3"/>
    <w:rsid w:val="00182F80"/>
    <w:pPr>
      <w:pBdr>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paragraph" w:customStyle="1" w:styleId="xl80">
    <w:name w:val="xl80"/>
    <w:basedOn w:val="a3"/>
    <w:rsid w:val="00182F80"/>
    <w:pPr>
      <w:pBdr>
        <w:top w:val="single" w:sz="4" w:space="0" w:color="auto"/>
        <w:left w:val="single" w:sz="4" w:space="0" w:color="auto"/>
        <w:right w:val="single" w:sz="4" w:space="0" w:color="auto"/>
      </w:pBdr>
      <w:shd w:val="clear" w:color="000000" w:fill="D9D9D9"/>
      <w:spacing w:before="100" w:beforeAutospacing="1" w:after="100" w:afterAutospacing="1" w:line="36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3"/>
    <w:rsid w:val="00182F80"/>
    <w:pPr>
      <w:pBdr>
        <w:right w:val="single" w:sz="4"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182F80"/>
    <w:pPr>
      <w:pBdr>
        <w:left w:val="single" w:sz="4" w:space="0" w:color="auto"/>
        <w:righ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3"/>
    <w:rsid w:val="00182F80"/>
    <w:pPr>
      <w:pBdr>
        <w:left w:val="single" w:sz="4" w:space="0" w:color="auto"/>
      </w:pBdr>
      <w:spacing w:before="100" w:beforeAutospacing="1" w:after="100" w:afterAutospacing="1" w:line="36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3"/>
    <w:rsid w:val="00182F80"/>
    <w:pPr>
      <w:shd w:val="clear" w:color="000000" w:fill="D9D9D9"/>
      <w:spacing w:before="100" w:beforeAutospacing="1" w:after="100" w:afterAutospacing="1" w:line="36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85">
    <w:name w:val="xl85"/>
    <w:basedOn w:val="a3"/>
    <w:rsid w:val="00182F80"/>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paragraph" w:customStyle="1" w:styleId="xl86">
    <w:name w:val="xl86"/>
    <w:basedOn w:val="a3"/>
    <w:rsid w:val="00182F80"/>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paragraph" w:customStyle="1" w:styleId="xl87">
    <w:name w:val="xl87"/>
    <w:basedOn w:val="a3"/>
    <w:rsid w:val="00182F80"/>
    <w:pPr>
      <w:pBdr>
        <w:top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paragraph" w:customStyle="1" w:styleId="xl88">
    <w:name w:val="xl88"/>
    <w:basedOn w:val="a3"/>
    <w:rsid w:val="00182F80"/>
    <w:pPr>
      <w:pBdr>
        <w:top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paragraph" w:customStyle="1" w:styleId="xl89">
    <w:name w:val="xl89"/>
    <w:basedOn w:val="a3"/>
    <w:rsid w:val="00182F80"/>
    <w:pPr>
      <w:pBdr>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paragraph" w:customStyle="1" w:styleId="xl90">
    <w:name w:val="xl90"/>
    <w:basedOn w:val="a3"/>
    <w:rsid w:val="00182F80"/>
    <w:pPr>
      <w:pBdr>
        <w:left w:val="single" w:sz="4" w:space="0" w:color="auto"/>
        <w:bottom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paragraph" w:customStyle="1" w:styleId="xl91">
    <w:name w:val="xl91"/>
    <w:basedOn w:val="a3"/>
    <w:rsid w:val="00182F80"/>
    <w:pPr>
      <w:pBdr>
        <w:left w:val="single" w:sz="4" w:space="0" w:color="auto"/>
        <w:bottom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table" w:customStyle="1" w:styleId="62">
    <w:name w:val="Сетка таблицы6"/>
    <w:basedOn w:val="a5"/>
    <w:next w:val="ad"/>
    <w:uiPriority w:val="59"/>
    <w:rsid w:val="00182F80"/>
    <w:pPr>
      <w:spacing w:before="200" w:after="0" w:line="240" w:lineRule="auto"/>
      <w:ind w:left="788" w:hanging="43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
    <w:name w:val="Сетка таблицы1"/>
    <w:basedOn w:val="a5"/>
    <w:next w:val="ad"/>
    <w:uiPriority w:val="59"/>
    <w:rsid w:val="00182F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5"/>
    <w:next w:val="ad"/>
    <w:uiPriority w:val="59"/>
    <w:rsid w:val="00182F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 + Полужирный"/>
    <w:rsid w:val="00182F8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e">
    <w:name w:val="Subtitle"/>
    <w:basedOn w:val="a3"/>
    <w:next w:val="a3"/>
    <w:link w:val="affff"/>
    <w:autoRedefine/>
    <w:uiPriority w:val="11"/>
    <w:qFormat/>
    <w:rsid w:val="00182F80"/>
    <w:pPr>
      <w:spacing w:before="200" w:after="200" w:line="240" w:lineRule="auto"/>
      <w:jc w:val="center"/>
      <w:outlineLvl w:val="1"/>
    </w:pPr>
    <w:rPr>
      <w:rFonts w:ascii="Times New Roman" w:eastAsia="Times New Roman" w:hAnsi="Times New Roman" w:cs="Times New Roman"/>
      <w:b/>
      <w:szCs w:val="24"/>
      <w:lang w:val="x-none"/>
    </w:rPr>
  </w:style>
  <w:style w:type="character" w:customStyle="1" w:styleId="affff">
    <w:name w:val="Подзаголовок Знак"/>
    <w:basedOn w:val="a4"/>
    <w:link w:val="afffe"/>
    <w:uiPriority w:val="11"/>
    <w:rsid w:val="00182F80"/>
    <w:rPr>
      <w:rFonts w:ascii="Times New Roman" w:eastAsia="Times New Roman" w:hAnsi="Times New Roman" w:cs="Times New Roman"/>
      <w:b/>
      <w:szCs w:val="24"/>
      <w:lang w:val="x-none"/>
    </w:rPr>
  </w:style>
  <w:style w:type="character" w:styleId="affff0">
    <w:name w:val="Emphasis"/>
    <w:uiPriority w:val="20"/>
    <w:qFormat/>
    <w:rsid w:val="00182F80"/>
    <w:rPr>
      <w:i/>
      <w:iCs/>
    </w:rPr>
  </w:style>
  <w:style w:type="paragraph" w:styleId="42">
    <w:name w:val="toc 4"/>
    <w:basedOn w:val="a3"/>
    <w:next w:val="a3"/>
    <w:autoRedefine/>
    <w:uiPriority w:val="39"/>
    <w:unhideWhenUsed/>
    <w:rsid w:val="00182F80"/>
    <w:pPr>
      <w:spacing w:after="100" w:line="276" w:lineRule="auto"/>
      <w:ind w:left="660" w:firstLine="709"/>
      <w:jc w:val="both"/>
    </w:pPr>
    <w:rPr>
      <w:rFonts w:ascii="Calibri" w:eastAsia="Times New Roman" w:hAnsi="Calibri" w:cs="Times New Roman"/>
      <w:lang w:eastAsia="ru-RU"/>
    </w:rPr>
  </w:style>
  <w:style w:type="paragraph" w:styleId="53">
    <w:name w:val="toc 5"/>
    <w:basedOn w:val="a3"/>
    <w:next w:val="a3"/>
    <w:autoRedefine/>
    <w:uiPriority w:val="39"/>
    <w:unhideWhenUsed/>
    <w:rsid w:val="00182F80"/>
    <w:pPr>
      <w:spacing w:after="100" w:line="276" w:lineRule="auto"/>
      <w:ind w:left="880" w:firstLine="709"/>
      <w:jc w:val="both"/>
    </w:pPr>
    <w:rPr>
      <w:rFonts w:ascii="Calibri" w:eastAsia="Times New Roman" w:hAnsi="Calibri" w:cs="Times New Roman"/>
      <w:lang w:eastAsia="ru-RU"/>
    </w:rPr>
  </w:style>
  <w:style w:type="paragraph" w:styleId="63">
    <w:name w:val="toc 6"/>
    <w:basedOn w:val="a3"/>
    <w:next w:val="a3"/>
    <w:autoRedefine/>
    <w:uiPriority w:val="39"/>
    <w:unhideWhenUsed/>
    <w:rsid w:val="00182F80"/>
    <w:pPr>
      <w:spacing w:after="100" w:line="276" w:lineRule="auto"/>
      <w:ind w:left="1100" w:firstLine="709"/>
      <w:jc w:val="both"/>
    </w:pPr>
    <w:rPr>
      <w:rFonts w:ascii="Calibri" w:eastAsia="Times New Roman" w:hAnsi="Calibri" w:cs="Times New Roman"/>
      <w:lang w:eastAsia="ru-RU"/>
    </w:rPr>
  </w:style>
  <w:style w:type="paragraph" w:styleId="73">
    <w:name w:val="toc 7"/>
    <w:basedOn w:val="a3"/>
    <w:next w:val="a3"/>
    <w:autoRedefine/>
    <w:uiPriority w:val="39"/>
    <w:unhideWhenUsed/>
    <w:rsid w:val="00182F80"/>
    <w:pPr>
      <w:spacing w:after="100" w:line="276" w:lineRule="auto"/>
      <w:ind w:left="1320" w:firstLine="709"/>
      <w:jc w:val="both"/>
    </w:pPr>
    <w:rPr>
      <w:rFonts w:ascii="Calibri" w:eastAsia="Times New Roman" w:hAnsi="Calibri" w:cs="Times New Roman"/>
      <w:lang w:eastAsia="ru-RU"/>
    </w:rPr>
  </w:style>
  <w:style w:type="paragraph" w:styleId="80">
    <w:name w:val="toc 8"/>
    <w:basedOn w:val="a3"/>
    <w:next w:val="a3"/>
    <w:autoRedefine/>
    <w:uiPriority w:val="39"/>
    <w:unhideWhenUsed/>
    <w:rsid w:val="00182F80"/>
    <w:pPr>
      <w:spacing w:after="100" w:line="276" w:lineRule="auto"/>
      <w:ind w:left="1540" w:firstLine="709"/>
      <w:jc w:val="both"/>
    </w:pPr>
    <w:rPr>
      <w:rFonts w:ascii="Calibri" w:eastAsia="Times New Roman" w:hAnsi="Calibri" w:cs="Times New Roman"/>
      <w:lang w:eastAsia="ru-RU"/>
    </w:rPr>
  </w:style>
  <w:style w:type="paragraph" w:styleId="9">
    <w:name w:val="toc 9"/>
    <w:basedOn w:val="a3"/>
    <w:next w:val="a3"/>
    <w:autoRedefine/>
    <w:uiPriority w:val="39"/>
    <w:unhideWhenUsed/>
    <w:rsid w:val="00182F80"/>
    <w:pPr>
      <w:spacing w:after="100" w:line="276" w:lineRule="auto"/>
      <w:ind w:left="1760" w:firstLine="709"/>
      <w:jc w:val="both"/>
    </w:pPr>
    <w:rPr>
      <w:rFonts w:ascii="Calibri" w:eastAsia="Times New Roman" w:hAnsi="Calibri" w:cs="Times New Roman"/>
      <w:lang w:eastAsia="ru-RU"/>
    </w:rPr>
  </w:style>
  <w:style w:type="table" w:customStyle="1" w:styleId="TableNormal3">
    <w:name w:val="Table Normal3"/>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43">
    <w:name w:val="List Continue 4"/>
    <w:basedOn w:val="a3"/>
    <w:uiPriority w:val="99"/>
    <w:semiHidden/>
    <w:unhideWhenUsed/>
    <w:rsid w:val="00182F80"/>
    <w:pPr>
      <w:spacing w:after="120" w:line="360" w:lineRule="auto"/>
      <w:ind w:left="1132" w:firstLine="709"/>
      <w:contextualSpacing/>
      <w:jc w:val="both"/>
    </w:pPr>
    <w:rPr>
      <w:rFonts w:ascii="Times New Roman" w:eastAsia="Calibri" w:hAnsi="Times New Roman" w:cs="Times New Roman"/>
    </w:rPr>
  </w:style>
  <w:style w:type="table" w:customStyle="1" w:styleId="33">
    <w:name w:val="Сетка таблицы3"/>
    <w:basedOn w:val="a5"/>
    <w:next w:val="ad"/>
    <w:rsid w:val="00182F80"/>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182F80"/>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4">
    <w:name w:val="Сетка таблицы4"/>
    <w:basedOn w:val="a5"/>
    <w:next w:val="ad"/>
    <w:uiPriority w:val="59"/>
    <w:rsid w:val="00182F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5"/>
    <w:next w:val="ad"/>
    <w:uiPriority w:val="59"/>
    <w:rsid w:val="00182F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Абзац списка Знак"/>
    <w:link w:val="ab"/>
    <w:uiPriority w:val="34"/>
    <w:locked/>
    <w:rsid w:val="00182F80"/>
    <w:rPr>
      <w:rFonts w:ascii="Times New Roman" w:eastAsia="Calibri" w:hAnsi="Times New Roman" w:cs="Times New Roman"/>
      <w:lang w:val="x-none"/>
    </w:rPr>
  </w:style>
  <w:style w:type="table" w:customStyle="1" w:styleId="74">
    <w:name w:val="Сетка таблицы7"/>
    <w:basedOn w:val="a5"/>
    <w:next w:val="ad"/>
    <w:uiPriority w:val="59"/>
    <w:rsid w:val="00182F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0">
    <w:name w:val="Основной текст (14)_"/>
    <w:link w:val="141"/>
    <w:rsid w:val="00182F80"/>
    <w:rPr>
      <w:rFonts w:ascii="Times New Roman" w:eastAsia="Times New Roman" w:hAnsi="Times New Roman"/>
      <w:sz w:val="19"/>
      <w:szCs w:val="19"/>
      <w:shd w:val="clear" w:color="auto" w:fill="FFFFFF"/>
    </w:rPr>
  </w:style>
  <w:style w:type="character" w:customStyle="1" w:styleId="149pt">
    <w:name w:val="Основной текст (14) + 9 pt"/>
    <w:rsid w:val="00182F80"/>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3"/>
    <w:link w:val="140"/>
    <w:rsid w:val="00182F80"/>
    <w:pPr>
      <w:widowControl w:val="0"/>
      <w:shd w:val="clear" w:color="auto" w:fill="FFFFFF"/>
      <w:spacing w:before="180" w:after="0" w:line="222" w:lineRule="exact"/>
      <w:ind w:hanging="380"/>
      <w:jc w:val="both"/>
    </w:pPr>
    <w:rPr>
      <w:rFonts w:ascii="Times New Roman" w:eastAsia="Times New Roman" w:hAnsi="Times New Roman"/>
      <w:sz w:val="19"/>
      <w:szCs w:val="19"/>
    </w:rPr>
  </w:style>
  <w:style w:type="paragraph" w:customStyle="1" w:styleId="affff1">
    <w:name w:val="Содержимое таблицы"/>
    <w:basedOn w:val="a3"/>
    <w:rsid w:val="00182F80"/>
    <w:pPr>
      <w:suppressLineNumbers/>
      <w:spacing w:after="0" w:line="240" w:lineRule="auto"/>
    </w:pPr>
    <w:rPr>
      <w:rFonts w:ascii="Times New Roman" w:eastAsia="Times New Roman" w:hAnsi="Times New Roman" w:cs="Times New Roman"/>
      <w:sz w:val="20"/>
      <w:szCs w:val="20"/>
      <w:lang w:eastAsia="ar-SA"/>
    </w:rPr>
  </w:style>
  <w:style w:type="character" w:customStyle="1" w:styleId="FontStyle20">
    <w:name w:val="Font Style20"/>
    <w:rsid w:val="00182F80"/>
  </w:style>
  <w:style w:type="paragraph" w:customStyle="1" w:styleId="Style4">
    <w:name w:val="Style4"/>
    <w:basedOn w:val="a3"/>
    <w:rsid w:val="00182F80"/>
    <w:pPr>
      <w:suppressAutoHyphens/>
      <w:spacing w:after="0" w:line="240" w:lineRule="auto"/>
    </w:pPr>
    <w:rPr>
      <w:rFonts w:ascii="Times New Roman" w:eastAsia="Times New Roman" w:hAnsi="Times New Roman" w:cs="Times New Roman"/>
      <w:sz w:val="20"/>
      <w:szCs w:val="20"/>
      <w:lang w:eastAsia="ar-SA"/>
    </w:rPr>
  </w:style>
  <w:style w:type="table" w:customStyle="1" w:styleId="TableNormal7">
    <w:name w:val="Table Normal7"/>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2">
    <w:name w:val="ОСНОВНОЙ !!!"/>
    <w:basedOn w:val="af8"/>
    <w:link w:val="affff3"/>
    <w:rsid w:val="00182F80"/>
    <w:pPr>
      <w:spacing w:before="120" w:line="240" w:lineRule="auto"/>
      <w:ind w:firstLine="900"/>
    </w:pPr>
    <w:rPr>
      <w:rFonts w:ascii="Arial" w:hAnsi="Arial"/>
      <w:color w:val="000000"/>
      <w:szCs w:val="24"/>
      <w:lang w:eastAsia="ar-SA"/>
    </w:rPr>
  </w:style>
  <w:style w:type="character" w:customStyle="1" w:styleId="affff3">
    <w:name w:val="ОСНОВНОЙ !!! Знак"/>
    <w:link w:val="affff2"/>
    <w:rsid w:val="00182F80"/>
    <w:rPr>
      <w:rFonts w:ascii="Arial" w:eastAsia="Times New Roman" w:hAnsi="Arial" w:cs="Times New Roman"/>
      <w:color w:val="000000"/>
      <w:sz w:val="24"/>
      <w:szCs w:val="24"/>
      <w:lang w:val="x-none" w:eastAsia="ar-SA"/>
    </w:rPr>
  </w:style>
  <w:style w:type="table" w:customStyle="1" w:styleId="TableNormal8">
    <w:name w:val="Table Normal8"/>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82F8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
    <w:name w:val="Сетка таблицы8"/>
    <w:basedOn w:val="a5"/>
    <w:next w:val="ad"/>
    <w:uiPriority w:val="59"/>
    <w:rsid w:val="00182F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5"/>
    <w:next w:val="ad"/>
    <w:uiPriority w:val="59"/>
    <w:rsid w:val="00182F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6"/>
    <w:uiPriority w:val="99"/>
    <w:semiHidden/>
    <w:unhideWhenUsed/>
    <w:rsid w:val="00182F80"/>
  </w:style>
  <w:style w:type="paragraph" w:customStyle="1" w:styleId="17">
    <w:name w:val="Обычный1"/>
    <w:uiPriority w:val="99"/>
    <w:rsid w:val="00182F80"/>
    <w:pPr>
      <w:spacing w:after="0" w:line="240" w:lineRule="auto"/>
    </w:pPr>
    <w:rPr>
      <w:rFonts w:ascii="Times New Roman" w:eastAsia="ヒラギノ角ゴ Pro W3" w:hAnsi="Times New Roman" w:cs="Times New Roman"/>
      <w:color w:val="000000"/>
      <w:sz w:val="24"/>
      <w:szCs w:val="24"/>
      <w:lang w:eastAsia="ru-RU"/>
    </w:rPr>
  </w:style>
  <w:style w:type="table" w:customStyle="1" w:styleId="100">
    <w:name w:val="Сетка таблицы10"/>
    <w:basedOn w:val="a5"/>
    <w:next w:val="ad"/>
    <w:rsid w:val="00182F8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4">
    <w:name w:val="endnote text"/>
    <w:basedOn w:val="a3"/>
    <w:link w:val="18"/>
    <w:uiPriority w:val="99"/>
    <w:semiHidden/>
    <w:unhideWhenUsed/>
    <w:rsid w:val="00182F80"/>
    <w:pPr>
      <w:spacing w:after="0" w:line="240" w:lineRule="auto"/>
    </w:pPr>
    <w:rPr>
      <w:rFonts w:ascii="Calibri" w:eastAsia="Calibri" w:hAnsi="Calibri" w:cs="Times New Roman"/>
      <w:sz w:val="20"/>
      <w:szCs w:val="20"/>
      <w:lang w:val="x-none"/>
    </w:rPr>
  </w:style>
  <w:style w:type="character" w:customStyle="1" w:styleId="affff5">
    <w:name w:val="Текст концевой сноски Знак"/>
    <w:basedOn w:val="a4"/>
    <w:uiPriority w:val="99"/>
    <w:semiHidden/>
    <w:rsid w:val="00182F80"/>
    <w:rPr>
      <w:sz w:val="20"/>
      <w:szCs w:val="20"/>
    </w:rPr>
  </w:style>
  <w:style w:type="paragraph" w:styleId="34">
    <w:name w:val="Body Text 3"/>
    <w:basedOn w:val="a3"/>
    <w:link w:val="35"/>
    <w:semiHidden/>
    <w:unhideWhenUsed/>
    <w:rsid w:val="00182F80"/>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4"/>
    <w:link w:val="34"/>
    <w:semiHidden/>
    <w:rsid w:val="00182F80"/>
    <w:rPr>
      <w:rFonts w:ascii="Times New Roman" w:eastAsia="Times New Roman" w:hAnsi="Times New Roman" w:cs="Times New Roman"/>
      <w:sz w:val="16"/>
      <w:szCs w:val="16"/>
      <w:lang w:val="x-none" w:eastAsia="x-none"/>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uiPriority w:val="99"/>
    <w:semiHidden/>
    <w:rsid w:val="00182F80"/>
    <w:rPr>
      <w:rFonts w:ascii="Times New Roman" w:eastAsia="Times New Roman" w:hAnsi="Times New Roman" w:cs="Times New Roman"/>
      <w:sz w:val="26"/>
      <w:szCs w:val="24"/>
      <w:lang w:eastAsia="ru-RU"/>
    </w:rPr>
  </w:style>
  <w:style w:type="paragraph" w:styleId="36">
    <w:name w:val="Body Text Indent 3"/>
    <w:basedOn w:val="a3"/>
    <w:link w:val="37"/>
    <w:semiHidden/>
    <w:unhideWhenUsed/>
    <w:rsid w:val="00182F8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7">
    <w:name w:val="Основной текст с отступом 3 Знак"/>
    <w:basedOn w:val="a4"/>
    <w:link w:val="36"/>
    <w:semiHidden/>
    <w:rsid w:val="00182F80"/>
    <w:rPr>
      <w:rFonts w:ascii="Times New Roman" w:eastAsia="Times New Roman" w:hAnsi="Times New Roman" w:cs="Times New Roman"/>
      <w:sz w:val="16"/>
      <w:szCs w:val="16"/>
      <w:lang w:val="x-none" w:eastAsia="x-none"/>
    </w:rPr>
  </w:style>
  <w:style w:type="paragraph" w:customStyle="1" w:styleId="2a">
    <w:name w:val="Знак2 Знак Знак Знак Знак Знак Знак Знак Знак Знак Знак Знак Знак Знак Знак Знак"/>
    <w:basedOn w:val="a3"/>
    <w:rsid w:val="00182F8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0">
    <w:name w:val="Основной текст_"/>
    <w:link w:val="32"/>
    <w:uiPriority w:val="99"/>
    <w:locked/>
    <w:rsid w:val="00182F80"/>
    <w:rPr>
      <w:rFonts w:ascii="Times New Roman" w:eastAsia="Times New Roman" w:hAnsi="Times New Roman" w:cs="Times New Roman"/>
      <w:color w:val="000000"/>
      <w:sz w:val="23"/>
      <w:szCs w:val="23"/>
      <w:shd w:val="clear" w:color="auto" w:fill="FFFFFF"/>
      <w:lang w:val="x-none" w:eastAsia="x-none"/>
    </w:rPr>
  </w:style>
  <w:style w:type="paragraph" w:customStyle="1" w:styleId="130">
    <w:name w:val="заголовок 13"/>
    <w:basedOn w:val="a3"/>
    <w:next w:val="a3"/>
    <w:rsid w:val="00182F80"/>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3"/>
    <w:rsid w:val="00182F80"/>
    <w:pPr>
      <w:suppressAutoHyphens/>
      <w:spacing w:after="0" w:line="240" w:lineRule="auto"/>
      <w:jc w:val="right"/>
    </w:pPr>
    <w:rPr>
      <w:rFonts w:ascii="Times New Roman CYR" w:eastAsia="Times New Roman" w:hAnsi="Times New Roman CYR" w:cs="Times New Roman"/>
      <w:sz w:val="24"/>
      <w:szCs w:val="20"/>
      <w:lang w:eastAsia="ar-SA"/>
    </w:rPr>
  </w:style>
  <w:style w:type="character" w:customStyle="1" w:styleId="18">
    <w:name w:val="Текст концевой сноски Знак1"/>
    <w:link w:val="affff4"/>
    <w:uiPriority w:val="99"/>
    <w:semiHidden/>
    <w:locked/>
    <w:rsid w:val="00182F80"/>
    <w:rPr>
      <w:rFonts w:ascii="Calibri" w:eastAsia="Calibri" w:hAnsi="Calibri" w:cs="Times New Roman"/>
      <w:sz w:val="20"/>
      <w:szCs w:val="20"/>
      <w:lang w:val="x-none"/>
    </w:rPr>
  </w:style>
  <w:style w:type="paragraph" w:customStyle="1" w:styleId="S1">
    <w:name w:val="S_Обычный"/>
    <w:basedOn w:val="a3"/>
    <w:rsid w:val="00182F80"/>
    <w:pPr>
      <w:spacing w:after="0" w:line="360" w:lineRule="auto"/>
      <w:ind w:firstLine="709"/>
      <w:jc w:val="both"/>
    </w:pPr>
    <w:rPr>
      <w:rFonts w:ascii="Times New Roman" w:eastAsia="Times New Roman" w:hAnsi="Times New Roman" w:cs="Times New Roman"/>
      <w:sz w:val="24"/>
      <w:szCs w:val="24"/>
      <w:lang w:eastAsia="ar-SA"/>
    </w:rPr>
  </w:style>
  <w:style w:type="character" w:styleId="affff6">
    <w:name w:val="footnote reference"/>
    <w:aliases w:val="Знак сноски-FN"/>
    <w:semiHidden/>
    <w:rsid w:val="00182F80"/>
    <w:rPr>
      <w:vertAlign w:val="superscript"/>
    </w:rPr>
  </w:style>
  <w:style w:type="paragraph" w:customStyle="1" w:styleId="Style2">
    <w:name w:val="Style2"/>
    <w:basedOn w:val="a3"/>
    <w:rsid w:val="00182F80"/>
    <w:pPr>
      <w:widowControl w:val="0"/>
      <w:autoSpaceDE w:val="0"/>
      <w:autoSpaceDN w:val="0"/>
      <w:adjustRightInd w:val="0"/>
      <w:spacing w:after="0" w:line="304" w:lineRule="exact"/>
      <w:ind w:firstLine="648"/>
      <w:jc w:val="both"/>
    </w:pPr>
    <w:rPr>
      <w:rFonts w:ascii="Consolas" w:eastAsia="Times New Roman" w:hAnsi="Consolas" w:cs="Times New Roman"/>
      <w:sz w:val="24"/>
      <w:szCs w:val="24"/>
      <w:lang w:eastAsia="ru-RU"/>
    </w:rPr>
  </w:style>
  <w:style w:type="character" w:customStyle="1" w:styleId="FontStyle14">
    <w:name w:val="Font Style14"/>
    <w:rsid w:val="00182F80"/>
    <w:rPr>
      <w:rFonts w:ascii="Times New Roman" w:hAnsi="Times New Roman" w:cs="Times New Roman"/>
      <w:sz w:val="24"/>
      <w:szCs w:val="24"/>
    </w:rPr>
  </w:style>
  <w:style w:type="paragraph" w:customStyle="1" w:styleId="Style63">
    <w:name w:val="Style63"/>
    <w:basedOn w:val="a3"/>
    <w:rsid w:val="00182F80"/>
    <w:pPr>
      <w:widowControl w:val="0"/>
      <w:autoSpaceDE w:val="0"/>
      <w:autoSpaceDN w:val="0"/>
      <w:adjustRightInd w:val="0"/>
      <w:spacing w:after="0" w:line="418" w:lineRule="exact"/>
      <w:ind w:firstLine="1258"/>
    </w:pPr>
    <w:rPr>
      <w:rFonts w:ascii="Arial" w:eastAsia="Times New Roman" w:hAnsi="Arial" w:cs="Times New Roman"/>
      <w:sz w:val="24"/>
      <w:szCs w:val="24"/>
      <w:lang w:eastAsia="ru-RU"/>
    </w:rPr>
  </w:style>
  <w:style w:type="character" w:customStyle="1" w:styleId="FontStyle312">
    <w:name w:val="Font Style312"/>
    <w:rsid w:val="00182F80"/>
    <w:rPr>
      <w:rFonts w:ascii="Arial" w:hAnsi="Arial" w:cs="Arial"/>
      <w:sz w:val="22"/>
      <w:szCs w:val="22"/>
    </w:rPr>
  </w:style>
  <w:style w:type="paragraph" w:customStyle="1" w:styleId="320">
    <w:name w:val="Основной текст 32"/>
    <w:basedOn w:val="a3"/>
    <w:rsid w:val="00182F80"/>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affff7">
    <w:name w:val="текст"/>
    <w:basedOn w:val="a3"/>
    <w:link w:val="affff8"/>
    <w:qFormat/>
    <w:rsid w:val="00182F80"/>
    <w:pPr>
      <w:spacing w:after="0" w:line="360" w:lineRule="auto"/>
      <w:ind w:firstLine="709"/>
      <w:jc w:val="both"/>
    </w:pPr>
    <w:rPr>
      <w:rFonts w:ascii="Times New Roman" w:eastAsia="Calibri" w:hAnsi="Times New Roman" w:cs="Times New Roman"/>
      <w:sz w:val="28"/>
      <w:szCs w:val="28"/>
      <w:lang w:val="x-none"/>
    </w:rPr>
  </w:style>
  <w:style w:type="character" w:customStyle="1" w:styleId="affff8">
    <w:name w:val="текст Знак"/>
    <w:link w:val="affff7"/>
    <w:rsid w:val="00182F80"/>
    <w:rPr>
      <w:rFonts w:ascii="Times New Roman" w:eastAsia="Calibri" w:hAnsi="Times New Roman" w:cs="Times New Roman"/>
      <w:sz w:val="28"/>
      <w:szCs w:val="28"/>
      <w:lang w:val="x-none"/>
    </w:rPr>
  </w:style>
  <w:style w:type="character" w:customStyle="1" w:styleId="af2">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f1"/>
    <w:uiPriority w:val="99"/>
    <w:rsid w:val="00182F80"/>
    <w:rPr>
      <w:rFonts w:ascii="Times New Roman" w:eastAsia="Times New Roman" w:hAnsi="Times New Roman" w:cs="Times New Roman"/>
      <w:sz w:val="24"/>
      <w:szCs w:val="24"/>
      <w:lang w:eastAsia="ru-RU"/>
    </w:rPr>
  </w:style>
  <w:style w:type="character" w:customStyle="1" w:styleId="19">
    <w:name w:val="Уровень1 Знак"/>
    <w:link w:val="1a"/>
    <w:locked/>
    <w:rsid w:val="00182F80"/>
    <w:rPr>
      <w:rFonts w:ascii="Times New Roman" w:eastAsia="Times New Roman" w:hAnsi="Times New Roman"/>
      <w:b/>
      <w:bCs/>
      <w:caps/>
      <w:color w:val="000000"/>
      <w:kern w:val="36"/>
      <w:sz w:val="24"/>
      <w:szCs w:val="24"/>
    </w:rPr>
  </w:style>
  <w:style w:type="paragraph" w:customStyle="1" w:styleId="1a">
    <w:name w:val="Уровень1"/>
    <w:basedOn w:val="1"/>
    <w:link w:val="19"/>
    <w:rsid w:val="00182F80"/>
    <w:pPr>
      <w:keepNext w:val="0"/>
      <w:spacing w:before="100" w:beforeAutospacing="1" w:after="100" w:afterAutospacing="1" w:line="240" w:lineRule="auto"/>
      <w:ind w:firstLine="0"/>
      <w:jc w:val="left"/>
    </w:pPr>
    <w:rPr>
      <w:rFonts w:ascii="Times New Roman" w:hAnsi="Times New Roman" w:cstheme="minorBidi"/>
      <w:caps/>
      <w:color w:val="000000"/>
      <w:kern w:val="36"/>
      <w:sz w:val="24"/>
      <w:szCs w:val="24"/>
      <w:lang w:val="ru-RU"/>
    </w:rPr>
  </w:style>
  <w:style w:type="paragraph" w:customStyle="1" w:styleId="a1">
    <w:name w:val="ПЕРЕЧЕНЬ"/>
    <w:basedOn w:val="a3"/>
    <w:link w:val="affff9"/>
    <w:qFormat/>
    <w:rsid w:val="00182F80"/>
    <w:pPr>
      <w:numPr>
        <w:numId w:val="11"/>
      </w:numPr>
      <w:spacing w:before="120" w:after="0" w:line="240" w:lineRule="auto"/>
      <w:jc w:val="both"/>
    </w:pPr>
    <w:rPr>
      <w:rFonts w:ascii="Times New Roman" w:eastAsia="Calibri" w:hAnsi="Times New Roman" w:cs="Times New Roman"/>
      <w:sz w:val="28"/>
      <w:lang w:val="x-none"/>
    </w:rPr>
  </w:style>
  <w:style w:type="character" w:customStyle="1" w:styleId="affff9">
    <w:name w:val="ПЕРЕЧЕНЬ Знак"/>
    <w:link w:val="a1"/>
    <w:rsid w:val="00182F80"/>
    <w:rPr>
      <w:rFonts w:ascii="Times New Roman" w:eastAsia="Calibri" w:hAnsi="Times New Roman" w:cs="Times New Roman"/>
      <w:sz w:val="28"/>
      <w:lang w:val="x-none"/>
    </w:rPr>
  </w:style>
  <w:style w:type="paragraph" w:customStyle="1" w:styleId="affffa">
    <w:name w:val="+Таб"/>
    <w:basedOn w:val="a3"/>
    <w:link w:val="affffb"/>
    <w:qFormat/>
    <w:rsid w:val="00182F80"/>
    <w:pPr>
      <w:spacing w:after="0" w:line="240" w:lineRule="auto"/>
      <w:jc w:val="center"/>
    </w:pPr>
    <w:rPr>
      <w:rFonts w:ascii="Times New Roman" w:eastAsia="Calibri" w:hAnsi="Times New Roman" w:cs="Times New Roman"/>
      <w:sz w:val="20"/>
      <w:szCs w:val="20"/>
    </w:rPr>
  </w:style>
  <w:style w:type="character" w:customStyle="1" w:styleId="affffb">
    <w:name w:val="+Таб Знак"/>
    <w:link w:val="affffa"/>
    <w:rsid w:val="00182F80"/>
    <w:rPr>
      <w:rFonts w:ascii="Times New Roman" w:eastAsia="Calibri" w:hAnsi="Times New Roman" w:cs="Times New Roman"/>
      <w:sz w:val="20"/>
      <w:szCs w:val="20"/>
    </w:rPr>
  </w:style>
  <w:style w:type="paragraph" w:customStyle="1" w:styleId="affffc">
    <w:name w:val="+"/>
    <w:basedOn w:val="ab"/>
    <w:link w:val="affffd"/>
    <w:qFormat/>
    <w:rsid w:val="00182F80"/>
    <w:pPr>
      <w:spacing w:line="240" w:lineRule="auto"/>
      <w:ind w:left="57" w:hanging="57"/>
    </w:pPr>
    <w:rPr>
      <w:lang w:val="ru-RU"/>
    </w:rPr>
  </w:style>
  <w:style w:type="character" w:customStyle="1" w:styleId="affffd">
    <w:name w:val="+ Знак"/>
    <w:link w:val="affffc"/>
    <w:rsid w:val="00182F80"/>
    <w:rPr>
      <w:rFonts w:ascii="Times New Roman" w:eastAsia="Calibri" w:hAnsi="Times New Roman" w:cs="Times New Roman"/>
    </w:rPr>
  </w:style>
  <w:style w:type="paragraph" w:styleId="55">
    <w:name w:val="List Continue 5"/>
    <w:basedOn w:val="a3"/>
    <w:uiPriority w:val="99"/>
    <w:semiHidden/>
    <w:unhideWhenUsed/>
    <w:rsid w:val="00182F80"/>
    <w:pPr>
      <w:spacing w:after="120" w:line="360" w:lineRule="auto"/>
      <w:ind w:left="1415" w:firstLine="709"/>
      <w:contextualSpacing/>
      <w:jc w:val="both"/>
    </w:pPr>
    <w:rPr>
      <w:rFonts w:ascii="Times New Roman" w:eastAsia="Calibri" w:hAnsi="Times New Roman" w:cs="Times New Roman"/>
    </w:rPr>
  </w:style>
  <w:style w:type="paragraph" w:customStyle="1" w:styleId="CM7">
    <w:name w:val="CM7"/>
    <w:basedOn w:val="Default"/>
    <w:next w:val="Default"/>
    <w:uiPriority w:val="99"/>
    <w:rsid w:val="00182F80"/>
    <w:pPr>
      <w:widowControl w:val="0"/>
      <w:spacing w:line="323" w:lineRule="atLeast"/>
    </w:pPr>
    <w:rPr>
      <w:rFonts w:eastAsia="Times New Roman"/>
      <w:color w:val="auto"/>
      <w:lang w:eastAsia="ru-RU"/>
    </w:rPr>
  </w:style>
  <w:style w:type="table" w:customStyle="1" w:styleId="1-11">
    <w:name w:val="Средний список 1 - Акцент 11"/>
    <w:basedOn w:val="a5"/>
    <w:uiPriority w:val="65"/>
    <w:rsid w:val="00182F80"/>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ffffe">
    <w:name w:val="__ОТекст"/>
    <w:basedOn w:val="a3"/>
    <w:link w:val="afffff"/>
    <w:qFormat/>
    <w:rsid w:val="00182F80"/>
    <w:pPr>
      <w:spacing w:after="0" w:line="360" w:lineRule="auto"/>
      <w:ind w:firstLine="709"/>
      <w:jc w:val="both"/>
    </w:pPr>
    <w:rPr>
      <w:rFonts w:ascii="Times New Roman" w:eastAsia="Calibri" w:hAnsi="Times New Roman" w:cs="Times New Roman"/>
      <w:bCs/>
      <w:sz w:val="24"/>
      <w:szCs w:val="18"/>
      <w:lang w:val="x-none"/>
    </w:rPr>
  </w:style>
  <w:style w:type="character" w:customStyle="1" w:styleId="afffff">
    <w:name w:val="__ОТекст Знак"/>
    <w:link w:val="affffe"/>
    <w:locked/>
    <w:rsid w:val="00182F80"/>
    <w:rPr>
      <w:rFonts w:ascii="Times New Roman" w:eastAsia="Calibri" w:hAnsi="Times New Roman" w:cs="Times New Roman"/>
      <w:bCs/>
      <w:sz w:val="24"/>
      <w:szCs w:val="18"/>
      <w:lang w:val="x-none"/>
    </w:rPr>
  </w:style>
  <w:style w:type="paragraph" w:customStyle="1" w:styleId="afffff0">
    <w:name w:val="+таб"/>
    <w:basedOn w:val="a3"/>
    <w:link w:val="afffff1"/>
    <w:qFormat/>
    <w:rsid w:val="00182F80"/>
    <w:pPr>
      <w:spacing w:after="0" w:line="240" w:lineRule="auto"/>
      <w:jc w:val="center"/>
    </w:pPr>
    <w:rPr>
      <w:rFonts w:ascii="Times New Roman" w:eastAsia="Times New Roman" w:hAnsi="Times New Roman" w:cs="Times New Roman"/>
      <w:sz w:val="20"/>
      <w:szCs w:val="20"/>
      <w:lang w:eastAsia="ru-RU"/>
    </w:rPr>
  </w:style>
  <w:style w:type="character" w:customStyle="1" w:styleId="afffff1">
    <w:name w:val="+таб Знак"/>
    <w:link w:val="afffff0"/>
    <w:rsid w:val="00182F80"/>
    <w:rPr>
      <w:rFonts w:ascii="Times New Roman" w:eastAsia="Times New Roman" w:hAnsi="Times New Roman" w:cs="Times New Roman"/>
      <w:sz w:val="20"/>
      <w:szCs w:val="20"/>
      <w:lang w:eastAsia="ru-RU"/>
    </w:rPr>
  </w:style>
  <w:style w:type="table" w:customStyle="1" w:styleId="111">
    <w:name w:val="Сетка таблицы11"/>
    <w:basedOn w:val="a5"/>
    <w:next w:val="ad"/>
    <w:uiPriority w:val="59"/>
    <w:rsid w:val="00182F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itle"/>
    <w:basedOn w:val="a3"/>
    <w:next w:val="a3"/>
    <w:link w:val="afffff2"/>
    <w:uiPriority w:val="10"/>
    <w:qFormat/>
    <w:rsid w:val="00182F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2">
    <w:name w:val="Заголовок Знак"/>
    <w:basedOn w:val="a4"/>
    <w:link w:val="afe"/>
    <w:uiPriority w:val="10"/>
    <w:rsid w:val="00182F8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F:\5-&#1089;%20&#1055;&#1088;&#1086;&#1077;&#1082;&#1090;\&#1057;&#1093;&#1077;&#1084;&#1072;%20&#1042;&#1057;&#1042;&#1054;\&#1055;&#1080;&#1089;&#1072;&#1088;&#1077;&#1074;&#1089;&#1082;&#1086;&#1077;\&#1092;&#1086;&#1088;&#1084;&#1072;%20&#1055;&#1080;&#1089;&#1072;&#1088;&#1077;&#1074;&#1089;&#1082;&#1086;&#1077;%20%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dLbl>
              <c:idx val="0"/>
              <c:layout>
                <c:manualLayout>
                  <c:x val="-3.8889143006501779E-2"/>
                  <c:y val="-0.470874348253638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765-4A03-A666-08DBA4259FEE}"/>
                </c:ext>
              </c:extLst>
            </c:dLbl>
            <c:dLbl>
              <c:idx val="1"/>
              <c:layout>
                <c:manualLayout>
                  <c:x val="-3.0451857418237659E-2"/>
                  <c:y val="-1.52358313701353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65-4A03-A666-08DBA4259FEE}"/>
                </c:ext>
              </c:extLst>
            </c:dLbl>
            <c:dLbl>
              <c:idx val="2"/>
              <c:layout>
                <c:manualLayout>
                  <c:x val="1.1326385031746605E-5"/>
                  <c:y val="0.117516819831483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765-4A03-A666-08DBA4259FEE}"/>
                </c:ext>
              </c:extLst>
            </c:dLbl>
            <c:dLbl>
              <c:idx val="3"/>
              <c:layout>
                <c:manualLayout>
                  <c:x val="3.0659217390357332E-2"/>
                  <c:y val="-8.51964259184582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65-4A03-A666-08DBA4259FEE}"/>
                </c:ext>
              </c:extLst>
            </c:dLbl>
            <c:dLbl>
              <c:idx val="4"/>
              <c:layout>
                <c:manualLayout>
                  <c:x val="3.888888888888889E-2"/>
                  <c:y val="-0.215552749783828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765-4A03-A666-08DBA4259FEE}"/>
                </c:ext>
              </c:extLst>
            </c:dLbl>
            <c:numFmt formatCode="0.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'Новый персп. расход'!$D$146:$D$147</c:f>
              <c:strCache>
                <c:ptCount val="2"/>
                <c:pt idx="0">
                  <c:v>Население </c:v>
                </c:pt>
                <c:pt idx="1">
                  <c:v>Объекты бюджетной сферы
</c:v>
                </c:pt>
              </c:strCache>
            </c:strRef>
          </c:cat>
          <c:val>
            <c:numRef>
              <c:f>'Новый персп. расход'!$E$146:$E$147</c:f>
              <c:numCache>
                <c:formatCode>General</c:formatCode>
                <c:ptCount val="2"/>
                <c:pt idx="0">
                  <c:v>5424</c:v>
                </c:pt>
                <c:pt idx="1">
                  <c:v>2658</c:v>
                </c:pt>
              </c:numCache>
            </c:numRef>
          </c:val>
          <c:extLst>
            <c:ext xmlns:c16="http://schemas.microsoft.com/office/drawing/2014/chart" uri="{C3380CC4-5D6E-409C-BE32-E72D297353CC}">
              <c16:uniqueId val="{00000005-8765-4A03-A666-08DBA4259FEE}"/>
            </c:ext>
          </c:extLst>
        </c:ser>
        <c:dLbls>
          <c:showLegendKey val="0"/>
          <c:showVal val="1"/>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93</TotalTime>
  <Pages>97</Pages>
  <Words>25026</Words>
  <Characters>142654</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Писаревское</cp:lastModifiedBy>
  <cp:revision>5</cp:revision>
  <cp:lastPrinted>2023-05-05T06:14:00Z</cp:lastPrinted>
  <dcterms:created xsi:type="dcterms:W3CDTF">2023-04-19T03:43:00Z</dcterms:created>
  <dcterms:modified xsi:type="dcterms:W3CDTF">2023-06-26T05:23:00Z</dcterms:modified>
</cp:coreProperties>
</file>