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9274B2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BD4148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5A6E12">
        <w:rPr>
          <w:rFonts w:ascii="Times New Roman" w:hAnsi="Times New Roman" w:cs="Times New Roman"/>
          <w:b/>
          <w:bCs/>
          <w:spacing w:val="20"/>
          <w:sz w:val="28"/>
          <w:szCs w:val="28"/>
        </w:rPr>
        <w:t>ноября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A6E12">
        <w:rPr>
          <w:rFonts w:ascii="Times New Roman" w:hAnsi="Times New Roman" w:cs="Times New Roman"/>
          <w:b/>
          <w:spacing w:val="20"/>
          <w:sz w:val="28"/>
          <w:szCs w:val="28"/>
        </w:rPr>
        <w:t>233</w:t>
      </w: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9274B2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9274B2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9274B2">
        <w:rPr>
          <w:rFonts w:ascii="Times New Roman" w:hAnsi="Times New Roman"/>
          <w:sz w:val="28"/>
          <w:szCs w:val="28"/>
        </w:rPr>
        <w:t xml:space="preserve"> № 84,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9274B2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9274B2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9274B2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9274B2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9274B2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9274B2">
        <w:rPr>
          <w:rFonts w:ascii="Times New Roman" w:hAnsi="Times New Roman"/>
          <w:bCs/>
          <w:sz w:val="28"/>
          <w:szCs w:val="28"/>
        </w:rPr>
        <w:t>, от 24.01.2022г. № 11</w:t>
      </w:r>
      <w:r w:rsidR="0039205E" w:rsidRPr="009274B2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9274B2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9274B2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9274B2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9274B2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9274B2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9274B2">
        <w:rPr>
          <w:rFonts w:ascii="Times New Roman" w:hAnsi="Times New Roman"/>
          <w:bCs/>
          <w:sz w:val="28"/>
          <w:szCs w:val="28"/>
        </w:rPr>
        <w:t>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 w:rsidRPr="009274B2">
        <w:rPr>
          <w:rFonts w:ascii="Times New Roman" w:hAnsi="Times New Roman"/>
          <w:bCs/>
          <w:sz w:val="28"/>
          <w:szCs w:val="28"/>
        </w:rPr>
        <w:t>177-А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46094" w:rsidRPr="009274B2">
        <w:rPr>
          <w:rFonts w:ascii="Times New Roman" w:hAnsi="Times New Roman"/>
          <w:bCs/>
          <w:sz w:val="28"/>
          <w:szCs w:val="28"/>
        </w:rPr>
        <w:t>25.11.2022 № 194,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 от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 w:rsidRPr="009274B2">
        <w:rPr>
          <w:rFonts w:ascii="Times New Roman" w:hAnsi="Times New Roman"/>
          <w:bCs/>
          <w:sz w:val="28"/>
          <w:szCs w:val="28"/>
        </w:rPr>
        <w:t>,</w:t>
      </w:r>
      <w:r w:rsidR="009E04C4" w:rsidRPr="009274B2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 w:rsidRPr="009274B2">
        <w:rPr>
          <w:rFonts w:ascii="Times New Roman" w:hAnsi="Times New Roman"/>
          <w:bCs/>
          <w:sz w:val="28"/>
          <w:szCs w:val="28"/>
        </w:rPr>
        <w:t xml:space="preserve"> от 2</w:t>
      </w:r>
      <w:r w:rsidR="001D2FC0" w:rsidRPr="009274B2">
        <w:rPr>
          <w:rFonts w:ascii="Times New Roman" w:hAnsi="Times New Roman"/>
          <w:bCs/>
          <w:sz w:val="28"/>
          <w:szCs w:val="28"/>
        </w:rPr>
        <w:t>6</w:t>
      </w:r>
      <w:r w:rsidR="0001344F" w:rsidRPr="009274B2">
        <w:rPr>
          <w:rFonts w:ascii="Times New Roman" w:hAnsi="Times New Roman"/>
          <w:bCs/>
          <w:sz w:val="28"/>
          <w:szCs w:val="28"/>
        </w:rPr>
        <w:t>.12.2022 № 215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от 09.01.2023 № А 1, 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9274B2">
        <w:rPr>
          <w:rFonts w:ascii="Times New Roman" w:hAnsi="Times New Roman"/>
          <w:bCs/>
          <w:sz w:val="28"/>
          <w:szCs w:val="28"/>
        </w:rPr>
        <w:t>10</w:t>
      </w:r>
      <w:r w:rsidR="007B46DA" w:rsidRPr="009274B2">
        <w:rPr>
          <w:rFonts w:ascii="Times New Roman" w:hAnsi="Times New Roman"/>
          <w:bCs/>
          <w:sz w:val="28"/>
          <w:szCs w:val="28"/>
        </w:rPr>
        <w:t>.01.2023 № 1</w:t>
      </w:r>
      <w:r w:rsidR="006108A1" w:rsidRPr="009274B2">
        <w:rPr>
          <w:rFonts w:ascii="Times New Roman" w:hAnsi="Times New Roman"/>
          <w:bCs/>
          <w:sz w:val="28"/>
          <w:szCs w:val="28"/>
        </w:rPr>
        <w:t>-</w:t>
      </w:r>
      <w:r w:rsidR="007B46DA" w:rsidRPr="009274B2">
        <w:rPr>
          <w:rFonts w:ascii="Times New Roman" w:hAnsi="Times New Roman"/>
          <w:bCs/>
          <w:sz w:val="28"/>
          <w:szCs w:val="28"/>
        </w:rPr>
        <w:t>А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861FF2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6108A1" w:rsidRPr="009274B2">
        <w:rPr>
          <w:rFonts w:ascii="Times New Roman" w:hAnsi="Times New Roman"/>
          <w:bCs/>
          <w:sz w:val="28"/>
          <w:szCs w:val="28"/>
        </w:rPr>
        <w:t>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F90C18">
        <w:rPr>
          <w:rFonts w:ascii="Times New Roman" w:hAnsi="Times New Roman"/>
          <w:bCs/>
          <w:sz w:val="28"/>
          <w:szCs w:val="28"/>
        </w:rPr>
        <w:t>, от 25.09.2023 № 210 А,</w:t>
      </w:r>
      <w:r w:rsidR="000B3343">
        <w:rPr>
          <w:rFonts w:ascii="Times New Roman" w:hAnsi="Times New Roman"/>
          <w:bCs/>
          <w:sz w:val="28"/>
          <w:szCs w:val="28"/>
        </w:rPr>
        <w:t xml:space="preserve"> от 06.10.2023 № 215</w:t>
      </w:r>
      <w:r w:rsidR="0044662B">
        <w:rPr>
          <w:rFonts w:ascii="Times New Roman" w:hAnsi="Times New Roman"/>
          <w:bCs/>
          <w:sz w:val="28"/>
          <w:szCs w:val="28"/>
        </w:rPr>
        <w:t>, от 09.10.2023 № 217</w:t>
      </w:r>
      <w:r w:rsidR="00BD4148">
        <w:rPr>
          <w:rFonts w:ascii="Times New Roman" w:hAnsi="Times New Roman"/>
          <w:bCs/>
          <w:sz w:val="28"/>
          <w:szCs w:val="28"/>
        </w:rPr>
        <w:t xml:space="preserve">, </w:t>
      </w:r>
      <w:r w:rsidR="005A6E12">
        <w:rPr>
          <w:rFonts w:ascii="Times New Roman" w:hAnsi="Times New Roman"/>
          <w:bCs/>
          <w:sz w:val="28"/>
          <w:szCs w:val="28"/>
        </w:rPr>
        <w:t xml:space="preserve">от </w:t>
      </w:r>
      <w:r w:rsidR="00BD4148">
        <w:rPr>
          <w:rFonts w:ascii="Times New Roman" w:hAnsi="Times New Roman"/>
          <w:bCs/>
          <w:sz w:val="28"/>
          <w:szCs w:val="28"/>
        </w:rPr>
        <w:t>20.10.2023 № 220А</w:t>
      </w:r>
      <w:r w:rsidR="00B63835">
        <w:rPr>
          <w:rFonts w:ascii="Times New Roman" w:hAnsi="Times New Roman"/>
          <w:bCs/>
          <w:sz w:val="28"/>
          <w:szCs w:val="28"/>
        </w:rPr>
        <w:t>, от 25.10.2023 № 22</w:t>
      </w:r>
      <w:r w:rsidR="005A6E12">
        <w:rPr>
          <w:rFonts w:ascii="Times New Roman" w:hAnsi="Times New Roman"/>
          <w:bCs/>
          <w:sz w:val="28"/>
          <w:szCs w:val="28"/>
        </w:rPr>
        <w:t>3</w:t>
      </w:r>
      <w:r w:rsidR="00225052">
        <w:rPr>
          <w:rFonts w:ascii="Times New Roman" w:hAnsi="Times New Roman"/>
          <w:bCs/>
          <w:sz w:val="28"/>
          <w:szCs w:val="28"/>
        </w:rPr>
        <w:t>, от 10.11.2023 № 229 Б</w:t>
      </w:r>
      <w:r w:rsidR="00124546" w:rsidRPr="009274B2">
        <w:rPr>
          <w:rFonts w:ascii="Times New Roman" w:hAnsi="Times New Roman"/>
          <w:sz w:val="28"/>
          <w:szCs w:val="28"/>
        </w:rPr>
        <w:t>)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 Внести в муниципальную программу «Социально-экономическое развитие территории Писаревского сельского поселения на 2021 – 2025 </w:t>
      </w:r>
      <w:r w:rsidRPr="009274B2">
        <w:rPr>
          <w:rFonts w:ascii="Times New Roman" w:hAnsi="Times New Roman"/>
          <w:sz w:val="28"/>
          <w:szCs w:val="28"/>
        </w:rPr>
        <w:lastRenderedPageBreak/>
        <w:t>годы» утвержденную постановлением Администрации Писаревского сельского поселения № 165 от 06 .11. 2020г. (</w:t>
      </w:r>
      <w:r w:rsidR="006108A1" w:rsidRPr="009274B2">
        <w:rPr>
          <w:rFonts w:ascii="Times New Roman" w:hAnsi="Times New Roman"/>
          <w:sz w:val="28"/>
          <w:szCs w:val="28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 w:rsidRPr="009274B2">
        <w:rPr>
          <w:rFonts w:ascii="Times New Roman" w:hAnsi="Times New Roman"/>
          <w:sz w:val="28"/>
          <w:szCs w:val="28"/>
        </w:rPr>
        <w:t xml:space="preserve"> № 84,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 09.01.2023 № А 1, от </w:t>
      </w:r>
      <w:r w:rsidR="006108A1" w:rsidRPr="009274B2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F90C18">
        <w:rPr>
          <w:rFonts w:ascii="Times New Roman" w:hAnsi="Times New Roman"/>
          <w:bCs/>
          <w:sz w:val="28"/>
          <w:szCs w:val="28"/>
        </w:rPr>
        <w:t>, от 25.09.2023 № 210 А</w:t>
      </w:r>
      <w:r w:rsidR="000B3343">
        <w:rPr>
          <w:rFonts w:ascii="Times New Roman" w:hAnsi="Times New Roman"/>
          <w:bCs/>
          <w:sz w:val="28"/>
          <w:szCs w:val="28"/>
        </w:rPr>
        <w:t>, от 06.10.2023 № 215</w:t>
      </w:r>
      <w:r w:rsidR="0044662B">
        <w:rPr>
          <w:rFonts w:ascii="Times New Roman" w:hAnsi="Times New Roman"/>
          <w:bCs/>
          <w:sz w:val="28"/>
          <w:szCs w:val="28"/>
        </w:rPr>
        <w:t>, 09.10.2023 № 217</w:t>
      </w:r>
      <w:r w:rsidR="00BD4148">
        <w:rPr>
          <w:rFonts w:ascii="Times New Roman" w:hAnsi="Times New Roman"/>
          <w:bCs/>
          <w:sz w:val="28"/>
          <w:szCs w:val="28"/>
        </w:rPr>
        <w:t xml:space="preserve">, </w:t>
      </w:r>
      <w:r w:rsidR="00B63835">
        <w:rPr>
          <w:rFonts w:ascii="Times New Roman" w:hAnsi="Times New Roman"/>
          <w:bCs/>
          <w:sz w:val="28"/>
          <w:szCs w:val="28"/>
        </w:rPr>
        <w:t xml:space="preserve">от </w:t>
      </w:r>
      <w:r w:rsidR="00BD4148">
        <w:rPr>
          <w:rFonts w:ascii="Times New Roman" w:hAnsi="Times New Roman"/>
          <w:bCs/>
          <w:sz w:val="28"/>
          <w:szCs w:val="28"/>
        </w:rPr>
        <w:t>20.10.2023 № 220А</w:t>
      </w:r>
      <w:r w:rsidR="00B63835">
        <w:rPr>
          <w:rFonts w:ascii="Times New Roman" w:hAnsi="Times New Roman"/>
          <w:bCs/>
          <w:sz w:val="28"/>
          <w:szCs w:val="28"/>
        </w:rPr>
        <w:t>, от 25.10.2023 № 223</w:t>
      </w:r>
      <w:r w:rsidR="00225052">
        <w:rPr>
          <w:rFonts w:ascii="Times New Roman" w:hAnsi="Times New Roman"/>
          <w:bCs/>
          <w:sz w:val="28"/>
          <w:szCs w:val="28"/>
        </w:rPr>
        <w:t>, от 10.11.2023 № 229 Б</w:t>
      </w:r>
      <w:bookmarkStart w:id="0" w:name="_GoBack"/>
      <w:bookmarkEnd w:id="0"/>
      <w:r w:rsidR="00861FF2" w:rsidRPr="009274B2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214BA3" w:rsidRPr="009274B2" w:rsidRDefault="00214BA3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63835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1.1. В паспорте  муниципальной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Создание комфортных и качественных условий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>проживания населения;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развития культуры, физической культуры и массового спорта на территории  Писаревского сельского поселения.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Прирост поступлений налоговых доходов в местные бюджеты к предыдущему  году (в нормативах текущего года);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Протяженность автомобильных дорог, находящихся в границах населенных пунктов, соответствующих  техническим требованиям;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Подпрограммы</w:t>
            </w:r>
          </w:p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«Обеспечение деятельности главы сельского поселения и Администрации сельского поселения на 2021-2025 гг. 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«Повышение эффективности бюджетных  расходов сельских поселений на 2021-2025 гг.»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инфраструктуры на территории сельского поселения на 2021-2025 гг»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«Обеспечение комплексного пространственного и территориального развития сельского поселения на 2021-2025 гг»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«Обеспечение комплексных мер безопасности на территории сельского поселения на 2021-2025 гг»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гг.»</w:t>
            </w:r>
          </w:p>
        </w:tc>
      </w:tr>
      <w:tr w:rsidR="00B63835" w:rsidRPr="009274B2" w:rsidTr="00145161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Ресурсное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Предполагаемый общий объем  финансирования муниципальной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программы составляет 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200 </w:t>
            </w:r>
            <w:r>
              <w:rPr>
                <w:bCs/>
                <w:sz w:val="24"/>
                <w:szCs w:val="24"/>
              </w:rPr>
              <w:t>835</w:t>
            </w:r>
            <w:r w:rsidRPr="009274B2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0</w:t>
            </w:r>
            <w:r w:rsidRPr="009274B2">
              <w:rPr>
                <w:bCs/>
                <w:sz w:val="24"/>
                <w:szCs w:val="24"/>
              </w:rPr>
              <w:t xml:space="preserve"> тыс. руб.,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2021 год - 65 074,5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2022 год - 66 154,9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>
              <w:rPr>
                <w:bCs/>
                <w:sz w:val="24"/>
                <w:szCs w:val="24"/>
              </w:rPr>
              <w:t>31 117,9</w:t>
            </w:r>
            <w:r w:rsidRPr="009274B2">
              <w:rPr>
                <w:bCs/>
                <w:sz w:val="24"/>
                <w:szCs w:val="24"/>
              </w:rPr>
              <w:t xml:space="preserve">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- 19 748,3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2025 год - 18 739,4 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 105</w:t>
            </w:r>
            <w:r>
              <w:rPr>
                <w:bCs/>
                <w:sz w:val="24"/>
                <w:szCs w:val="24"/>
              </w:rPr>
              <w:t> 814,3</w:t>
            </w:r>
            <w:r w:rsidRPr="009274B2">
              <w:rPr>
                <w:bCs/>
                <w:sz w:val="24"/>
                <w:szCs w:val="24"/>
              </w:rPr>
              <w:t xml:space="preserve"> </w:t>
            </w:r>
            <w:r w:rsidRPr="009274B2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21 171,0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- </w:t>
            </w:r>
            <w:r w:rsidRPr="009274B2">
              <w:rPr>
                <w:sz w:val="24"/>
                <w:szCs w:val="24"/>
              </w:rPr>
              <w:t>23 792,2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</w:t>
            </w:r>
            <w:r>
              <w:rPr>
                <w:bCs/>
                <w:sz w:val="24"/>
                <w:szCs w:val="24"/>
              </w:rPr>
              <w:t>–</w:t>
            </w:r>
            <w:r w:rsidRPr="009274B2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24 933,4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- </w:t>
            </w:r>
            <w:r w:rsidRPr="009274B2">
              <w:rPr>
                <w:sz w:val="24"/>
                <w:szCs w:val="24"/>
              </w:rPr>
              <w:t xml:space="preserve">18 067,5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17 850,2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1 136,8 тыс. руб.,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1 136,8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91 800,3 тыс. руб., 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sz w:val="24"/>
                <w:szCs w:val="24"/>
              </w:rPr>
              <w:t xml:space="preserve">42 423,2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sz w:val="24"/>
                <w:szCs w:val="24"/>
              </w:rPr>
              <w:t xml:space="preserve">41 983,5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sz w:val="24"/>
                <w:szCs w:val="24"/>
              </w:rPr>
              <w:t xml:space="preserve">5750,3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– 1225,9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sz w:val="24"/>
                <w:szCs w:val="24"/>
              </w:rPr>
              <w:t>417,4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2 083,6 тыс. руб., в том числе: 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>343,5 тыс. руб.;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2022 год - 379,2 тыс. руб.;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434,2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2024 год – 454,9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/>
                <w:b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471,8 </w:t>
            </w:r>
            <w:r w:rsidRPr="009274B2">
              <w:rPr>
                <w:iCs/>
                <w:sz w:val="24"/>
                <w:szCs w:val="24"/>
              </w:rPr>
              <w:t xml:space="preserve">тыс. руб. </w:t>
            </w:r>
          </w:p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Улучшение санитарного  и экологического состояния 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Исключение правовых коллизий при осуществлении  градостроительной деятельности  на территории Писаревского сельского поселения, в части землеустройства;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Эффективное и рациональное использования земель населенных пунктов, земель сельскохозяйственного 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>назначения, земель иного  назначения  и других объектов недвижимости;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 и уровня жизни населения, его занятости;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нагрузки по оплате энергоносителей на местный бюджет.</w:t>
            </w:r>
          </w:p>
        </w:tc>
      </w:tr>
    </w:tbl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B63835" w:rsidRPr="009274B2" w:rsidTr="00145161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Default="005C6E5D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61510,3</w:t>
            </w:r>
            <w:r w:rsidR="00B63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3835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D4864">
              <w:rPr>
                <w:rFonts w:ascii="Times New Roman" w:hAnsi="Times New Roman" w:cs="Times New Roman"/>
                <w:bCs/>
                <w:sz w:val="24"/>
                <w:szCs w:val="24"/>
              </w:rPr>
              <w:t>14 669,9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Default="007D4864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58 768,4</w:t>
            </w:r>
            <w:r w:rsidR="00B63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3835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D4864">
              <w:rPr>
                <w:rFonts w:ascii="Times New Roman" w:hAnsi="Times New Roman" w:cs="Times New Roman"/>
                <w:sz w:val="24"/>
                <w:szCs w:val="24"/>
              </w:rPr>
              <w:t>14 235,0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C664E7" w:rsidRDefault="00C664E7" w:rsidP="00C66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1.3.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33E2C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Повышение эффективности бюджетных расходов сельских поселений  на 2021-2025 гг.</w:t>
      </w:r>
      <w:r w:rsidRPr="00333E2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C664E7" w:rsidRPr="001267DF" w:rsidTr="0064266C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1267DF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664E7" w:rsidRPr="001267DF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C664E7" w:rsidRPr="00356C79" w:rsidRDefault="00314EC6" w:rsidP="006426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358,5</w:t>
            </w:r>
            <w:r w:rsidR="00C664E7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64E7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C664E7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bCs/>
                <w:sz w:val="24"/>
                <w:szCs w:val="24"/>
              </w:rPr>
              <w:t>99,2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</w:t>
            </w:r>
            <w:r w:rsidRPr="00F36B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C664E7" w:rsidRPr="00356C79" w:rsidRDefault="00314EC6" w:rsidP="006426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358,5</w:t>
            </w:r>
            <w:r w:rsidR="00C664E7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64E7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F36B4A" w:rsidRDefault="00C664E7" w:rsidP="0064266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</w:t>
            </w:r>
            <w:r w:rsidRPr="00F36B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руб.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F36B4A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1267DF" w:rsidRDefault="00C664E7" w:rsidP="0064266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C664E7" w:rsidRDefault="00C664E7" w:rsidP="00C664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Pr="00C96A59"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C664E7" w:rsidRPr="00C96A59" w:rsidRDefault="00C664E7" w:rsidP="00C664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C664E7" w:rsidRPr="001267DF" w:rsidTr="0064266C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1267DF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664E7" w:rsidRPr="001267DF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C664E7" w:rsidRPr="00356C79" w:rsidRDefault="00314EC6" w:rsidP="006426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16 539,5</w:t>
            </w:r>
            <w:r w:rsidR="00C664E7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64E7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C664E7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bCs/>
                <w:sz w:val="24"/>
                <w:szCs w:val="24"/>
              </w:rPr>
              <w:t>4697,6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664E7" w:rsidRPr="00356C79" w:rsidRDefault="00C664E7" w:rsidP="0064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664E7" w:rsidRPr="00356C79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664E7" w:rsidRPr="001E6C0B" w:rsidRDefault="00314EC6" w:rsidP="006426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13198,6</w:t>
            </w:r>
            <w:r w:rsidR="00C664E7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664E7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2 822,1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sz w:val="24"/>
                <w:szCs w:val="24"/>
              </w:rPr>
              <w:t>2 782,3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664E7" w:rsidRPr="001E6C0B" w:rsidRDefault="00C664E7" w:rsidP="0064266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314EC6">
              <w:rPr>
                <w:rFonts w:ascii="Times New Roman" w:hAnsi="Times New Roman" w:cs="Times New Roman"/>
                <w:bCs/>
                <w:sz w:val="24"/>
                <w:szCs w:val="24"/>
              </w:rPr>
              <w:t>3340,9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C664E7" w:rsidRPr="001E6C0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C664E7" w:rsidRPr="0042436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федерального бюджета составляет </w:t>
            </w:r>
          </w:p>
          <w:p w:rsidR="00C664E7" w:rsidRPr="0042436B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C664E7" w:rsidRPr="001267DF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1267DF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1267DF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1267DF" w:rsidRDefault="00C664E7" w:rsidP="00642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64E7" w:rsidRPr="001267DF" w:rsidRDefault="00C664E7" w:rsidP="0064266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664E7">
        <w:rPr>
          <w:rFonts w:ascii="Times New Roman" w:hAnsi="Times New Roman" w:cs="Times New Roman"/>
          <w:sz w:val="28"/>
          <w:szCs w:val="28"/>
        </w:rPr>
        <w:t>5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Строку «Ресурсное обеспечение подпрограммы» паспорта Подпрограммы </w:t>
      </w:r>
      <w:r w:rsidRPr="009274B2">
        <w:rPr>
          <w:rFonts w:ascii="Times New Roman" w:hAnsi="Times New Roman" w:cs="Times New Roman"/>
          <w:sz w:val="28"/>
          <w:szCs w:val="28"/>
        </w:rPr>
        <w:t xml:space="preserve">«Развитие сферы культуры и спорта на территории сельского поселения на 2021-2025 гг.»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B63835" w:rsidRPr="009274B2" w:rsidTr="00145161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Pr="009274B2" w:rsidRDefault="00314EC6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120 682,0</w:t>
            </w:r>
            <w:r w:rsidR="00B63835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3835"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bCs/>
                <w:sz w:val="24"/>
                <w:szCs w:val="24"/>
              </w:rPr>
              <w:t>11 555,9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Pr="009274B2" w:rsidRDefault="00314EC6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33 116,8</w:t>
            </w:r>
            <w:r w:rsidR="00B63835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3835"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14EC6">
              <w:rPr>
                <w:rFonts w:ascii="Times New Roman" w:hAnsi="Times New Roman" w:cs="Times New Roman"/>
                <w:sz w:val="24"/>
                <w:szCs w:val="24"/>
              </w:rPr>
              <w:t>7 721,6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областного бюджета составляет </w:t>
            </w:r>
          </w:p>
          <w:p w:rsidR="00B63835" w:rsidRPr="009274B2" w:rsidRDefault="00B63835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482,0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B63835" w:rsidRPr="009274B2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63835" w:rsidRPr="009274B2" w:rsidRDefault="00B63835" w:rsidP="0014516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B33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1.4. Приложения 3, 4, 5, </w:t>
      </w:r>
      <w:r w:rsidR="00C664E7">
        <w:rPr>
          <w:rFonts w:ascii="Times New Roman" w:eastAsia="Calibri" w:hAnsi="Times New Roman" w:cs="Times New Roman"/>
          <w:sz w:val="28"/>
          <w:szCs w:val="28"/>
        </w:rPr>
        <w:t>6,</w:t>
      </w:r>
      <w:r w:rsidR="004F11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64E7">
        <w:rPr>
          <w:rFonts w:ascii="Times New Roman" w:eastAsia="Calibri" w:hAnsi="Times New Roman" w:cs="Times New Roman"/>
          <w:sz w:val="28"/>
          <w:szCs w:val="28"/>
        </w:rPr>
        <w:t>7,</w:t>
      </w:r>
      <w:r w:rsidR="004F11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3343">
        <w:rPr>
          <w:rFonts w:ascii="Times New Roman" w:eastAsia="Calibri" w:hAnsi="Times New Roman" w:cs="Times New Roman"/>
          <w:sz w:val="28"/>
          <w:szCs w:val="28"/>
        </w:rPr>
        <w:t xml:space="preserve">10 к муниципальной программе изложить в </w:t>
      </w:r>
      <w:r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63835" w:rsidRPr="009274B2" w:rsidRDefault="00B63835" w:rsidP="00B638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1504F" w:rsidRPr="009274B2" w:rsidRDefault="009F5DFA" w:rsidP="00761A1A">
      <w:pPr>
        <w:pStyle w:val="ConsPlusNonformat"/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63835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B63835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63835">
        <w:rPr>
          <w:rFonts w:ascii="Times New Roman" w:eastAsia="Calibri" w:hAnsi="Times New Roman" w:cs="Times New Roman"/>
          <w:bCs/>
          <w:sz w:val="28"/>
          <w:szCs w:val="28"/>
        </w:rPr>
        <w:t>И.Г. Гильдебрант</w:t>
      </w:r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2021-2025 гг»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4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2134"/>
        <w:gridCol w:w="1934"/>
        <w:gridCol w:w="1226"/>
        <w:gridCol w:w="1255"/>
        <w:gridCol w:w="1204"/>
        <w:gridCol w:w="1276"/>
        <w:gridCol w:w="1276"/>
        <w:gridCol w:w="1460"/>
      </w:tblGrid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97" w:type="dxa"/>
            <w:gridSpan w:val="6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31 117,9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200 835,0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105 814,3</w:t>
            </w:r>
          </w:p>
        </w:tc>
      </w:tr>
      <w:tr w:rsidR="00145161" w:rsidRPr="00145161" w:rsidTr="00F70FDD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145161" w:rsidRPr="00145161" w:rsidTr="00F70FDD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145161" w:rsidRPr="00145161" w:rsidTr="00F70FDD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145161" w:rsidRPr="00145161" w:rsidTr="00F70FDD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14 669,9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61 510,3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14 235,0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58 768,4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38 500,1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35 758,2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145161" w:rsidRPr="00145161" w:rsidTr="00F70FDD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145161" w:rsidRPr="00145161" w:rsidTr="00F70FDD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145161" w:rsidRPr="00145161" w:rsidTr="00F70FDD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администрации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145161" w:rsidRPr="00145161" w:rsidTr="00F70FDD">
        <w:trPr>
          <w:trHeight w:val="108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4 697,6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16 539,5</w:t>
            </w:r>
          </w:p>
        </w:tc>
      </w:tr>
      <w:tr w:rsidR="00145161" w:rsidRPr="00145161" w:rsidTr="00F70FDD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13 198,6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3 609,4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1 694,1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750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32 741,8</w:t>
            </w:r>
          </w:p>
        </w:tc>
      </w:tr>
      <w:tr w:rsidR="00145161" w:rsidRPr="00145161" w:rsidTr="00F70FDD">
        <w:trPr>
          <w:trHeight w:val="75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750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145161" w:rsidRPr="00145161" w:rsidTr="00F70FDD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145161" w:rsidRPr="00145161" w:rsidTr="00F70FDD">
        <w:trPr>
          <w:trHeight w:val="108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1 091,8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11 555,9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120 682,0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33 116,8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6 654,0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29 781,5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культуры, организация библиотечного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обслуживания;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29 299,5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145161" w:rsidRPr="00145161" w:rsidTr="00F70FDD">
        <w:trPr>
          <w:trHeight w:val="529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582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570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1980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672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88717,0</w:t>
            </w:r>
          </w:p>
        </w:tc>
      </w:tr>
      <w:tr w:rsidR="00145161" w:rsidRPr="00145161" w:rsidTr="00F70FDD">
        <w:trPr>
          <w:trHeight w:val="55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3654,7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1500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769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145161" w:rsidRPr="00145161" w:rsidTr="00F70FDD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769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145161" w:rsidRPr="00145161" w:rsidTr="00F70FDD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769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145161" w:rsidRPr="00145161" w:rsidTr="00F70FDD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15"/>
        </w:trPr>
        <w:tc>
          <w:tcPr>
            <w:tcW w:w="2655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94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</w:t>
            </w: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Писаревского сельского поселения на 2022-2025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1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630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45161" w:rsidRPr="00145161" w:rsidTr="00F70FDD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145161" w:rsidRPr="00145161" w:rsidRDefault="00145161" w:rsidP="0014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145161" w:rsidRPr="00145161" w:rsidRDefault="00145161" w:rsidP="00145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Pr="009274B2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2021-2025 гг»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E104E3" w:rsidRPr="009274B2" w:rsidRDefault="00E104E3" w:rsidP="00E104E3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4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2134"/>
        <w:gridCol w:w="1934"/>
        <w:gridCol w:w="1226"/>
        <w:gridCol w:w="1255"/>
        <w:gridCol w:w="1204"/>
        <w:gridCol w:w="1276"/>
        <w:gridCol w:w="1276"/>
        <w:gridCol w:w="1460"/>
      </w:tblGrid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97" w:type="dxa"/>
            <w:gridSpan w:val="6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31 117,9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200 835,0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105 814,3</w:t>
            </w:r>
          </w:p>
        </w:tc>
      </w:tr>
      <w:tr w:rsidR="004D4A26" w:rsidRPr="00145161" w:rsidTr="004E55BB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4D4A26" w:rsidRPr="00145161" w:rsidTr="004E55BB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4D4A26" w:rsidRPr="00145161" w:rsidTr="004E55BB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4D4A26" w:rsidRPr="00145161" w:rsidTr="004E55BB">
        <w:trPr>
          <w:trHeight w:val="112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14 669,9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61 510,3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14 235,0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58 768,4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38 500,1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35 758,2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D4A26" w:rsidRPr="00145161" w:rsidTr="004E55BB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4D4A26" w:rsidRPr="00145161" w:rsidTr="004E55BB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D4A26" w:rsidRPr="00145161" w:rsidTr="004E55BB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администрации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4D4A26" w:rsidRPr="00145161" w:rsidTr="004E55BB">
        <w:trPr>
          <w:trHeight w:val="108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4 697,6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16 539,5</w:t>
            </w:r>
          </w:p>
        </w:tc>
      </w:tr>
      <w:tr w:rsidR="004D4A26" w:rsidRPr="00145161" w:rsidTr="004E55BB">
        <w:trPr>
          <w:trHeight w:val="72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13 198,6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3 609,4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1 694,1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750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32 741,8</w:t>
            </w:r>
          </w:p>
        </w:tc>
      </w:tr>
      <w:tr w:rsidR="004D4A26" w:rsidRPr="00145161" w:rsidTr="004E55BB">
        <w:trPr>
          <w:trHeight w:val="75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750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4D4A26" w:rsidRPr="00145161" w:rsidTr="004E55BB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4D4A26" w:rsidRPr="00145161" w:rsidTr="004E55BB">
        <w:trPr>
          <w:trHeight w:val="108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1 091,8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11 555,9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120 682,0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33 116,8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6 654,0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29 781,5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культуры, организация библиотечного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обслуживания;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29 299,5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4D4A26" w:rsidRPr="00145161" w:rsidTr="004E55BB">
        <w:trPr>
          <w:trHeight w:val="529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582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570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1980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672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88717,0</w:t>
            </w:r>
          </w:p>
        </w:tc>
      </w:tr>
      <w:tr w:rsidR="004D4A26" w:rsidRPr="00145161" w:rsidTr="004E55BB">
        <w:trPr>
          <w:trHeight w:val="55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3654,7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1500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769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4D4A26" w:rsidRPr="00145161" w:rsidTr="004E55BB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769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4D4A26" w:rsidRPr="00145161" w:rsidTr="004E55BB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769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4D4A26" w:rsidRPr="00145161" w:rsidTr="004E55BB">
        <w:trPr>
          <w:trHeight w:val="1500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15"/>
        </w:trPr>
        <w:tc>
          <w:tcPr>
            <w:tcW w:w="2655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94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</w:t>
            </w:r>
            <w:r w:rsidRPr="00145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Писаревского сельского поселения на 2022-2025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15"/>
        </w:trPr>
        <w:tc>
          <w:tcPr>
            <w:tcW w:w="2655" w:type="dxa"/>
            <w:vMerge w:val="restart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630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 w:val="restart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D4A26" w:rsidRPr="00145161" w:rsidTr="004E55BB">
        <w:trPr>
          <w:trHeight w:val="375"/>
        </w:trPr>
        <w:tc>
          <w:tcPr>
            <w:tcW w:w="2655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4" w:type="dxa"/>
            <w:shd w:val="clear" w:color="auto" w:fill="auto"/>
            <w:vAlign w:val="center"/>
            <w:hideMark/>
          </w:tcPr>
          <w:p w:rsidR="004D4A26" w:rsidRPr="00145161" w:rsidRDefault="004D4A26" w:rsidP="004E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D4A26" w:rsidRPr="00145161" w:rsidRDefault="004D4A26" w:rsidP="004E55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5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  <w:r w:rsidRPr="009274B2"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4E55BB" w:rsidRPr="009274B2" w:rsidRDefault="004E55BB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4E55BB" w:rsidRPr="009274B2" w:rsidTr="004E55BB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4E55BB" w:rsidRPr="009274B2" w:rsidTr="004E55BB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4E55BB" w:rsidRPr="009274B2" w:rsidTr="004E55BB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2021-2025 гг</w:t>
            </w:r>
          </w:p>
        </w:tc>
      </w:tr>
      <w:tr w:rsidR="004E55BB" w:rsidRPr="009274B2" w:rsidTr="004E55BB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4E55BB" w:rsidRPr="009274B2" w:rsidTr="004E55BB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4E55BB" w:rsidRPr="009274B2" w:rsidTr="004E55BB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C6E10" w:rsidRDefault="00AC6E10" w:rsidP="00AC6E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61510,3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14 669,9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C6E10" w:rsidRDefault="00AC6E10" w:rsidP="00AC6E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58 768,4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14 235,0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E55BB" w:rsidRPr="009274B2" w:rsidRDefault="00AC6E10" w:rsidP="00AC6E1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9274B2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4E55BB" w:rsidRPr="009274B2" w:rsidRDefault="004E55BB" w:rsidP="004E55BB">
      <w:pPr>
        <w:spacing w:after="0" w:line="240" w:lineRule="auto"/>
        <w:ind w:right="-2"/>
        <w:jc w:val="both"/>
        <w:rPr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274B2"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74B2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4E55BB" w:rsidRPr="009274B2" w:rsidRDefault="004E55BB" w:rsidP="004E5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9274B2" w:rsidRDefault="004E55BB" w:rsidP="004E55B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9274B2" w:rsidRDefault="004E55BB" w:rsidP="004E55B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9274B2" w:rsidRDefault="004E55BB" w:rsidP="004E55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4E55BB" w:rsidRPr="009274B2" w:rsidRDefault="004E55BB" w:rsidP="004E5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9274B2">
          <w:rPr>
            <w:rStyle w:val="af2"/>
            <w:color w:val="auto"/>
            <w:sz w:val="24"/>
            <w:szCs w:val="24"/>
          </w:rPr>
          <w:t>обеспечении</w:t>
        </w:r>
      </w:hyperlink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9274B2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E55BB" w:rsidRPr="009274B2" w:rsidRDefault="004E55BB" w:rsidP="004E55B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9274B2" w:rsidRDefault="004E55BB" w:rsidP="004E55B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4E55BB" w:rsidRDefault="004E55BB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Pr="009274B2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4E55BB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E55BB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4E55BB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4E55BB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4E55BB" w:rsidRDefault="004E55BB" w:rsidP="004E5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Default="004E55BB" w:rsidP="004E5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2021 – 2025 гг.»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2021 – 2025 гг.» муниципальной программы</w:t>
      </w:r>
    </w:p>
    <w:p w:rsidR="004E55BB" w:rsidRDefault="004E55BB" w:rsidP="004E55BB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6"/>
        <w:gridCol w:w="6748"/>
      </w:tblGrid>
      <w:tr w:rsidR="004E55BB" w:rsidTr="004E55BB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Default="004E55BB" w:rsidP="004E55BB">
            <w:pPr>
              <w:pStyle w:val="ConsPlusNonformat"/>
              <w:spacing w:line="25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BB" w:rsidTr="004E55BB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2021 – 2025 гг.»</w:t>
            </w:r>
          </w:p>
        </w:tc>
      </w:tr>
      <w:tr w:rsidR="004E55BB" w:rsidTr="004E55BB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Tr="004E55BB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Tr="004E55BB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4E55BB" w:rsidTr="004E55BB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4E55BB" w:rsidTr="004E55BB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4E55BB" w:rsidTr="004E55BB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4E55BB" w:rsidTr="004E55BB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4E55BB" w:rsidTr="004E55BB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C6E10" w:rsidRDefault="00AC6E10" w:rsidP="00AC6E1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C6E10" w:rsidRDefault="00AC6E10" w:rsidP="00AC6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C6E10" w:rsidRDefault="00AC6E10" w:rsidP="00AC6E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C6E10" w:rsidRDefault="00AC6E10" w:rsidP="00AC6E1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C6E10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E55BB" w:rsidRDefault="00AC6E10" w:rsidP="00AC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E55BB" w:rsidTr="004E55BB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4E55BB" w:rsidRDefault="004E55BB" w:rsidP="004E5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4E55BB" w:rsidRDefault="004E55BB" w:rsidP="004E55BB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55BB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4E55BB" w:rsidRDefault="004E55BB" w:rsidP="004E55BB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 xml:space="preserve">Для достижения данной цели необходимо выполнить следующие </w:t>
      </w:r>
      <w:r>
        <w:rPr>
          <w:szCs w:val="24"/>
        </w:rPr>
        <w:t xml:space="preserve">задачи: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Оценкой выполненных задач будут следующие целевые показатели: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4E55BB" w:rsidRDefault="004E55BB" w:rsidP="004E55BB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4E55BB" w:rsidRDefault="004E55BB" w:rsidP="004E55BB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4E55BB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55BB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Default="004E55BB" w:rsidP="004E55B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Default="004E55BB" w:rsidP="004E55B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Default="004E55BB" w:rsidP="004E55B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4E55BB" w:rsidRDefault="004E55BB" w:rsidP="004E55BB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4E55BB" w:rsidRDefault="004E55BB" w:rsidP="004E55BB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4E55BB" w:rsidRDefault="004E55BB" w:rsidP="004E55BB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Default="004E55BB" w:rsidP="004E55BB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4E55BB" w:rsidRDefault="004E55BB" w:rsidP="004E55BB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4E55BB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240F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63240F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 w:rsidRPr="0063240F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</w:t>
      </w:r>
      <w:r>
        <w:rPr>
          <w:rFonts w:ascii="Times New Roman" w:hAnsi="Times New Roman" w:cs="Times New Roman"/>
          <w:sz w:val="24"/>
          <w:szCs w:val="24"/>
        </w:rPr>
        <w:t>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E55BB" w:rsidRDefault="004E55BB" w:rsidP="004E55BB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Default="004E55BB" w:rsidP="004E55BB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Default="004E55BB" w:rsidP="004E55BB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4E55BB" w:rsidRPr="009274B2" w:rsidRDefault="004E55BB" w:rsidP="00AC6E1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4E55BB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4E55BB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E55BB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E55BB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E55BB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4E55BB" w:rsidRDefault="004E55BB" w:rsidP="004E55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E55BB" w:rsidTr="004E55BB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4E55BB" w:rsidTr="004E55BB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4E55BB" w:rsidTr="004E55BB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Tr="004E55BB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Tr="004E55BB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4E55BB" w:rsidTr="004E55BB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4E55BB" w:rsidTr="004E55BB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4E55BB" w:rsidTr="004E55BB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E55BB" w:rsidRDefault="004E55BB" w:rsidP="004E55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4E55BB" w:rsidRDefault="004E55BB" w:rsidP="004E55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4E55BB" w:rsidRDefault="004E55BB" w:rsidP="004E55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4E55BB" w:rsidTr="004E55BB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4E55BB" w:rsidTr="004E55BB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67925" w:rsidRDefault="00A67925" w:rsidP="00A6792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16 539,5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4697,6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67925" w:rsidRDefault="00A67925" w:rsidP="00A67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13198,6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2 782,3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E55BB" w:rsidRDefault="00A67925" w:rsidP="00A6792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E55BB" w:rsidTr="004E55BB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E55BB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E55BB" w:rsidRDefault="004E55BB" w:rsidP="004E55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E55BB" w:rsidRDefault="004E55BB" w:rsidP="004E55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Default="004E55BB" w:rsidP="004E55B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4E55BB" w:rsidRDefault="004E55BB" w:rsidP="004E55BB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4E55BB" w:rsidRDefault="004E55BB" w:rsidP="004E55BB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E55BB" w:rsidRDefault="004E55BB" w:rsidP="004E55B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4E55BB" w:rsidRDefault="004E55BB" w:rsidP="004E55BB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4E55BB" w:rsidRDefault="004E55BB" w:rsidP="004E55BB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Default="004E55BB" w:rsidP="004E55B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E55BB" w:rsidRDefault="004E55BB" w:rsidP="004E5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E55BB" w:rsidRDefault="004E55BB" w:rsidP="004E55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Default="004E55BB" w:rsidP="004E55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Подпрограмма может быть дополнена новыми мероприятиями с обоснованием объемов и источников финансирования. </w:t>
      </w:r>
    </w:p>
    <w:p w:rsidR="004E55BB" w:rsidRDefault="004E55BB" w:rsidP="004E55BB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4E55BB" w:rsidRDefault="004E55BB" w:rsidP="004E55B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2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E55BB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E55BB" w:rsidRDefault="004E55BB" w:rsidP="004E55B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Default="004E55BB" w:rsidP="004E55B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925" w:rsidRDefault="00A67925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4E55BB" w:rsidRPr="009274B2" w:rsidRDefault="004E55BB" w:rsidP="004E5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«Развитие сферы  культуры и спорта на территории Писаревского сельского поселения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4E55BB" w:rsidRPr="009274B2" w:rsidTr="004E55BB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4E55BB" w:rsidRPr="009274B2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4E55BB" w:rsidRPr="009274B2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4E55BB" w:rsidRPr="009274B2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4E55BB" w:rsidRPr="009274B2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4E55BB" w:rsidRPr="009274B2" w:rsidTr="004E55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4E55BB" w:rsidRPr="009274B2" w:rsidRDefault="004E55BB" w:rsidP="004E55B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4E55BB" w:rsidRPr="009274B2" w:rsidRDefault="004E55BB" w:rsidP="004E55B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4E55BB" w:rsidRPr="009274B2" w:rsidRDefault="004E55BB" w:rsidP="004E5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4E55BB" w:rsidRPr="009274B2" w:rsidRDefault="004E55BB" w:rsidP="004E5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4E55BB" w:rsidRPr="009274B2" w:rsidRDefault="004E55BB" w:rsidP="004E5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4E55BB" w:rsidRPr="009274B2" w:rsidTr="004E55BB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4E55BB" w:rsidRPr="009274B2" w:rsidTr="004E55BB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4E55BB" w:rsidRPr="009274B2" w:rsidTr="004E55BB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4.Приобретение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</w:t>
            </w:r>
          </w:p>
        </w:tc>
      </w:tr>
      <w:tr w:rsidR="004E55BB" w:rsidRPr="009274B2" w:rsidTr="004E55BB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67925" w:rsidRDefault="00A67925" w:rsidP="00A67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120 682,0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11 555,9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67925" w:rsidRDefault="00A67925" w:rsidP="00A67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67925" w:rsidRDefault="00A67925" w:rsidP="00A67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33 116,8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7 721,6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A67925" w:rsidRDefault="00A67925" w:rsidP="00A679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бюджета 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67925" w:rsidRDefault="00A67925" w:rsidP="00A6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E55BB" w:rsidRPr="009274B2" w:rsidRDefault="00A67925" w:rsidP="00A6792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E55BB" w:rsidRPr="009274B2" w:rsidTr="004E55BB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E55BB" w:rsidRPr="009274B2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4E55BB" w:rsidRPr="009274B2" w:rsidRDefault="004E55BB" w:rsidP="004E55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4E55BB" w:rsidRPr="009274B2" w:rsidRDefault="004E55BB" w:rsidP="004E55BB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4E55BB" w:rsidRPr="009274B2" w:rsidRDefault="004E55BB" w:rsidP="004E55BB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4E55BB" w:rsidRPr="009274B2" w:rsidRDefault="004E55BB" w:rsidP="004E55B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4E55BB" w:rsidRPr="009274B2" w:rsidRDefault="004E55BB" w:rsidP="004E55B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4E55BB" w:rsidRPr="009274B2" w:rsidRDefault="004E55BB" w:rsidP="004E55B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4E55BB" w:rsidRPr="009274B2" w:rsidRDefault="004E55BB" w:rsidP="004E55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4E55BB" w:rsidRPr="009274B2" w:rsidRDefault="004E55BB" w:rsidP="004E55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274B2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4E55BB" w:rsidRPr="009274B2" w:rsidRDefault="004E55BB" w:rsidP="004E55B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274B2">
        <w:rPr>
          <w:rFonts w:ascii="Times New Roman" w:hAnsi="Times New Roman" w:cs="Times New Roman"/>
        </w:rPr>
        <w:t>Раздел 4. РЕСУРСНОЕ ОБЕСПЕЧЕНИЕ ПОДПРОГРАММЫ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74B2">
        <w:rPr>
          <w:rFonts w:ascii="Times New Roman" w:hAnsi="Times New Roman" w:cs="Times New Roman"/>
        </w:rPr>
        <w:t xml:space="preserve">Информация о ресурсном </w:t>
      </w:r>
      <w:hyperlink r:id="rId13" w:history="1">
        <w:r w:rsidRPr="009274B2">
          <w:rPr>
            <w:rStyle w:val="af2"/>
            <w:color w:val="auto"/>
          </w:rPr>
          <w:t>обеспечении</w:t>
        </w:r>
      </w:hyperlink>
      <w:r w:rsidRPr="009274B2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9274B2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9274B2">
        <w:rPr>
          <w:rFonts w:ascii="Times New Roman" w:hAnsi="Times New Roman" w:cs="Times New Roman"/>
          <w:lang w:eastAsia="ru-RU"/>
        </w:rPr>
        <w:t xml:space="preserve">БЮДЖЕТОВ </w:t>
      </w: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9274B2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4E55BB" w:rsidRPr="009274B2" w:rsidRDefault="004E55BB" w:rsidP="004E55BB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274B2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F39D5" w:rsidRDefault="00DF39D5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</w:p>
    <w:p w:rsidR="00DF39D5" w:rsidRPr="009274B2" w:rsidRDefault="00DF39D5" w:rsidP="00DF39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F39D5" w:rsidRPr="009274B2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0B6" w:rsidRDefault="005A00B6" w:rsidP="00015309">
      <w:pPr>
        <w:spacing w:after="0" w:line="240" w:lineRule="auto"/>
      </w:pPr>
      <w:r>
        <w:separator/>
      </w:r>
    </w:p>
  </w:endnote>
  <w:endnote w:type="continuationSeparator" w:id="0">
    <w:p w:rsidR="005A00B6" w:rsidRDefault="005A00B6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5BB" w:rsidRDefault="004E55B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0B6" w:rsidRDefault="005A00B6" w:rsidP="00015309">
      <w:pPr>
        <w:spacing w:after="0" w:line="240" w:lineRule="auto"/>
      </w:pPr>
      <w:r>
        <w:separator/>
      </w:r>
    </w:p>
  </w:footnote>
  <w:footnote w:type="continuationSeparator" w:id="0">
    <w:p w:rsidR="005A00B6" w:rsidRDefault="005A00B6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5052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00B6"/>
    <w:rsid w:val="005A1189"/>
    <w:rsid w:val="005A14E6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06FFA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1F35"/>
    <w:rsid w:val="00B129B1"/>
    <w:rsid w:val="00B13226"/>
    <w:rsid w:val="00B15C20"/>
    <w:rsid w:val="00B16AE0"/>
    <w:rsid w:val="00B20851"/>
    <w:rsid w:val="00B21648"/>
    <w:rsid w:val="00B21AFF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7E40"/>
    <w:rsid w:val="00E00C22"/>
    <w:rsid w:val="00E012B8"/>
    <w:rsid w:val="00E06142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2D59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59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0E0EC04-C568-4F51-B740-075DB6C5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52</Pages>
  <Words>10873</Words>
  <Characters>61980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81</cp:revision>
  <cp:lastPrinted>2023-12-01T03:07:00Z</cp:lastPrinted>
  <dcterms:created xsi:type="dcterms:W3CDTF">2023-04-12T16:22:00Z</dcterms:created>
  <dcterms:modified xsi:type="dcterms:W3CDTF">2023-12-12T02:03:00Z</dcterms:modified>
</cp:coreProperties>
</file>