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A51F48">
        <w:rPr>
          <w:rFonts w:ascii="Times New Roman" w:hAnsi="Times New Roman" w:cs="Times New Roman"/>
          <w:b/>
          <w:bCs/>
          <w:spacing w:val="20"/>
          <w:sz w:val="28"/>
          <w:szCs w:val="28"/>
        </w:rPr>
        <w:t>24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января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2024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A51F48">
        <w:rPr>
          <w:rFonts w:ascii="Times New Roman" w:hAnsi="Times New Roman" w:cs="Times New Roman"/>
          <w:b/>
          <w:spacing w:val="20"/>
          <w:sz w:val="28"/>
          <w:szCs w:val="28"/>
        </w:rPr>
        <w:t>11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CD5B7B" w:rsidRDefault="00CD5B7B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="00267FDD">
        <w:rPr>
          <w:rFonts w:ascii="Times New Roman" w:hAnsi="Times New Roman"/>
          <w:sz w:val="28"/>
          <w:szCs w:val="28"/>
        </w:rPr>
        <w:t>( с</w:t>
      </w:r>
      <w:proofErr w:type="gramEnd"/>
      <w:r w:rsidR="00267FDD">
        <w:rPr>
          <w:rFonts w:ascii="Times New Roman" w:hAnsi="Times New Roman"/>
          <w:sz w:val="28"/>
          <w:szCs w:val="28"/>
        </w:rPr>
        <w:t xml:space="preserve"> изменениями от 09.01.2024 № 2-А)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 w:rsidR="0038699F"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38699F" w:rsidRPr="00A84247" w:rsidTr="003259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99F" w:rsidRPr="00A84247" w:rsidRDefault="0038699F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обеспечение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  <w:p w:rsidR="0038699F" w:rsidRPr="00A84247" w:rsidRDefault="0038699F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99F" w:rsidRPr="00A84247" w:rsidRDefault="0038699F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Предполагаемый общий объем финансирования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программы составляет 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114 367,6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34 194,1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21 489,9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21 288,3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18 689,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18 706,1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101491,7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25 136,3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4635A4">
              <w:rPr>
                <w:rFonts w:ascii="Times New Roman" w:eastAsia="Calibri" w:hAnsi="Times New Roman" w:cs="Times New Roman"/>
                <w:sz w:val="24"/>
                <w:szCs w:val="24"/>
              </w:rPr>
              <w:t>20 073,0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4635A4">
              <w:rPr>
                <w:rFonts w:ascii="Times New Roman" w:eastAsia="Calibri" w:hAnsi="Times New Roman" w:cs="Times New Roman"/>
                <w:sz w:val="24"/>
                <w:szCs w:val="24"/>
              </w:rPr>
              <w:t>19 815,2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4635A4">
              <w:rPr>
                <w:rFonts w:ascii="Times New Roman" w:eastAsia="Calibri" w:hAnsi="Times New Roman" w:cs="Times New Roman"/>
                <w:sz w:val="24"/>
                <w:szCs w:val="24"/>
              </w:rPr>
              <w:t>18 233,6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18</w:t>
            </w:r>
            <w:r w:rsidR="00463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233,</w:t>
            </w:r>
            <w:proofErr w:type="gram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38699F" w:rsidRPr="00A84247" w:rsidRDefault="00681D69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9 729,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3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99F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="0038699F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8 053,4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32599C"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32599C"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8699F" w:rsidRPr="00A84247" w:rsidRDefault="00681D69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2 667,1</w:t>
            </w:r>
            <w:r w:rsidR="00386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99F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579,8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636,0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4434F3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454,9</w:t>
            </w:r>
            <w:r w:rsidR="00386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99F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835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C318FB">
        <w:rPr>
          <w:rFonts w:ascii="Times New Roman" w:eastAsia="Calibri" w:hAnsi="Times New Roman" w:cs="Times New Roman"/>
          <w:sz w:val="28"/>
          <w:szCs w:val="28"/>
        </w:rPr>
        <w:t>2024-2028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318FB" w:rsidRPr="00A84247" w:rsidTr="0032599C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62 805,3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13 766,6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13 343,1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13 399,3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11 139,7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11 156,6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59 654,9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12 761,5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12 762,6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12 762,6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10 684,1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684,1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2 667,1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579,8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C318FB" w:rsidRPr="00A84247" w:rsidRDefault="005E51FD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</w:t>
            </w:r>
            <w:r w:rsidR="00C318FB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5E51FD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</w:t>
            </w:r>
            <w:r w:rsidR="00C318FB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5E51FD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</w:t>
            </w:r>
            <w:r w:rsidR="00C318FB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8FB" w:rsidRPr="00A84247" w:rsidTr="0032599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C318FB" w:rsidRPr="009274B2" w:rsidRDefault="00C318FB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5E51FD" w:rsidRDefault="005E51FD" w:rsidP="00CD5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0E72" w:rsidRPr="00F20E72" w:rsidRDefault="00681D69" w:rsidP="00F20E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F20E72">
        <w:rPr>
          <w:rFonts w:ascii="Times New Roman" w:eastAsia="Calibri" w:hAnsi="Times New Roman" w:cs="Times New Roman"/>
          <w:sz w:val="28"/>
          <w:szCs w:val="28"/>
        </w:rPr>
        <w:t>.</w:t>
      </w:r>
      <w:r w:rsidR="00F20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0E72"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F20E72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F20E72"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="00F20E72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F20E72" w:rsidRPr="00A84247" w:rsidTr="006C4D3D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E72" w:rsidRPr="00A84247" w:rsidRDefault="00F20E72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81D69">
              <w:rPr>
                <w:rFonts w:ascii="Times New Roman" w:hAnsi="Times New Roman" w:cs="Times New Roman"/>
                <w:sz w:val="24"/>
                <w:szCs w:val="24"/>
              </w:rPr>
              <w:t>19 923,2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5 859,8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4 038,6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4 130,2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681D69">
              <w:rPr>
                <w:rFonts w:ascii="Times New Roman" w:hAnsi="Times New Roman" w:cs="Times New Roman"/>
                <w:sz w:val="24"/>
                <w:szCs w:val="24"/>
              </w:rPr>
              <w:t>15 730,8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3 340,2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>3 202,2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>3 293,8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4 192,4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2 519,6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F1C0B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CD5B7B" w:rsidRPr="00F20E72" w:rsidRDefault="00CD5B7B" w:rsidP="00CD5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76A7" w:rsidRDefault="00681D69" w:rsidP="008676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8676A7">
        <w:rPr>
          <w:rFonts w:ascii="Times New Roman" w:eastAsia="Calibri" w:hAnsi="Times New Roman" w:cs="Times New Roman"/>
          <w:sz w:val="28"/>
          <w:szCs w:val="28"/>
        </w:rPr>
        <w:t>.</w:t>
      </w:r>
      <w:r w:rsidR="008676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76A7"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="008676A7"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="008676A7" w:rsidRPr="008676A7">
        <w:rPr>
          <w:rFonts w:ascii="Times New Roman" w:hAnsi="Times New Roman" w:cs="Times New Roman"/>
          <w:sz w:val="28"/>
          <w:szCs w:val="28"/>
        </w:rPr>
        <w:t>Обеспечение комплексного пространственного и территориального развития Писаревского сельского поселения на 2024 – 2028 гг</w:t>
      </w:r>
      <w:r w:rsidR="008676A7" w:rsidRPr="008676A7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r w:rsidR="008676A7"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изложить</w:t>
      </w:r>
      <w:r w:rsidR="008676A7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046"/>
      </w:tblGrid>
      <w:tr w:rsidR="008676A7" w:rsidRPr="00A84247" w:rsidTr="00E43437">
        <w:trPr>
          <w:trHeight w:val="943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6A7" w:rsidRPr="00A84247" w:rsidRDefault="008676A7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81D69">
              <w:rPr>
                <w:rFonts w:ascii="Times New Roman" w:hAnsi="Times New Roman" w:cs="Times New Roman"/>
                <w:sz w:val="24"/>
                <w:szCs w:val="24"/>
              </w:rPr>
              <w:t>1 033,3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681D69">
              <w:rPr>
                <w:rFonts w:ascii="Times New Roman" w:eastAsia="Calibri" w:hAnsi="Times New Roman" w:cs="Times New Roman"/>
                <w:sz w:val="24"/>
                <w:szCs w:val="24"/>
              </w:rPr>
              <w:t>687,3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A37ED6">
              <w:rPr>
                <w:rFonts w:ascii="Times New Roman" w:eastAsia="Calibri" w:hAnsi="Times New Roman" w:cs="Times New Roman"/>
                <w:sz w:val="24"/>
                <w:szCs w:val="24"/>
              </w:rPr>
              <w:t>614,3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37ED6">
              <w:rPr>
                <w:rFonts w:ascii="Times New Roman" w:eastAsia="Calibri" w:hAnsi="Times New Roman" w:cs="Times New Roman"/>
                <w:sz w:val="24"/>
                <w:szCs w:val="24"/>
              </w:rPr>
              <w:t>614,3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8676A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E43437" w:rsidRDefault="00E43437" w:rsidP="007F5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437" w:rsidRDefault="00E43437" w:rsidP="007F5D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F5D0D" w:rsidRDefault="00A37ED6" w:rsidP="007F5D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7F5D0D">
        <w:rPr>
          <w:rFonts w:ascii="Times New Roman" w:eastAsia="Calibri" w:hAnsi="Times New Roman" w:cs="Times New Roman"/>
          <w:sz w:val="28"/>
          <w:szCs w:val="28"/>
        </w:rPr>
        <w:t>.</w:t>
      </w:r>
      <w:r w:rsidR="007F5D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5D0D"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="007F5D0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Ресурсное обеспечение подпрограммы» паспорта Подпрограммы «</w:t>
      </w:r>
      <w:r w:rsidR="007F5D0D"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="007F5D0D"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F5D0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7F5D0D" w:rsidRPr="00A84247" w:rsidTr="006C4D3D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D0D" w:rsidRPr="00A84247" w:rsidRDefault="007F5D0D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A37ED6">
              <w:rPr>
                <w:rFonts w:ascii="Times New Roman" w:eastAsia="Calibri" w:hAnsi="Times New Roman" w:cs="Times New Roman"/>
                <w:sz w:val="24"/>
                <w:szCs w:val="24"/>
              </w:rPr>
              <w:t>29 685,5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37ED6">
              <w:rPr>
                <w:rFonts w:ascii="Times New Roman" w:eastAsia="Calibri" w:hAnsi="Times New Roman" w:cs="Times New Roman"/>
                <w:sz w:val="24"/>
                <w:szCs w:val="24"/>
              </w:rPr>
              <w:t>13 731,3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3 886,1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A37ED6">
              <w:rPr>
                <w:rFonts w:ascii="Times New Roman" w:hAnsi="Times New Roman" w:cs="Times New Roman"/>
                <w:sz w:val="24"/>
                <w:szCs w:val="24"/>
              </w:rPr>
              <w:t>24 767,7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37ED6">
              <w:rPr>
                <w:rFonts w:ascii="Times New Roman" w:eastAsia="Calibri" w:hAnsi="Times New Roman" w:cs="Times New Roman"/>
                <w:sz w:val="24"/>
                <w:szCs w:val="24"/>
              </w:rPr>
              <w:t>8 812,5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A3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>886,</w:t>
            </w:r>
            <w:proofErr w:type="gramStart"/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A37ED6">
              <w:rPr>
                <w:rFonts w:ascii="Times New Roman" w:eastAsia="Calibri" w:hAnsi="Times New Roman" w:cs="Times New Roman"/>
                <w:sz w:val="24"/>
                <w:szCs w:val="24"/>
              </w:rPr>
              <w:t>4 918,8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37ED6">
              <w:rPr>
                <w:rFonts w:ascii="Times New Roman" w:eastAsia="Calibri" w:hAnsi="Times New Roman" w:cs="Times New Roman"/>
                <w:sz w:val="24"/>
                <w:szCs w:val="24"/>
              </w:rPr>
              <w:t>4 918,8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A37ED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A37ED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F5D0D" w:rsidRPr="00A84247" w:rsidRDefault="00E4343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8676A7" w:rsidRPr="00F20E72" w:rsidRDefault="008676A7" w:rsidP="008676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97D8F">
        <w:rPr>
          <w:rFonts w:ascii="Times New Roman" w:eastAsia="Calibri" w:hAnsi="Times New Roman" w:cs="Times New Roman"/>
          <w:sz w:val="28"/>
          <w:szCs w:val="28"/>
        </w:rPr>
        <w:t>6</w:t>
      </w:r>
      <w:r w:rsidR="00B63835" w:rsidRPr="000B3343">
        <w:rPr>
          <w:rFonts w:ascii="Times New Roman" w:eastAsia="Calibri" w:hAnsi="Times New Roman" w:cs="Times New Roman"/>
          <w:sz w:val="28"/>
          <w:szCs w:val="28"/>
        </w:rPr>
        <w:t xml:space="preserve">. Приложения 3, 4, 5, </w:t>
      </w:r>
      <w:r w:rsidR="00A37ED6">
        <w:rPr>
          <w:rFonts w:ascii="Times New Roman" w:eastAsia="Calibri" w:hAnsi="Times New Roman" w:cs="Times New Roman"/>
          <w:sz w:val="28"/>
          <w:szCs w:val="28"/>
        </w:rPr>
        <w:t xml:space="preserve">7, </w:t>
      </w:r>
      <w:proofErr w:type="gramStart"/>
      <w:r w:rsidR="00A37ED6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="00E43437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proofErr w:type="gramEnd"/>
      <w:r w:rsidR="00B63835" w:rsidRPr="000B3343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BC30EE" w:rsidRDefault="00B63835" w:rsidP="00BC30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71504F" w:rsidRPr="00BC30EE" w:rsidRDefault="00B63835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BC30E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19"/>
        <w:gridCol w:w="2321"/>
        <w:gridCol w:w="1242"/>
        <w:gridCol w:w="1263"/>
        <w:gridCol w:w="1204"/>
        <w:gridCol w:w="1235"/>
        <w:gridCol w:w="1322"/>
        <w:gridCol w:w="1343"/>
      </w:tblGrid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09" w:type="dxa"/>
            <w:gridSpan w:val="6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34 194,1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114 367,6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25 136,3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101 491,7</w:t>
            </w:r>
          </w:p>
        </w:tc>
      </w:tr>
      <w:tr w:rsidR="00097D8F" w:rsidRPr="00097D8F" w:rsidTr="005A4501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наличии 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097D8F" w:rsidRPr="00097D8F" w:rsidTr="005A4501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8 053,4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9 729,0</w:t>
            </w:r>
          </w:p>
        </w:tc>
      </w:tr>
      <w:tr w:rsidR="00097D8F" w:rsidRPr="00097D8F" w:rsidTr="005A4501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097D8F" w:rsidRPr="00097D8F" w:rsidTr="005A4501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сельского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13 766,6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62 805,3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12 761,5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59 654,9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8 359,6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7 936,1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37 363,1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7 354,5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34 212,7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097D8F" w:rsidRPr="00097D8F" w:rsidTr="005A4501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муниципальным долгом сельского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167,0</w:t>
            </w:r>
          </w:p>
        </w:tc>
      </w:tr>
      <w:tr w:rsidR="00097D8F" w:rsidRPr="00097D8F" w:rsidTr="005A4501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097D8F" w:rsidRPr="00097D8F" w:rsidTr="005A4501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24 250,7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24 250,7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686,0</w:t>
            </w:r>
          </w:p>
        </w:tc>
      </w:tr>
      <w:tr w:rsidR="00097D8F" w:rsidRPr="00097D8F" w:rsidTr="005A4501">
        <w:trPr>
          <w:trHeight w:val="108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5 859,8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4 038,6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19 923,2</w:t>
            </w:r>
          </w:p>
        </w:tc>
      </w:tr>
      <w:tr w:rsidR="00097D8F" w:rsidRPr="00097D8F" w:rsidTr="005A4501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территории сельского поселения на 2024-2028 </w:t>
            </w:r>
            <w:proofErr w:type="spellStart"/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3 340,2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3 202,2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15 730,8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4 192,4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2 560,3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14 547,3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2 560,3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12 874,5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3 150,4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4 550,4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2 030,8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2 519,6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750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39 836,4</w:t>
            </w:r>
          </w:p>
        </w:tc>
      </w:tr>
      <w:tr w:rsidR="00097D8F" w:rsidRPr="00097D8F" w:rsidTr="005A4501">
        <w:trPr>
          <w:trHeight w:val="75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687,3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1 033,3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614,3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273,9</w:t>
            </w:r>
          </w:p>
        </w:tc>
      </w:tr>
      <w:tr w:rsidR="00097D8F" w:rsidRPr="00097D8F" w:rsidTr="005A4501">
        <w:trPr>
          <w:trHeight w:val="108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геодезических, картографических и кадастровых работ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273,9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633,4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759,4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145,1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614,3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на территории сельского поселения на 2024-2028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13 731,3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3 886,1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29 686,5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8 812,5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3 886,1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24 767,7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4 918,8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4 918,8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8 891,8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24 182,0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8 363,3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23 653,5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МО»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4 006,0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4 671,0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1 089,2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3 581,8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3 581,8</w:t>
            </w:r>
          </w:p>
        </w:tc>
      </w:tr>
      <w:tr w:rsidR="00097D8F" w:rsidRPr="00097D8F" w:rsidTr="005A4501">
        <w:trPr>
          <w:trHeight w:val="529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582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570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1980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672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55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1500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769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097D8F" w:rsidRPr="00097D8F" w:rsidTr="005A4501">
        <w:trPr>
          <w:trHeight w:val="15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сельских поселений на 2024-2028гг."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769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097D8F" w:rsidRPr="00097D8F" w:rsidTr="005A4501">
        <w:trPr>
          <w:trHeight w:val="15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769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63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недвижимого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 для передачи электрической энергии"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19" w:type="dxa"/>
            <w:vMerge w:val="restart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57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1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19" w:type="dxa"/>
            <w:vMerge w:val="restart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46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</w:t>
            </w: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8.2.</w:t>
            </w: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19" w:type="dxa"/>
            <w:vMerge w:val="restart"/>
            <w:shd w:val="clear" w:color="auto" w:fill="auto"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</w:t>
            </w: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97D8F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097D8F" w:rsidRPr="00097D8F" w:rsidRDefault="00097D8F" w:rsidP="0009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97D8F" w:rsidRPr="00097D8F" w:rsidRDefault="00097D8F" w:rsidP="0009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A1821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807BB8" w:rsidRDefault="00807BB8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5A4501" w:rsidRDefault="005A450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5A4501" w:rsidRDefault="005A450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5A4501" w:rsidRDefault="005A450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5A4501" w:rsidRDefault="005A450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5A4501" w:rsidRDefault="005A450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5A4501" w:rsidRDefault="005A450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A1821" w:rsidRPr="009274B2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C055D6" w:rsidRPr="009274B2" w:rsidRDefault="00C055D6" w:rsidP="00432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1512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19"/>
        <w:gridCol w:w="2321"/>
        <w:gridCol w:w="1242"/>
        <w:gridCol w:w="1263"/>
        <w:gridCol w:w="1204"/>
        <w:gridCol w:w="1235"/>
        <w:gridCol w:w="1322"/>
        <w:gridCol w:w="1343"/>
      </w:tblGrid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09" w:type="dxa"/>
            <w:gridSpan w:val="6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34 194,1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114 367,6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25 136,3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101 491,7</w:t>
            </w:r>
          </w:p>
        </w:tc>
      </w:tr>
      <w:tr w:rsidR="005A4501" w:rsidRPr="00097D8F" w:rsidTr="005A4501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бюджете (далее – РБ) – при наличии 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5A4501" w:rsidRPr="00097D8F" w:rsidTr="005A4501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8 053,4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9 729,0</w:t>
            </w:r>
          </w:p>
        </w:tc>
      </w:tr>
      <w:tr w:rsidR="005A4501" w:rsidRPr="00097D8F" w:rsidTr="005A4501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5A4501" w:rsidRPr="00097D8F" w:rsidTr="005A4501">
        <w:trPr>
          <w:trHeight w:val="112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сельского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13 766,6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62 805,3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12 761,5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59 654,9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8 359,6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7 936,1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37 363,1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7 354,5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34 212,7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5A4501" w:rsidRPr="00097D8F" w:rsidTr="005A4501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муниципальным долгом сельского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167,0</w:t>
            </w:r>
          </w:p>
        </w:tc>
      </w:tr>
      <w:tr w:rsidR="005A4501" w:rsidRPr="00097D8F" w:rsidTr="005A4501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5A4501" w:rsidRPr="00097D8F" w:rsidTr="005A4501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24 250,7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24 250,7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686,0</w:t>
            </w:r>
          </w:p>
        </w:tc>
      </w:tr>
      <w:tr w:rsidR="005A4501" w:rsidRPr="00097D8F" w:rsidTr="005A4501">
        <w:trPr>
          <w:trHeight w:val="108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5 859,8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4 038,6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19 923,2</w:t>
            </w:r>
          </w:p>
        </w:tc>
      </w:tr>
      <w:tr w:rsidR="005A4501" w:rsidRPr="00097D8F" w:rsidTr="005A4501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территории сельского поселения на 2024-2028 </w:t>
            </w:r>
            <w:proofErr w:type="spellStart"/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3 340,2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3 202,2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15 730,8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4 192,4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2 560,3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14 547,3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2 560,3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12 874,5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3 150,4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4 550,4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2 030,8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2 519,6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263" w:type="dxa"/>
            <w:shd w:val="clear" w:color="000000" w:fill="FFFFFF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750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39 836,4</w:t>
            </w:r>
          </w:p>
        </w:tc>
      </w:tr>
      <w:tr w:rsidR="005A4501" w:rsidRPr="00097D8F" w:rsidTr="005A4501">
        <w:trPr>
          <w:trHeight w:val="75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687,3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1 033,3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614,3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273,9</w:t>
            </w:r>
          </w:p>
        </w:tc>
      </w:tr>
      <w:tr w:rsidR="005A4501" w:rsidRPr="00097D8F" w:rsidTr="005A4501">
        <w:trPr>
          <w:trHeight w:val="108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геодезических, картографических и кадастровых работ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273,9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633,4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759,4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145,1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614,3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на территории сельского поселения на 2024-2028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13 731,3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3 886,1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29 686,5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8 812,5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3 886,1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24 767,7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4 918,8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4 918,8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8 891,8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24 182,0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8 363,3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23 653,5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МО»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4 006,0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4 671,0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424,2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1 089,2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3 581,8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3 581,8</w:t>
            </w:r>
          </w:p>
        </w:tc>
      </w:tr>
      <w:tr w:rsidR="005A4501" w:rsidRPr="00097D8F" w:rsidTr="005A4501">
        <w:trPr>
          <w:trHeight w:val="529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582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570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000000" w:fill="FFFFFF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000000" w:fill="FFFFFF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1980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672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55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1500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769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5A4501" w:rsidRPr="00097D8F" w:rsidTr="005A4501">
        <w:trPr>
          <w:trHeight w:val="15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сельских поселений на 2024-2028гг."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769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5A4501" w:rsidRPr="00097D8F" w:rsidTr="005A4501">
        <w:trPr>
          <w:trHeight w:val="15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769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63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недвижимого </w:t>
            </w: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 для передачи электрической энергии"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19" w:type="dxa"/>
            <w:vMerge w:val="restart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57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1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19" w:type="dxa"/>
            <w:vMerge w:val="restart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46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</w:t>
            </w: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8.2.</w:t>
            </w: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19" w:type="dxa"/>
            <w:vMerge w:val="restart"/>
            <w:shd w:val="clear" w:color="auto" w:fill="auto"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</w:t>
            </w: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A4501" w:rsidRPr="00097D8F" w:rsidTr="005A4501">
        <w:trPr>
          <w:trHeight w:val="375"/>
        </w:trPr>
        <w:tc>
          <w:tcPr>
            <w:tcW w:w="1985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shd w:val="clear" w:color="auto" w:fill="auto"/>
            <w:vAlign w:val="center"/>
            <w:hideMark/>
          </w:tcPr>
          <w:p w:rsidR="005A4501" w:rsidRPr="00097D8F" w:rsidRDefault="005A4501" w:rsidP="00C4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5A4501" w:rsidRPr="00097D8F" w:rsidRDefault="005A4501" w:rsidP="00C41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614E2" w:rsidRPr="00A84247" w:rsidRDefault="000614E2" w:rsidP="00061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0614E2" w:rsidRPr="00A84247" w:rsidRDefault="000614E2" w:rsidP="00061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0614E2" w:rsidRPr="00A84247" w:rsidRDefault="000614E2" w:rsidP="00061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0614E2" w:rsidRPr="00A84247" w:rsidRDefault="000614E2" w:rsidP="00061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0614E2" w:rsidRPr="00A84247" w:rsidRDefault="000614E2" w:rsidP="00061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0614E2" w:rsidRPr="00A84247" w:rsidRDefault="000614E2" w:rsidP="00061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14E2" w:rsidRPr="00A84247" w:rsidRDefault="000614E2" w:rsidP="000614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0614E2" w:rsidRPr="00A84247" w:rsidRDefault="000614E2" w:rsidP="000614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0614E2" w:rsidRPr="00A84247" w:rsidTr="00E55125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0614E2" w:rsidRPr="00A84247" w:rsidTr="00E55125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0614E2" w:rsidRPr="00A84247" w:rsidTr="00E55125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0614E2" w:rsidRPr="00A84247" w:rsidTr="00E55125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0614E2" w:rsidRPr="00A84247" w:rsidTr="00E55125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0614E2" w:rsidRPr="00A84247" w:rsidTr="00E55125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0614E2" w:rsidRPr="00A84247" w:rsidTr="00E55125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0614E2" w:rsidRPr="00A84247" w:rsidTr="00E55125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0614E2" w:rsidRPr="00A84247" w:rsidTr="00E55125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0614E2" w:rsidRPr="00A84247" w:rsidTr="00E55125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62 805,3 тыс. руб., в том числе: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–13 766,6 тыс. руб.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59 654,9 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12 761,5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5A4501" w:rsidRDefault="005A4501" w:rsidP="005A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0614E2" w:rsidRPr="00A84247" w:rsidRDefault="000614E2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4E2" w:rsidRPr="00A84247" w:rsidTr="00E55125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14E2" w:rsidRPr="00A84247" w:rsidRDefault="000614E2" w:rsidP="00061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8424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14E2" w:rsidRPr="00A84247" w:rsidRDefault="000614E2" w:rsidP="00061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0614E2" w:rsidRPr="00A84247" w:rsidRDefault="000614E2" w:rsidP="000614E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0614E2" w:rsidRPr="00A84247" w:rsidRDefault="000614E2" w:rsidP="00093660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0614E2" w:rsidRPr="00A84247" w:rsidRDefault="000614E2" w:rsidP="0009366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614E2" w:rsidRPr="00A84247" w:rsidRDefault="000614E2" w:rsidP="000614E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614E2" w:rsidRPr="00A84247" w:rsidRDefault="000614E2" w:rsidP="000614E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0614E2" w:rsidRPr="00A84247" w:rsidRDefault="000614E2" w:rsidP="000936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0614E2" w:rsidRPr="00A84247" w:rsidRDefault="000614E2" w:rsidP="000936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614E2" w:rsidRPr="00A84247" w:rsidRDefault="000614E2" w:rsidP="0009366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614E2" w:rsidRPr="00A84247" w:rsidRDefault="000614E2" w:rsidP="00061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14E2" w:rsidRPr="00A84247" w:rsidRDefault="000614E2" w:rsidP="000614E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0614E2" w:rsidRPr="00A84247" w:rsidRDefault="000614E2" w:rsidP="000614E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614E2" w:rsidRPr="00A84247" w:rsidRDefault="000614E2" w:rsidP="000614E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14E2" w:rsidRPr="00A84247" w:rsidRDefault="000614E2" w:rsidP="000614E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0614E2" w:rsidRPr="00A84247" w:rsidRDefault="000614E2" w:rsidP="000614E2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4E2" w:rsidRPr="00A84247" w:rsidRDefault="000614E2" w:rsidP="000614E2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8424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0614E2" w:rsidRPr="00A84247" w:rsidRDefault="000614E2" w:rsidP="000614E2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614E2" w:rsidRPr="00A84247" w:rsidRDefault="000614E2" w:rsidP="000614E2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0614E2" w:rsidRDefault="000614E2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A84247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A84247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E43437" w:rsidRPr="00A84247" w:rsidTr="00E55125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E43437" w:rsidRPr="00A84247" w:rsidTr="00E55125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E43437" w:rsidRPr="00A84247" w:rsidTr="00E55125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E55125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E55125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E43437" w:rsidRPr="00A84247" w:rsidTr="00E55125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E43437" w:rsidRPr="00A84247" w:rsidTr="00E55125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E43437" w:rsidRPr="00A84247" w:rsidTr="00E55125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финансируемой из бюджета поселения</w:t>
            </w:r>
          </w:p>
        </w:tc>
      </w:tr>
      <w:tr w:rsidR="00E43437" w:rsidRPr="00A84247" w:rsidTr="00E5512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437" w:rsidRPr="00A84247" w:rsidTr="00E55125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19 923,2 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5 859,8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4 038,6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4 130,2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15 730,8 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3 340,2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–3 202,2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3 293,8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2 947,3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4 192,4 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2 519,6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836,4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836,4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43437" w:rsidRPr="00A84247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E43437" w:rsidRPr="00A84247" w:rsidTr="00E55125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E43437" w:rsidRPr="00A84247" w:rsidRDefault="00E43437" w:rsidP="00E551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E43437" w:rsidRPr="00A84247" w:rsidRDefault="00E43437" w:rsidP="00E43437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E43437" w:rsidRPr="00A84247" w:rsidRDefault="00E43437" w:rsidP="00E43437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E43437" w:rsidRPr="00A84247" w:rsidRDefault="00E43437" w:rsidP="00E4343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E43437" w:rsidRPr="00A84247" w:rsidRDefault="00E43437" w:rsidP="00E4343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E43437" w:rsidRPr="00A84247" w:rsidRDefault="00E43437" w:rsidP="00E4343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E43437" w:rsidRPr="00A84247" w:rsidRDefault="00E43437" w:rsidP="00E43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43437" w:rsidRPr="00A84247" w:rsidRDefault="00E43437" w:rsidP="00E43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43437" w:rsidRPr="00A84247" w:rsidRDefault="00E43437" w:rsidP="00E43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E43437" w:rsidRPr="00A84247" w:rsidRDefault="00E43437" w:rsidP="00E43437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43437" w:rsidRPr="00A84247" w:rsidRDefault="00E43437" w:rsidP="00E43437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55125" w:rsidRPr="00A84247" w:rsidRDefault="00E55125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E43437" w:rsidRPr="00A84247" w:rsidRDefault="00E43437" w:rsidP="00E43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E43437" w:rsidRPr="00A84247" w:rsidRDefault="00E43437" w:rsidP="00E43437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43437" w:rsidRPr="00A84247" w:rsidRDefault="00E43437" w:rsidP="00E43437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472"/>
      </w:tblGrid>
      <w:tr w:rsidR="00E43437" w:rsidRPr="00A84247" w:rsidTr="00E55125">
        <w:trPr>
          <w:trHeight w:val="39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E43437" w:rsidRPr="00A84247" w:rsidTr="00E55125">
        <w:trPr>
          <w:trHeight w:val="785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2024 – 2028 гг.»</w:t>
            </w:r>
          </w:p>
        </w:tc>
      </w:tr>
      <w:tr w:rsidR="00E43437" w:rsidRPr="00A84247" w:rsidTr="00E55125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E55125">
        <w:trPr>
          <w:trHeight w:val="24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E55125">
        <w:trPr>
          <w:trHeight w:val="56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E43437" w:rsidRPr="00A84247" w:rsidTr="00E55125">
        <w:trPr>
          <w:trHeight w:val="18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247"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E43437" w:rsidRPr="00A84247" w:rsidRDefault="00E43437" w:rsidP="00E5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E43437" w:rsidRPr="00A84247" w:rsidTr="00E55125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E43437" w:rsidRPr="00A84247" w:rsidTr="00E55125">
        <w:trPr>
          <w:trHeight w:val="13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E43437" w:rsidRPr="00A84247" w:rsidRDefault="00E43437" w:rsidP="00E551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E43437" w:rsidRPr="00A84247" w:rsidTr="00E55125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Писаревского сельского поселения. (Актуализация документов градостроительного зонирования</w:t>
            </w:r>
          </w:p>
        </w:tc>
      </w:tr>
      <w:tr w:rsidR="00E43437" w:rsidRPr="00A84247" w:rsidTr="00E55125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1 033,3 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687,3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73,0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73,0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419,0 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73,0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73,0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73,0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614,3 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614,3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E43437" w:rsidRPr="00A84247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  <w:tr w:rsidR="00E43437" w:rsidRPr="00A84247" w:rsidTr="00E55125">
        <w:trPr>
          <w:trHeight w:val="15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A8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3437" w:rsidRPr="00A84247" w:rsidRDefault="00E43437" w:rsidP="00093660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A84247"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</w:t>
      </w:r>
      <w:r w:rsidRPr="00A84247">
        <w:rPr>
          <w:rFonts w:ascii="Times New Roman" w:hAnsi="Times New Roman" w:cs="Times New Roman"/>
          <w:sz w:val="24"/>
          <w:szCs w:val="24"/>
        </w:rPr>
        <w:lastRenderedPageBreak/>
        <w:t>использования земельных ресурсов сельского поселения.</w:t>
      </w:r>
      <w:r w:rsidRPr="00A842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4247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E43437" w:rsidRPr="00A84247" w:rsidRDefault="00E43437" w:rsidP="00093660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E43437" w:rsidRPr="00A84247" w:rsidRDefault="00E43437" w:rsidP="000936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E43437" w:rsidRPr="00A84247" w:rsidRDefault="00E43437" w:rsidP="00093660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E43437" w:rsidRPr="00A84247" w:rsidRDefault="00E43437" w:rsidP="000936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E43437" w:rsidRPr="00A84247" w:rsidRDefault="00E43437" w:rsidP="0009366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E43437" w:rsidRPr="00A84247" w:rsidRDefault="00E43437" w:rsidP="00093660">
      <w:pPr>
        <w:spacing w:after="0" w:line="240" w:lineRule="auto"/>
        <w:ind w:right="-1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247">
        <w:rPr>
          <w:rFonts w:ascii="Times New Roman" w:hAnsi="Times New Roman" w:cs="Times New Roman"/>
          <w:bCs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Сроки реализации подпрограммы: 2021-2025гг.</w:t>
      </w: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1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градостроительной и землеустроительной деятельности на территории Писаревского сельского поселения.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43437" w:rsidRPr="00A84247" w:rsidRDefault="00E43437" w:rsidP="00E43437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43437" w:rsidRPr="00A84247" w:rsidRDefault="00E43437" w:rsidP="00E43437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E43437" w:rsidRPr="00A84247" w:rsidRDefault="00E43437" w:rsidP="00E43437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E43437" w:rsidRPr="00A84247" w:rsidRDefault="00E43437" w:rsidP="00E43437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43437" w:rsidRPr="00A84247" w:rsidRDefault="00E43437" w:rsidP="00E43437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E43437" w:rsidRPr="00A84247" w:rsidRDefault="00E43437" w:rsidP="00E43437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43437" w:rsidRPr="00A84247" w:rsidRDefault="00E43437" w:rsidP="00E43437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43437" w:rsidRPr="00A84247" w:rsidRDefault="00E43437" w:rsidP="00E43437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 5. ОБЪЕМЫ ФИНАНСИРОВАНИЯ МЕРОПРИЯТИЙ ПОДПРОГРАММЫ ЗА СЧЕТ СРЕДСТВ ОБЛАСТНОГО ФЕДЕРАЛЬНОГО БЮДЖЕТОВ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E43437" w:rsidRPr="00A84247" w:rsidRDefault="00E43437" w:rsidP="00E43437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84247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E43437" w:rsidRPr="00A84247" w:rsidRDefault="00E43437" w:rsidP="00E43437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E43437" w:rsidRPr="00A84247" w:rsidRDefault="00E43437" w:rsidP="00E43437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56426D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E43437" w:rsidRPr="00A84247" w:rsidRDefault="00E43437" w:rsidP="00E43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E43437" w:rsidRPr="00A84247" w:rsidTr="00E5512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E43437" w:rsidRPr="00A84247" w:rsidTr="00E551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2021 – 2025 гг.»</w:t>
            </w:r>
          </w:p>
        </w:tc>
      </w:tr>
      <w:tr w:rsidR="00E43437" w:rsidRPr="00A84247" w:rsidTr="00E551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E43437" w:rsidRPr="00A84247" w:rsidTr="00E551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E43437" w:rsidRPr="00A84247" w:rsidTr="00E551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E43437" w:rsidRPr="00A84247" w:rsidTr="00E551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E43437" w:rsidRPr="00A84247" w:rsidRDefault="00E43437" w:rsidP="00E5512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E43437" w:rsidRPr="00A84247" w:rsidRDefault="00E43437" w:rsidP="00E5512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E43437" w:rsidRPr="00A84247" w:rsidTr="00E5512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E43437" w:rsidRPr="00A84247" w:rsidTr="00E5512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E43437" w:rsidRPr="00A84247" w:rsidTr="00E5512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</w:t>
            </w:r>
          </w:p>
        </w:tc>
      </w:tr>
      <w:tr w:rsidR="00E43437" w:rsidRPr="00A84247" w:rsidTr="00E5512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29 685,5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13 731,3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3 886,1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24 767,7 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8 812,5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3 886,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4 918,8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4 918,8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5A4501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43437" w:rsidRPr="00A84247" w:rsidRDefault="005A4501" w:rsidP="005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E43437" w:rsidRPr="00A84247" w:rsidTr="00E5512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E43437" w:rsidRPr="00A84247" w:rsidRDefault="00E43437" w:rsidP="00E434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E43437" w:rsidRPr="00A84247" w:rsidRDefault="00E43437" w:rsidP="00E43437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E43437" w:rsidRPr="00A84247" w:rsidRDefault="00E43437" w:rsidP="00E43437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E43437" w:rsidRPr="00A84247" w:rsidRDefault="00E43437" w:rsidP="00E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E43437" w:rsidRPr="00A84247" w:rsidRDefault="00E43437" w:rsidP="00E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E43437" w:rsidRPr="00A84247" w:rsidRDefault="00E43437" w:rsidP="00E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E43437" w:rsidRPr="00A84247" w:rsidRDefault="00E43437" w:rsidP="00E434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84247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84247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E43437" w:rsidRPr="00A84247" w:rsidRDefault="00E43437" w:rsidP="00E43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84247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84247">
        <w:rPr>
          <w:rFonts w:ascii="Times New Roman" w:hAnsi="Times New Roman" w:cs="Times New Roman"/>
          <w:sz w:val="24"/>
          <w:szCs w:val="24"/>
        </w:rPr>
        <w:t xml:space="preserve"> район, п. 4-е отделение </w:t>
      </w:r>
      <w:r w:rsidRPr="00A84247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селекционной станции, ул. Чапаева,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A8424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84247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43437" w:rsidRPr="00A84247" w:rsidRDefault="00E43437" w:rsidP="00E434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43437" w:rsidRPr="00A84247" w:rsidRDefault="00E43437" w:rsidP="00E43437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E43437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4E55BB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50" w:rsidRDefault="00A60850" w:rsidP="00015309">
      <w:pPr>
        <w:spacing w:after="0" w:line="240" w:lineRule="auto"/>
      </w:pPr>
      <w:r>
        <w:separator/>
      </w:r>
    </w:p>
  </w:endnote>
  <w:endnote w:type="continuationSeparator" w:id="0">
    <w:p w:rsidR="00A60850" w:rsidRDefault="00A60850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69" w:rsidRDefault="00681D69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50" w:rsidRDefault="00A60850" w:rsidP="00015309">
      <w:pPr>
        <w:spacing w:after="0" w:line="240" w:lineRule="auto"/>
      </w:pPr>
      <w:r>
        <w:separator/>
      </w:r>
    </w:p>
  </w:footnote>
  <w:footnote w:type="continuationSeparator" w:id="0">
    <w:p w:rsidR="00A60850" w:rsidRDefault="00A60850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5161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163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0A4"/>
    <w:rsid w:val="00541D4B"/>
    <w:rsid w:val="00541FB9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A482D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62C"/>
    <w:rsid w:val="007D2216"/>
    <w:rsid w:val="007D3154"/>
    <w:rsid w:val="007D365E"/>
    <w:rsid w:val="007D38E7"/>
    <w:rsid w:val="007D4864"/>
    <w:rsid w:val="007D4BF9"/>
    <w:rsid w:val="007D5BBD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0EE"/>
    <w:rsid w:val="00BC37DF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D5B7B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39D5"/>
    <w:rsid w:val="00DF4961"/>
    <w:rsid w:val="00DF5286"/>
    <w:rsid w:val="00DF5E90"/>
    <w:rsid w:val="00DF6AC0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03C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10E9"/>
    <w:rsid w:val="00FA2209"/>
    <w:rsid w:val="00FA2FE6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0D94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B8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C763E71D-45EA-4AF2-8E21-73CDF8E2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54</Pages>
  <Words>9683</Words>
  <Characters>55197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121</cp:revision>
  <cp:lastPrinted>2024-02-13T12:28:00Z</cp:lastPrinted>
  <dcterms:created xsi:type="dcterms:W3CDTF">2023-04-12T16:22:00Z</dcterms:created>
  <dcterms:modified xsi:type="dcterms:W3CDTF">2024-02-13T12:33:00Z</dcterms:modified>
</cp:coreProperties>
</file>