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33B" w:rsidRPr="00465A2A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5A2A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17233B" w:rsidRPr="00465A2A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65A2A">
        <w:rPr>
          <w:rFonts w:ascii="Times New Roman" w:hAnsi="Times New Roman"/>
          <w:b/>
          <w:sz w:val="28"/>
          <w:szCs w:val="28"/>
        </w:rPr>
        <w:t>Тулунский</w:t>
      </w:r>
      <w:proofErr w:type="spellEnd"/>
      <w:r w:rsidRPr="00465A2A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17233B" w:rsidRPr="00465A2A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5A2A">
        <w:rPr>
          <w:rFonts w:ascii="Times New Roman" w:hAnsi="Times New Roman"/>
          <w:b/>
          <w:sz w:val="28"/>
          <w:szCs w:val="28"/>
        </w:rPr>
        <w:t>АДМИНИСТРАЦИЯ</w:t>
      </w:r>
    </w:p>
    <w:p w:rsidR="0017233B" w:rsidRPr="00465A2A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5A2A">
        <w:rPr>
          <w:rFonts w:ascii="Times New Roman" w:hAnsi="Times New Roman"/>
          <w:b/>
          <w:sz w:val="28"/>
          <w:szCs w:val="28"/>
        </w:rPr>
        <w:t>Писаревского сельского поселения</w:t>
      </w:r>
    </w:p>
    <w:p w:rsidR="00520E70" w:rsidRPr="00465A2A" w:rsidRDefault="00520E70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233B" w:rsidRPr="00465A2A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5A2A">
        <w:rPr>
          <w:rFonts w:ascii="Times New Roman" w:hAnsi="Times New Roman"/>
          <w:b/>
          <w:sz w:val="28"/>
          <w:szCs w:val="28"/>
        </w:rPr>
        <w:t>РАСПОРЯЖЕНИЕ</w:t>
      </w:r>
    </w:p>
    <w:p w:rsidR="0017233B" w:rsidRPr="00465A2A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233B" w:rsidRPr="00465A2A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5A2A">
        <w:rPr>
          <w:rFonts w:ascii="Times New Roman" w:hAnsi="Times New Roman"/>
          <w:b/>
          <w:sz w:val="28"/>
          <w:szCs w:val="28"/>
        </w:rPr>
        <w:t>«</w:t>
      </w:r>
      <w:r w:rsidR="001A78F8">
        <w:rPr>
          <w:rFonts w:ascii="Times New Roman" w:hAnsi="Times New Roman"/>
          <w:b/>
          <w:sz w:val="28"/>
          <w:szCs w:val="28"/>
        </w:rPr>
        <w:t>30</w:t>
      </w:r>
      <w:r w:rsidRPr="00465A2A">
        <w:rPr>
          <w:rFonts w:ascii="Times New Roman" w:hAnsi="Times New Roman"/>
          <w:b/>
          <w:sz w:val="28"/>
          <w:szCs w:val="28"/>
        </w:rPr>
        <w:t xml:space="preserve">» </w:t>
      </w:r>
      <w:r w:rsidR="001A78F8">
        <w:rPr>
          <w:rFonts w:ascii="Times New Roman" w:hAnsi="Times New Roman"/>
          <w:b/>
          <w:sz w:val="28"/>
          <w:szCs w:val="28"/>
        </w:rPr>
        <w:t>июня</w:t>
      </w:r>
      <w:r w:rsidRPr="00465A2A">
        <w:rPr>
          <w:rFonts w:ascii="Times New Roman" w:hAnsi="Times New Roman"/>
          <w:b/>
          <w:sz w:val="28"/>
          <w:szCs w:val="28"/>
        </w:rPr>
        <w:t xml:space="preserve"> 20</w:t>
      </w:r>
      <w:r w:rsidR="00FE1425" w:rsidRPr="00465A2A">
        <w:rPr>
          <w:rFonts w:ascii="Times New Roman" w:hAnsi="Times New Roman"/>
          <w:b/>
          <w:sz w:val="28"/>
          <w:szCs w:val="28"/>
        </w:rPr>
        <w:t>2</w:t>
      </w:r>
      <w:r w:rsidR="00465A2A">
        <w:rPr>
          <w:rFonts w:ascii="Times New Roman" w:hAnsi="Times New Roman"/>
          <w:b/>
          <w:sz w:val="28"/>
          <w:szCs w:val="28"/>
        </w:rPr>
        <w:t>3</w:t>
      </w:r>
      <w:r w:rsidRPr="00465A2A">
        <w:rPr>
          <w:rFonts w:ascii="Times New Roman" w:hAnsi="Times New Roman"/>
          <w:b/>
          <w:sz w:val="28"/>
          <w:szCs w:val="28"/>
        </w:rPr>
        <w:t xml:space="preserve"> года                                              </w:t>
      </w:r>
      <w:r w:rsidR="00890C31" w:rsidRPr="00465A2A">
        <w:rPr>
          <w:rFonts w:ascii="Times New Roman" w:hAnsi="Times New Roman"/>
          <w:b/>
          <w:sz w:val="28"/>
          <w:szCs w:val="28"/>
        </w:rPr>
        <w:t xml:space="preserve">      </w:t>
      </w:r>
      <w:r w:rsidRPr="00465A2A">
        <w:rPr>
          <w:rFonts w:ascii="Times New Roman" w:hAnsi="Times New Roman"/>
          <w:b/>
          <w:sz w:val="28"/>
          <w:szCs w:val="28"/>
        </w:rPr>
        <w:t xml:space="preserve">        </w:t>
      </w:r>
      <w:r w:rsidR="00F61FA3" w:rsidRPr="00465A2A">
        <w:rPr>
          <w:rFonts w:ascii="Times New Roman" w:hAnsi="Times New Roman"/>
          <w:b/>
          <w:sz w:val="28"/>
          <w:szCs w:val="28"/>
        </w:rPr>
        <w:t xml:space="preserve">  </w:t>
      </w:r>
      <w:r w:rsidR="00A25D88" w:rsidRPr="00465A2A">
        <w:rPr>
          <w:rFonts w:ascii="Times New Roman" w:hAnsi="Times New Roman"/>
          <w:b/>
          <w:sz w:val="28"/>
          <w:szCs w:val="28"/>
        </w:rPr>
        <w:t xml:space="preserve">     </w:t>
      </w:r>
      <w:r w:rsidRPr="00465A2A">
        <w:rPr>
          <w:rFonts w:ascii="Times New Roman" w:hAnsi="Times New Roman"/>
          <w:b/>
          <w:sz w:val="28"/>
          <w:szCs w:val="28"/>
        </w:rPr>
        <w:t xml:space="preserve">      №</w:t>
      </w:r>
      <w:r w:rsidR="00DD2782" w:rsidRPr="00465A2A">
        <w:rPr>
          <w:rFonts w:ascii="Times New Roman" w:hAnsi="Times New Roman"/>
          <w:b/>
          <w:sz w:val="28"/>
          <w:szCs w:val="28"/>
        </w:rPr>
        <w:t xml:space="preserve"> </w:t>
      </w:r>
      <w:r w:rsidR="001A78F8">
        <w:rPr>
          <w:rFonts w:ascii="Times New Roman" w:hAnsi="Times New Roman"/>
          <w:b/>
          <w:sz w:val="28"/>
          <w:szCs w:val="28"/>
        </w:rPr>
        <w:t>37</w:t>
      </w:r>
      <w:r w:rsidRPr="00465A2A">
        <w:rPr>
          <w:rFonts w:ascii="Times New Roman" w:hAnsi="Times New Roman"/>
          <w:b/>
          <w:sz w:val="28"/>
          <w:szCs w:val="28"/>
        </w:rPr>
        <w:t xml:space="preserve"> </w:t>
      </w:r>
      <w:r w:rsidR="00890C31" w:rsidRPr="00465A2A">
        <w:rPr>
          <w:rFonts w:ascii="Times New Roman" w:hAnsi="Times New Roman"/>
          <w:b/>
          <w:sz w:val="28"/>
          <w:szCs w:val="28"/>
        </w:rPr>
        <w:t xml:space="preserve"> </w:t>
      </w:r>
      <w:r w:rsidR="00CB59BF" w:rsidRPr="00465A2A">
        <w:rPr>
          <w:rFonts w:ascii="Times New Roman" w:hAnsi="Times New Roman"/>
          <w:b/>
          <w:sz w:val="28"/>
          <w:szCs w:val="28"/>
        </w:rPr>
        <w:t xml:space="preserve"> </w:t>
      </w:r>
    </w:p>
    <w:p w:rsidR="0017233B" w:rsidRPr="00465A2A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233B" w:rsidRPr="00465A2A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5A2A">
        <w:rPr>
          <w:rFonts w:ascii="Times New Roman" w:hAnsi="Times New Roman"/>
          <w:b/>
          <w:sz w:val="28"/>
          <w:szCs w:val="28"/>
        </w:rPr>
        <w:t>п. 4-е отделение ГСС</w:t>
      </w:r>
    </w:p>
    <w:p w:rsidR="0017233B" w:rsidRPr="00465A2A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2782" w:rsidRPr="00465A2A" w:rsidRDefault="00804678" w:rsidP="00EE5F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A2A">
        <w:rPr>
          <w:rFonts w:ascii="Times New Roman" w:hAnsi="Times New Roman"/>
          <w:sz w:val="28"/>
          <w:szCs w:val="28"/>
        </w:rPr>
        <w:t xml:space="preserve">О внесении изменений и </w:t>
      </w:r>
      <w:proofErr w:type="gramStart"/>
      <w:r w:rsidRPr="00465A2A">
        <w:rPr>
          <w:rFonts w:ascii="Times New Roman" w:hAnsi="Times New Roman"/>
          <w:sz w:val="28"/>
          <w:szCs w:val="28"/>
        </w:rPr>
        <w:t>дополнений  в</w:t>
      </w:r>
      <w:proofErr w:type="gramEnd"/>
      <w:r w:rsidRPr="00465A2A">
        <w:rPr>
          <w:rFonts w:ascii="Times New Roman" w:hAnsi="Times New Roman"/>
          <w:sz w:val="28"/>
          <w:szCs w:val="28"/>
        </w:rPr>
        <w:t xml:space="preserve"> распоряжение</w:t>
      </w:r>
    </w:p>
    <w:p w:rsidR="00804678" w:rsidRPr="00465A2A" w:rsidRDefault="0068714D" w:rsidP="00EE5F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A2A">
        <w:rPr>
          <w:rFonts w:ascii="Times New Roman" w:hAnsi="Times New Roman"/>
          <w:sz w:val="28"/>
          <w:szCs w:val="28"/>
        </w:rPr>
        <w:t>о</w:t>
      </w:r>
      <w:r w:rsidR="00804678" w:rsidRPr="00465A2A">
        <w:rPr>
          <w:rFonts w:ascii="Times New Roman" w:hAnsi="Times New Roman"/>
          <w:sz w:val="28"/>
          <w:szCs w:val="28"/>
        </w:rPr>
        <w:t xml:space="preserve">т </w:t>
      </w:r>
      <w:r w:rsidR="009C36D5">
        <w:rPr>
          <w:rFonts w:ascii="Times New Roman" w:hAnsi="Times New Roman"/>
          <w:sz w:val="28"/>
          <w:szCs w:val="28"/>
        </w:rPr>
        <w:t>26</w:t>
      </w:r>
      <w:r w:rsidR="00804678" w:rsidRPr="00465A2A">
        <w:rPr>
          <w:rFonts w:ascii="Times New Roman" w:hAnsi="Times New Roman"/>
          <w:sz w:val="28"/>
          <w:szCs w:val="28"/>
        </w:rPr>
        <w:t>.12.202</w:t>
      </w:r>
      <w:r w:rsidR="009C36D5">
        <w:rPr>
          <w:rFonts w:ascii="Times New Roman" w:hAnsi="Times New Roman"/>
          <w:sz w:val="28"/>
          <w:szCs w:val="28"/>
        </w:rPr>
        <w:t>2</w:t>
      </w:r>
      <w:r w:rsidR="00804678" w:rsidRPr="00465A2A">
        <w:rPr>
          <w:rFonts w:ascii="Times New Roman" w:hAnsi="Times New Roman"/>
          <w:sz w:val="28"/>
          <w:szCs w:val="28"/>
        </w:rPr>
        <w:t xml:space="preserve"> г. № </w:t>
      </w:r>
      <w:r w:rsidR="009C36D5">
        <w:rPr>
          <w:rFonts w:ascii="Times New Roman" w:hAnsi="Times New Roman"/>
          <w:sz w:val="28"/>
          <w:szCs w:val="28"/>
        </w:rPr>
        <w:t>90</w:t>
      </w:r>
      <w:r w:rsidR="00804678" w:rsidRPr="00465A2A">
        <w:rPr>
          <w:rFonts w:ascii="Times New Roman" w:hAnsi="Times New Roman"/>
          <w:sz w:val="28"/>
          <w:szCs w:val="28"/>
        </w:rPr>
        <w:t xml:space="preserve"> «Об </w:t>
      </w:r>
      <w:proofErr w:type="gramStart"/>
      <w:r w:rsidR="00804678" w:rsidRPr="00465A2A">
        <w:rPr>
          <w:rFonts w:ascii="Times New Roman" w:hAnsi="Times New Roman"/>
          <w:sz w:val="28"/>
          <w:szCs w:val="28"/>
        </w:rPr>
        <w:t>утверждении  Плана</w:t>
      </w:r>
      <w:proofErr w:type="gramEnd"/>
      <w:r w:rsidR="00804678" w:rsidRPr="00465A2A">
        <w:rPr>
          <w:rFonts w:ascii="Times New Roman" w:hAnsi="Times New Roman"/>
          <w:sz w:val="28"/>
          <w:szCs w:val="28"/>
        </w:rPr>
        <w:t xml:space="preserve">  мероприятий</w:t>
      </w:r>
    </w:p>
    <w:p w:rsidR="00804678" w:rsidRPr="00465A2A" w:rsidRDefault="0068714D" w:rsidP="00EE5F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A2A">
        <w:rPr>
          <w:rFonts w:ascii="Times New Roman" w:hAnsi="Times New Roman"/>
          <w:sz w:val="28"/>
          <w:szCs w:val="28"/>
        </w:rPr>
        <w:t>н</w:t>
      </w:r>
      <w:r w:rsidR="00A037AF">
        <w:rPr>
          <w:rFonts w:ascii="Times New Roman" w:hAnsi="Times New Roman"/>
          <w:sz w:val="28"/>
          <w:szCs w:val="28"/>
        </w:rPr>
        <w:t>а 2023</w:t>
      </w:r>
      <w:r w:rsidR="00804678" w:rsidRPr="00465A2A">
        <w:rPr>
          <w:rFonts w:ascii="Times New Roman" w:hAnsi="Times New Roman"/>
          <w:sz w:val="28"/>
          <w:szCs w:val="28"/>
        </w:rPr>
        <w:t xml:space="preserve"> год по реализации муниципальной </w:t>
      </w:r>
    </w:p>
    <w:p w:rsidR="00804678" w:rsidRPr="00465A2A" w:rsidRDefault="00804678" w:rsidP="00EE5F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A2A">
        <w:rPr>
          <w:rFonts w:ascii="Times New Roman" w:hAnsi="Times New Roman"/>
          <w:sz w:val="28"/>
          <w:szCs w:val="28"/>
        </w:rPr>
        <w:t xml:space="preserve">программы «Социально-экономическое развитие </w:t>
      </w:r>
    </w:p>
    <w:p w:rsidR="00804678" w:rsidRPr="00465A2A" w:rsidRDefault="00804678" w:rsidP="00EE5F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A2A">
        <w:rPr>
          <w:rFonts w:ascii="Times New Roman" w:hAnsi="Times New Roman"/>
          <w:sz w:val="28"/>
          <w:szCs w:val="28"/>
        </w:rPr>
        <w:t>территории сельского поселения на 2021-2025 гг.»»</w:t>
      </w:r>
    </w:p>
    <w:p w:rsidR="0017233B" w:rsidRPr="00465A2A" w:rsidRDefault="0017233B" w:rsidP="00617E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233B" w:rsidRPr="00465A2A" w:rsidRDefault="0017233B" w:rsidP="00617E1F">
      <w:pPr>
        <w:jc w:val="both"/>
        <w:rPr>
          <w:rFonts w:ascii="Times New Roman" w:hAnsi="Times New Roman"/>
          <w:sz w:val="28"/>
          <w:szCs w:val="28"/>
        </w:rPr>
      </w:pPr>
    </w:p>
    <w:p w:rsidR="00804678" w:rsidRPr="00465A2A" w:rsidRDefault="00804678" w:rsidP="0080467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A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5A2A"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пункта 20 Положения о порядке принятия решений о разработке муниципальных программ </w:t>
      </w:r>
      <w:proofErr w:type="gramStart"/>
      <w:r w:rsidRPr="00465A2A">
        <w:rPr>
          <w:rFonts w:ascii="Times New Roman" w:eastAsia="Times New Roman" w:hAnsi="Times New Roman"/>
          <w:sz w:val="28"/>
          <w:szCs w:val="28"/>
          <w:lang w:eastAsia="ru-RU"/>
        </w:rPr>
        <w:t>Писаревского  сельского</w:t>
      </w:r>
      <w:proofErr w:type="gramEnd"/>
      <w:r w:rsidRPr="00465A2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и их формирования, и реализации от 25.12.2015 г. № 93 руководствуясь статьёй 24   Устава Писаревского  муниципального образования:</w:t>
      </w:r>
    </w:p>
    <w:p w:rsidR="00804678" w:rsidRPr="00465A2A" w:rsidRDefault="00F95836" w:rsidP="008046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План мероприятий на 2023</w:t>
      </w:r>
      <w:r w:rsidR="00804678" w:rsidRPr="00465A2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реализации муниципальной программы «Социально-экономическое развитие </w:t>
      </w:r>
      <w:proofErr w:type="gramStart"/>
      <w:r w:rsidR="00804678" w:rsidRPr="00465A2A">
        <w:rPr>
          <w:rFonts w:ascii="Times New Roman" w:eastAsia="Times New Roman" w:hAnsi="Times New Roman"/>
          <w:sz w:val="28"/>
          <w:szCs w:val="28"/>
          <w:lang w:eastAsia="ru-RU"/>
        </w:rPr>
        <w:t>территории  сельско</w:t>
      </w:r>
      <w:r w:rsidR="00611F1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gramEnd"/>
      <w:r w:rsidR="00611F1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на 2021-2025 гг.» изложить в новой редакции (план прилагается).</w:t>
      </w:r>
    </w:p>
    <w:p w:rsidR="00804678" w:rsidRPr="00465A2A" w:rsidRDefault="00804678" w:rsidP="008046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678" w:rsidRPr="00465A2A" w:rsidRDefault="00804678" w:rsidP="008046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A2A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настоящее распоряжение в газете «Писаревский вестник» и разместить на официальном сайте администрации </w:t>
      </w:r>
      <w:proofErr w:type="gramStart"/>
      <w:r w:rsidRPr="00465A2A">
        <w:rPr>
          <w:rFonts w:ascii="Times New Roman" w:eastAsia="Times New Roman" w:hAnsi="Times New Roman"/>
          <w:sz w:val="28"/>
          <w:szCs w:val="28"/>
          <w:lang w:eastAsia="ru-RU"/>
        </w:rPr>
        <w:t>Писаревского  сельского</w:t>
      </w:r>
      <w:proofErr w:type="gramEnd"/>
      <w:r w:rsidRPr="00465A2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в информационно-телекоммуникационной сети «Интернет».</w:t>
      </w:r>
    </w:p>
    <w:p w:rsidR="003E0952" w:rsidRPr="00465A2A" w:rsidRDefault="003E0952" w:rsidP="008046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33B" w:rsidRPr="00465A2A" w:rsidRDefault="0017233B" w:rsidP="00804678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105D" w:rsidRPr="00465A2A" w:rsidRDefault="0046105D" w:rsidP="00B84E6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7CCC" w:rsidRPr="00465A2A" w:rsidRDefault="00DE7CCC" w:rsidP="00B84E6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7D62" w:rsidRPr="00465A2A" w:rsidRDefault="007D7D62" w:rsidP="00B84E6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233B" w:rsidRPr="00465A2A" w:rsidRDefault="00CB59BF" w:rsidP="007B011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465A2A">
        <w:rPr>
          <w:rFonts w:ascii="Times New Roman" w:hAnsi="Times New Roman"/>
          <w:sz w:val="28"/>
          <w:szCs w:val="28"/>
          <w:lang w:eastAsia="ru-RU"/>
        </w:rPr>
        <w:t>Г</w:t>
      </w:r>
      <w:r w:rsidR="00A25D88" w:rsidRPr="00465A2A">
        <w:rPr>
          <w:rFonts w:ascii="Times New Roman" w:hAnsi="Times New Roman"/>
          <w:sz w:val="28"/>
          <w:szCs w:val="28"/>
          <w:lang w:eastAsia="ru-RU"/>
        </w:rPr>
        <w:t>лав</w:t>
      </w:r>
      <w:r w:rsidRPr="00465A2A">
        <w:rPr>
          <w:rFonts w:ascii="Times New Roman" w:hAnsi="Times New Roman"/>
          <w:sz w:val="28"/>
          <w:szCs w:val="28"/>
          <w:lang w:eastAsia="ru-RU"/>
        </w:rPr>
        <w:t>а</w:t>
      </w:r>
      <w:r w:rsidR="0017233B" w:rsidRPr="00465A2A">
        <w:rPr>
          <w:rFonts w:ascii="Times New Roman" w:hAnsi="Times New Roman"/>
          <w:sz w:val="28"/>
          <w:szCs w:val="28"/>
          <w:lang w:eastAsia="ru-RU"/>
        </w:rPr>
        <w:t xml:space="preserve"> Писаревского</w:t>
      </w:r>
      <w:r w:rsidR="003E0952" w:rsidRPr="00465A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233B" w:rsidRPr="00465A2A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="0017233B" w:rsidRPr="00465A2A">
        <w:rPr>
          <w:rFonts w:ascii="Times New Roman" w:hAnsi="Times New Roman"/>
          <w:sz w:val="28"/>
          <w:szCs w:val="28"/>
          <w:lang w:eastAsia="ru-RU"/>
        </w:rPr>
        <w:tab/>
      </w:r>
      <w:r w:rsidR="009B7770" w:rsidRPr="00465A2A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E0952" w:rsidRPr="00465A2A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9B7770" w:rsidRPr="00465A2A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3E0952" w:rsidRPr="00465A2A">
        <w:rPr>
          <w:rFonts w:ascii="Times New Roman" w:hAnsi="Times New Roman"/>
          <w:sz w:val="28"/>
          <w:szCs w:val="28"/>
          <w:lang w:eastAsia="ru-RU"/>
        </w:rPr>
        <w:t xml:space="preserve">И.Г. </w:t>
      </w:r>
      <w:proofErr w:type="spellStart"/>
      <w:r w:rsidR="003E0952" w:rsidRPr="00465A2A">
        <w:rPr>
          <w:rFonts w:ascii="Times New Roman" w:hAnsi="Times New Roman"/>
          <w:sz w:val="28"/>
          <w:szCs w:val="28"/>
          <w:lang w:eastAsia="ru-RU"/>
        </w:rPr>
        <w:t>Гильдебрант</w:t>
      </w:r>
      <w:proofErr w:type="spellEnd"/>
      <w:r w:rsidR="00D50299" w:rsidRPr="00465A2A">
        <w:rPr>
          <w:rFonts w:ascii="Times New Roman" w:hAnsi="Times New Roman"/>
          <w:sz w:val="28"/>
          <w:szCs w:val="28"/>
          <w:lang w:eastAsia="ru-RU"/>
        </w:rPr>
        <w:tab/>
        <w:t xml:space="preserve">                 </w:t>
      </w:r>
      <w:r w:rsidR="00EC2E98" w:rsidRPr="00465A2A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D50299" w:rsidRPr="00465A2A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17233B" w:rsidRPr="00465A2A">
        <w:rPr>
          <w:rFonts w:ascii="Times New Roman" w:hAnsi="Times New Roman"/>
          <w:sz w:val="28"/>
          <w:szCs w:val="28"/>
          <w:lang w:eastAsia="ru-RU"/>
        </w:rPr>
        <w:tab/>
      </w:r>
    </w:p>
    <w:p w:rsidR="00CB59BF" w:rsidRPr="00465A2A" w:rsidRDefault="00CB59B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46105D" w:rsidRPr="005B32E2" w:rsidRDefault="0046105D">
      <w:pPr>
        <w:pStyle w:val="a3"/>
        <w:ind w:left="0"/>
        <w:jc w:val="both"/>
        <w:rPr>
          <w:rFonts w:ascii="Times New Roman" w:hAnsi="Times New Roman"/>
        </w:rPr>
      </w:pPr>
    </w:p>
    <w:p w:rsidR="005B32E2" w:rsidRPr="005B32E2" w:rsidRDefault="005B32E2">
      <w:pPr>
        <w:pStyle w:val="a3"/>
        <w:ind w:left="0"/>
        <w:jc w:val="both"/>
        <w:rPr>
          <w:rFonts w:ascii="Times New Roman" w:hAnsi="Times New Roman"/>
        </w:rPr>
      </w:pPr>
    </w:p>
    <w:p w:rsidR="005B32E2" w:rsidRDefault="005B32E2">
      <w:pPr>
        <w:pStyle w:val="a3"/>
        <w:ind w:left="0"/>
        <w:jc w:val="both"/>
        <w:rPr>
          <w:rFonts w:ascii="Times New Roman" w:hAnsi="Times New Roman"/>
        </w:rPr>
      </w:pPr>
    </w:p>
    <w:p w:rsidR="00611F1B" w:rsidRDefault="00611F1B">
      <w:pPr>
        <w:pStyle w:val="a3"/>
        <w:ind w:left="0"/>
        <w:jc w:val="both"/>
        <w:rPr>
          <w:rFonts w:ascii="Times New Roman" w:hAnsi="Times New Roman"/>
        </w:rPr>
        <w:sectPr w:rsidR="00611F1B" w:rsidSect="00465A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013" w:type="dxa"/>
        <w:tblInd w:w="108" w:type="dxa"/>
        <w:tblLook w:val="04A0" w:firstRow="1" w:lastRow="0" w:firstColumn="1" w:lastColumn="0" w:noHBand="0" w:noVBand="1"/>
      </w:tblPr>
      <w:tblGrid>
        <w:gridCol w:w="691"/>
        <w:gridCol w:w="3810"/>
        <w:gridCol w:w="1840"/>
        <w:gridCol w:w="966"/>
        <w:gridCol w:w="887"/>
        <w:gridCol w:w="1832"/>
        <w:gridCol w:w="965"/>
        <w:gridCol w:w="2055"/>
        <w:gridCol w:w="1424"/>
      </w:tblGrid>
      <w:tr w:rsidR="00F41129" w:rsidRPr="00F41129" w:rsidTr="00F41129">
        <w:trPr>
          <w:trHeight w:val="1230"/>
        </w:trPr>
        <w:tc>
          <w:tcPr>
            <w:tcW w:w="140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</w:t>
            </w: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к распоряжению администрации </w:t>
            </w:r>
          </w:p>
        </w:tc>
      </w:tr>
      <w:tr w:rsidR="00F41129" w:rsidRPr="00F41129" w:rsidTr="00F41129">
        <w:trPr>
          <w:trHeight w:val="1230"/>
        </w:trPr>
        <w:tc>
          <w:tcPr>
            <w:tcW w:w="140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Писаревского  сельского поселения «О </w:t>
            </w:r>
          </w:p>
        </w:tc>
      </w:tr>
      <w:tr w:rsidR="00F41129" w:rsidRPr="00F41129" w:rsidTr="00F41129">
        <w:trPr>
          <w:trHeight w:val="1230"/>
        </w:trPr>
        <w:tc>
          <w:tcPr>
            <w:tcW w:w="140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внесении изменений и дополнений в распоряжение </w:t>
            </w:r>
          </w:p>
        </w:tc>
      </w:tr>
      <w:tr w:rsidR="00F41129" w:rsidRPr="00F41129" w:rsidTr="00F41129">
        <w:trPr>
          <w:trHeight w:val="1230"/>
        </w:trPr>
        <w:tc>
          <w:tcPr>
            <w:tcW w:w="140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26.12.2022 г. № 90 "Об утверждении Плана мероприятий</w:t>
            </w:r>
          </w:p>
        </w:tc>
      </w:tr>
      <w:tr w:rsidR="00F41129" w:rsidRPr="00F41129" w:rsidTr="00F41129">
        <w:trPr>
          <w:trHeight w:val="1230"/>
        </w:trPr>
        <w:tc>
          <w:tcPr>
            <w:tcW w:w="140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2023 год по реализации муниципальной программы</w:t>
            </w:r>
          </w:p>
        </w:tc>
      </w:tr>
      <w:tr w:rsidR="00F41129" w:rsidRPr="00F41129" w:rsidTr="00F41129">
        <w:trPr>
          <w:trHeight w:val="915"/>
        </w:trPr>
        <w:tc>
          <w:tcPr>
            <w:tcW w:w="140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"Социально-экономическое развитие территории сельского поселения</w:t>
            </w:r>
          </w:p>
        </w:tc>
      </w:tr>
      <w:tr w:rsidR="00F41129" w:rsidRPr="00F41129" w:rsidTr="00F41129">
        <w:trPr>
          <w:trHeight w:val="2460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2021-2025 гг."</w:t>
            </w:r>
          </w:p>
        </w:tc>
      </w:tr>
      <w:tr w:rsidR="00F41129" w:rsidRPr="00F41129" w:rsidTr="00F41129">
        <w:trPr>
          <w:trHeight w:val="1065"/>
        </w:trPr>
        <w:tc>
          <w:tcPr>
            <w:tcW w:w="140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30.06.2023 № 37</w:t>
            </w:r>
          </w:p>
        </w:tc>
      </w:tr>
      <w:tr w:rsidR="00F41129" w:rsidRPr="00F41129" w:rsidTr="00F41129">
        <w:trPr>
          <w:trHeight w:val="465"/>
        </w:trPr>
        <w:tc>
          <w:tcPr>
            <w:tcW w:w="140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15"/>
        </w:trPr>
        <w:tc>
          <w:tcPr>
            <w:tcW w:w="140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ПЛАН МЕРОПРИЯТИЙ ПО РЕАЛИЗАЦИИ МУНИЦИПАЛЬНОЙ ПРОГРАММЫ "СОЦИАЛЬНО-ЭКОНОМИЧЕСКОЕ РАЗВИТИЕ ТЕРРИТОРИИ ПИСАРЕВСКОГО  СЕЛЬСКОГО ПОСЕЛЕНИЯ </w:t>
            </w:r>
          </w:p>
        </w:tc>
      </w:tr>
      <w:tr w:rsidR="00F41129" w:rsidRPr="00F41129" w:rsidTr="00F41129">
        <w:trPr>
          <w:trHeight w:val="1215"/>
        </w:trPr>
        <w:tc>
          <w:tcPr>
            <w:tcW w:w="140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 2021-2025 ГГ."</w:t>
            </w: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1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основного мероприятия, мероприятия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Ответственный исполнитель, соисполнитель, участники, исполнители </w:t>
            </w: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мероприятий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Срок реализации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Объем ресурсного обеспечения на 2022 год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 мероприятия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Значения показателя мероприятия 2023 год</w:t>
            </w:r>
          </w:p>
        </w:tc>
      </w:tr>
      <w:tr w:rsidR="00F41129" w:rsidRPr="00F41129" w:rsidTr="00F41129">
        <w:trPr>
          <w:trHeight w:val="5340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 (месяц)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 (месяц)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88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41129" w:rsidRPr="00F41129" w:rsidTr="00F41129">
        <w:trPr>
          <w:trHeight w:val="148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МП «Социально-экономическое развитие  сельского поселения на 2021-2025 гг."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</w:t>
            </w:r>
            <w:bookmarkStart w:id="0" w:name="_GoBack"/>
            <w:bookmarkEnd w:id="0"/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инистрация Писаревского  сельского поселения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28 191,9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F41129" w:rsidRPr="00F41129" w:rsidTr="00F41129">
        <w:trPr>
          <w:trHeight w:val="265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Местный бюджет (далее - МБ)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22 007,4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594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520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5 750,3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540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434,2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517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650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«Обеспечение деятельности главы сельского поселения и администрации сельского поселения на 2021-2025 гг."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11 217,7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F41129" w:rsidRPr="00F41129" w:rsidTr="00F41129">
        <w:trPr>
          <w:trHeight w:val="124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10 782,8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05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15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05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434,2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15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45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«Обеспечение деятельности главы сельского поселения и администрации  сельского поселения»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 сельского поселения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6 614,0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исполненных полномочий администрации Писаревского сельского поселения без нарушений к общему количеству полномочий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6 179,1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434,2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42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60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Мероприятие: Выплаты  по оплате труда с начислениями главе сельского поселения и Администрации сельского поселения; заработная плата; прочие несоциальные выплаты персоналу в денежной форме; пенсии, пособия, выплачиваемые работодателями, нанимателями бывшим работникам; социальные пособия и компенсации персоналу в денежной форме</w:t>
            </w: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Выплаты  по оплате  труда </w:t>
            </w: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с начислениями главе сельского поселения и Администрации сельского поселения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4 963,4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Доля исполненных полномочий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4 963,4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8192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90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1.1.2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Мероприятие:</w:t>
            </w: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1 188,1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Доля исполненных полномочий 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1 188,1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Мероприятие:</w:t>
            </w: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Налоги, пошлины и сборы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Доля исполненных полномочий 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12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140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Мероприятие:</w:t>
            </w: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Осуществление  первичного воинского учета ( В У Р)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434,2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Доля исполненных полномочий 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434,2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51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 ответственности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Доля исполненных полномочий 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48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170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 </w:t>
            </w: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Управление муниципальным  долгом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Доля исполненных полномочий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140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муниципальных заимствований и исполнение обязательств по ним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Доля исполненных полномочий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30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320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Доля исполненных полномочий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11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Доля исполненных полномочий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 </w:t>
            </w: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Повышение квалификации муниципальных служащих, глав сельских поселений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Доля исполненных полномочий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Доля исполненных полномочий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18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Основное мероприятие  </w:t>
            </w: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Управление средствами резервного фонда администраций сельских поселений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Доля исполненных полномочий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33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Основное мероприятие  </w:t>
            </w: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 xml:space="preserve">  Межбюджетные трансферты бюджетам муниципальных районов из бюджетов поселений на осуществление части полномочий по решению </w:t>
            </w: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4 371,7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Доля исполненных полномочий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4 371,7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45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90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Мероприятие : </w:t>
            </w: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4 371,7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41129" w:rsidRPr="00F41129" w:rsidTr="00F41129">
        <w:trPr>
          <w:trHeight w:val="139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4 371,7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336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4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Подпрограмма 2</w:t>
            </w: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«Повышение эффективности бюджетных расходов  сельских поселений на 2021-2025гг.»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41129" w:rsidRPr="00F41129" w:rsidTr="00F41129">
        <w:trPr>
          <w:trHeight w:val="130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МБ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48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2.1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 </w:t>
            </w: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"Информационные технологии в управлении"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Доля исполненных полномочий</w:t>
            </w: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наличие информационного сайта в сети Интернет, на котором размещается информация о муниципальных финансах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41129" w:rsidRPr="00F41129" w:rsidTr="00F41129">
        <w:trPr>
          <w:trHeight w:val="150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440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41129" w:rsidRPr="00F41129" w:rsidTr="00F41129">
        <w:trPr>
          <w:trHeight w:val="154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710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3</w:t>
            </w: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«Развитие инфраструктуры на территории сельского поселения  на 2021-2025гг"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4 347,0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исполненных полномочий администрации Писаревского сельского поселения без нарушений к общему количеству полномочий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41129" w:rsidRPr="00F41129" w:rsidTr="00F41129">
        <w:trPr>
          <w:trHeight w:val="141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МБ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2 431,7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1 915,3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3.1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Основное мероприятие </w:t>
            </w: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" Ремонт и содержание автомобильных дорог"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2 084,0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Сохранение сети существующих автодорог; улучшение качественных характеристик дорожного полотна;</w:t>
            </w: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реализации мер по обеспечению безопасности дорожного движения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2 084,0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3.1.1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Мероприятие:</w:t>
            </w: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Ремонт дорог общего пользования местного значения Писаревского  сельского поселения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2 084,0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41129" w:rsidRPr="00F41129" w:rsidTr="00F41129">
        <w:trPr>
          <w:trHeight w:val="141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2 084,0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39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</w:t>
            </w: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"Организация благоустройства территории поселения"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2 158,0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242,7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1 915,3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90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Мероприятие; работы услуги по содержанию имущества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2 158,0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Улучшение качества жизни населения, внешнего облика населенных пунктов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242,7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1 915,3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51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Основное мероприятие </w:t>
            </w: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"Организация водоснабжения населения"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Улучшение качества жизни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мест (площадок) накопления твердых коммунальных отходов"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3.4.1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18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Подпрограмма 4</w:t>
            </w: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«Обеспечение комплексного пространственного и территориального развития  сельского поселения на 2021-2025 гг.»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Наличие актуализированных утвержденных документов территориального планирования и градостроительного зонирования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41129" w:rsidRPr="00F41129" w:rsidTr="00F41129">
        <w:trPr>
          <w:trHeight w:val="12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63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Основное мероприятие </w:t>
            </w: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"Проведение топографических, геодезических, картографических и кадастровых работ"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36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Мероприятие:</w:t>
            </w: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Оформление земельных участков водонапорных башен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48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Основное мероприятие </w:t>
            </w: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Обеспечение градостроительной и землеустроительной деятельности на территории  сельского поселения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Мероприятие:</w:t>
            </w: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Изменения  и дополнения в Генеральный план, ПЗЗ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18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Подпрограмма 5</w:t>
            </w: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«Обеспечение комплексных мер безопасности на территории  сельского поселения на 2021-2025гг."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41129" w:rsidRPr="00F41129" w:rsidTr="00F41129">
        <w:trPr>
          <w:trHeight w:val="12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470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Основное мероприятие </w:t>
            </w: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1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5.1.1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1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5.1.2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 мероприятий перечня проектов народных </w:t>
            </w:r>
            <w:proofErr w:type="spellStart"/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нициатив</w:t>
            </w:r>
            <w:proofErr w:type="spellEnd"/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1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Основное мероприятие</w:t>
            </w: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1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5.2.1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Мероприятие:</w:t>
            </w: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"Профилактика безнадзорности и правонарушений" приобретение плакатов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1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6</w:t>
            </w: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«Развитие сферы культуры и спорта на территории  сельского поселения»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МКУК «КДЦ </w:t>
            </w: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12 406,2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условий для развития культуры и спорта на территории поселения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41129" w:rsidRPr="00F41129" w:rsidTr="00F41129">
        <w:trPr>
          <w:trHeight w:val="12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8 571,9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3 834,3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1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Основное мероприятие </w:t>
            </w: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Расходы, направленные на организацию досуга и обеспечение жителей услугами организаций культуры, организация библиотечного   обслуживания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МКУК «КДЦ </w:t>
            </w: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8 223,2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8 223,2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205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1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6.1.1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Мероприятие:</w:t>
            </w: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Выплаты  по оплате  труда  с начислениями  персоналу</w:t>
            </w: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МКУК «КДЦ Писаревского МО"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МКУК «КДЦ </w:t>
            </w: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6 614,7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6 614,7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ФБ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560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6.1.2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Мероприятие:</w:t>
            </w: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Профессиональная подготовка, переподготовка и повышение квалификации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МКУК «КДЦ </w:t>
            </w: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ФБ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1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6.1.3.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Мероприятие:</w:t>
            </w: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МКУК «КДЦ </w:t>
            </w: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1 607,9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1 607,9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ФБ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7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6.1.4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Мероприятие:</w:t>
            </w: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иные межбюджетные ассигнования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МКУК «КДЦ </w:t>
            </w: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ФБ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1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6.1.5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Мероприятие:</w:t>
            </w: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Налоги, пошлины и сборы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МКУК «КДЦ</w:t>
            </w: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ФБ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1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Основные мероприятие 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МКУК «КДЦ</w:t>
            </w: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619,4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241,7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377,7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1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6.2.1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мероприятие 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МКУК «КДЦ </w:t>
            </w: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619,4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241,7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377,7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1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"Обеспечение  развития и укрепления материально-технической базы домов культуры"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МКУК «КДЦ </w:t>
            </w: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6.3.1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"Обеспечение  развития и укрепления материально-технической базы домов культуры"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МКУК «КДЦ </w:t>
            </w: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60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6.4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мероприятие: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район, п. 4-е отделение Государственной селекционной станции, ул. Чапаева, 2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МКУК «КДЦ </w:t>
            </w: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3 563,6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3 456,6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228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6.4.1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мероприятие: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4-е отделение Государственной селекционной станции, ул. Чапаева, 2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МКУК «КДЦ</w:t>
            </w: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3 563,6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3 456,6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280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140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МКУК «КДЦ </w:t>
            </w: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41129" w:rsidRPr="00F41129" w:rsidTr="00F41129">
        <w:trPr>
          <w:trHeight w:val="12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1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«Технические и организационные мероприятия по снижению использования энергоресурсов»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МКУК «КДЦ</w:t>
            </w: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44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48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МКУК «КДЦ</w:t>
            </w: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МКУК «КДЦ</w:t>
            </w: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30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7.2.1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МКУК «КДЦ</w:t>
            </w: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1129" w:rsidRPr="00F41129" w:rsidTr="00F41129">
        <w:trPr>
          <w:trHeight w:val="12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11F1B" w:rsidRPr="005B32E2" w:rsidRDefault="00611F1B">
      <w:pPr>
        <w:pStyle w:val="a3"/>
        <w:ind w:left="0"/>
        <w:jc w:val="both"/>
        <w:rPr>
          <w:rFonts w:ascii="Times New Roman" w:hAnsi="Times New Roman"/>
        </w:rPr>
      </w:pPr>
    </w:p>
    <w:sectPr w:rsidR="00611F1B" w:rsidRPr="005B32E2" w:rsidSect="00611F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B177D"/>
    <w:multiLevelType w:val="hybridMultilevel"/>
    <w:tmpl w:val="05969414"/>
    <w:lvl w:ilvl="0" w:tplc="698A43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C66C18"/>
    <w:multiLevelType w:val="hybridMultilevel"/>
    <w:tmpl w:val="1FA6860E"/>
    <w:lvl w:ilvl="0" w:tplc="643012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9B"/>
    <w:rsid w:val="0000527B"/>
    <w:rsid w:val="000E106C"/>
    <w:rsid w:val="000E63EB"/>
    <w:rsid w:val="00103775"/>
    <w:rsid w:val="00126FAF"/>
    <w:rsid w:val="0017233B"/>
    <w:rsid w:val="00183EDF"/>
    <w:rsid w:val="001A1531"/>
    <w:rsid w:val="001A78F8"/>
    <w:rsid w:val="001B30D8"/>
    <w:rsid w:val="001B5349"/>
    <w:rsid w:val="00201793"/>
    <w:rsid w:val="00215C07"/>
    <w:rsid w:val="00232AF5"/>
    <w:rsid w:val="00244ECC"/>
    <w:rsid w:val="0024506D"/>
    <w:rsid w:val="00294C4A"/>
    <w:rsid w:val="003260A4"/>
    <w:rsid w:val="003D449B"/>
    <w:rsid w:val="003E0952"/>
    <w:rsid w:val="00450711"/>
    <w:rsid w:val="00452BBE"/>
    <w:rsid w:val="0046105D"/>
    <w:rsid w:val="00465A2A"/>
    <w:rsid w:val="00520E70"/>
    <w:rsid w:val="00550556"/>
    <w:rsid w:val="005B32E2"/>
    <w:rsid w:val="005C2E69"/>
    <w:rsid w:val="00611F1B"/>
    <w:rsid w:val="00617E1F"/>
    <w:rsid w:val="00662EA1"/>
    <w:rsid w:val="0068714D"/>
    <w:rsid w:val="006B66D1"/>
    <w:rsid w:val="006C5E73"/>
    <w:rsid w:val="00751AD2"/>
    <w:rsid w:val="0078000F"/>
    <w:rsid w:val="0079327C"/>
    <w:rsid w:val="007A2034"/>
    <w:rsid w:val="007B0116"/>
    <w:rsid w:val="007D7D62"/>
    <w:rsid w:val="00804678"/>
    <w:rsid w:val="008661BE"/>
    <w:rsid w:val="00890C31"/>
    <w:rsid w:val="008A24FF"/>
    <w:rsid w:val="008B6821"/>
    <w:rsid w:val="008E57F6"/>
    <w:rsid w:val="009235C0"/>
    <w:rsid w:val="009A57C9"/>
    <w:rsid w:val="009B7770"/>
    <w:rsid w:val="009C36D5"/>
    <w:rsid w:val="00A037AF"/>
    <w:rsid w:val="00A25D88"/>
    <w:rsid w:val="00AF7FB9"/>
    <w:rsid w:val="00B04926"/>
    <w:rsid w:val="00B25C1F"/>
    <w:rsid w:val="00B466E4"/>
    <w:rsid w:val="00B61821"/>
    <w:rsid w:val="00B84E6A"/>
    <w:rsid w:val="00B97A4E"/>
    <w:rsid w:val="00BC25C2"/>
    <w:rsid w:val="00BE2973"/>
    <w:rsid w:val="00BF4FE2"/>
    <w:rsid w:val="00C13504"/>
    <w:rsid w:val="00C21A30"/>
    <w:rsid w:val="00C562A0"/>
    <w:rsid w:val="00C61DD0"/>
    <w:rsid w:val="00CB59BF"/>
    <w:rsid w:val="00D3448D"/>
    <w:rsid w:val="00D36977"/>
    <w:rsid w:val="00D45064"/>
    <w:rsid w:val="00D50299"/>
    <w:rsid w:val="00D725F1"/>
    <w:rsid w:val="00D77B4B"/>
    <w:rsid w:val="00DA1543"/>
    <w:rsid w:val="00DD2782"/>
    <w:rsid w:val="00DE1962"/>
    <w:rsid w:val="00DE7CCC"/>
    <w:rsid w:val="00E3149B"/>
    <w:rsid w:val="00E43977"/>
    <w:rsid w:val="00EC1E6D"/>
    <w:rsid w:val="00EC2E98"/>
    <w:rsid w:val="00ED55A3"/>
    <w:rsid w:val="00EE5F03"/>
    <w:rsid w:val="00F328A7"/>
    <w:rsid w:val="00F41129"/>
    <w:rsid w:val="00F61FA3"/>
    <w:rsid w:val="00F65CA3"/>
    <w:rsid w:val="00F95836"/>
    <w:rsid w:val="00F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6788AF-52A7-4D82-9387-9D2D21D3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06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4E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B0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B011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C61D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61DD0"/>
    <w:rPr>
      <w:color w:val="800080"/>
      <w:u w:val="single"/>
    </w:rPr>
  </w:style>
  <w:style w:type="paragraph" w:customStyle="1" w:styleId="msonormal0">
    <w:name w:val="msonormal"/>
    <w:basedOn w:val="a"/>
    <w:rsid w:val="00C61D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C61DD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font6">
    <w:name w:val="font6"/>
    <w:basedOn w:val="a"/>
    <w:rsid w:val="00C61DD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63">
    <w:name w:val="xl63"/>
    <w:basedOn w:val="a"/>
    <w:rsid w:val="00C61D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xl64">
    <w:name w:val="xl64"/>
    <w:basedOn w:val="a"/>
    <w:rsid w:val="00C61D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xl65">
    <w:name w:val="xl65"/>
    <w:basedOn w:val="a"/>
    <w:rsid w:val="00C61D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xl66">
    <w:name w:val="xl66"/>
    <w:basedOn w:val="a"/>
    <w:rsid w:val="00C61D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67">
    <w:name w:val="xl67"/>
    <w:basedOn w:val="a"/>
    <w:rsid w:val="00C61D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68">
    <w:name w:val="xl68"/>
    <w:basedOn w:val="a"/>
    <w:rsid w:val="00C61D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69">
    <w:name w:val="xl69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70">
    <w:name w:val="xl70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71">
    <w:name w:val="xl71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72">
    <w:name w:val="xl72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73">
    <w:name w:val="xl73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74">
    <w:name w:val="xl74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75">
    <w:name w:val="xl75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76">
    <w:name w:val="xl76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77">
    <w:name w:val="xl77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78">
    <w:name w:val="xl78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79">
    <w:name w:val="xl79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80">
    <w:name w:val="xl80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81">
    <w:name w:val="xl81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82">
    <w:name w:val="xl82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83">
    <w:name w:val="xl83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84">
    <w:name w:val="xl84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85">
    <w:name w:val="xl85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86">
    <w:name w:val="xl86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87">
    <w:name w:val="xl87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88">
    <w:name w:val="xl88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89">
    <w:name w:val="xl89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90">
    <w:name w:val="xl90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91">
    <w:name w:val="xl91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92">
    <w:name w:val="xl92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93">
    <w:name w:val="xl93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94">
    <w:name w:val="xl94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95">
    <w:name w:val="xl95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96">
    <w:name w:val="xl96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97">
    <w:name w:val="xl97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98">
    <w:name w:val="xl98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99">
    <w:name w:val="xl99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00">
    <w:name w:val="xl100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101">
    <w:name w:val="xl101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102">
    <w:name w:val="xl102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103">
    <w:name w:val="xl103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104">
    <w:name w:val="xl104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05">
    <w:name w:val="xl105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06">
    <w:name w:val="xl106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07">
    <w:name w:val="xl107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08">
    <w:name w:val="xl108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109">
    <w:name w:val="xl109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110">
    <w:name w:val="xl110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11">
    <w:name w:val="xl111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12">
    <w:name w:val="xl112"/>
    <w:basedOn w:val="a"/>
    <w:rsid w:val="00C61DD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13">
    <w:name w:val="xl113"/>
    <w:basedOn w:val="a"/>
    <w:rsid w:val="00C61DD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14">
    <w:name w:val="xl114"/>
    <w:basedOn w:val="a"/>
    <w:rsid w:val="00C61DD0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15">
    <w:name w:val="xl115"/>
    <w:basedOn w:val="a"/>
    <w:rsid w:val="00C61D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116">
    <w:name w:val="xl116"/>
    <w:basedOn w:val="a"/>
    <w:rsid w:val="00C61D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17">
    <w:name w:val="xl117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18">
    <w:name w:val="xl118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19">
    <w:name w:val="xl119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20">
    <w:name w:val="xl120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21">
    <w:name w:val="xl121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22">
    <w:name w:val="xl122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23">
    <w:name w:val="xl123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24">
    <w:name w:val="xl124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25">
    <w:name w:val="xl125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26">
    <w:name w:val="xl126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27">
    <w:name w:val="xl127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128">
    <w:name w:val="xl128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129">
    <w:name w:val="xl129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130">
    <w:name w:val="xl130"/>
    <w:basedOn w:val="a"/>
    <w:rsid w:val="00F41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96"/>
      <w:szCs w:val="9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F1478-D580-4EB4-AF43-CE2CDA1A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60</Pages>
  <Words>2814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</cp:lastModifiedBy>
  <cp:revision>31</cp:revision>
  <cp:lastPrinted>2023-07-25T02:24:00Z</cp:lastPrinted>
  <dcterms:created xsi:type="dcterms:W3CDTF">2022-09-30T03:41:00Z</dcterms:created>
  <dcterms:modified xsi:type="dcterms:W3CDTF">2024-12-12T07:04:00Z</dcterms:modified>
</cp:coreProperties>
</file>