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47" w:rsidRPr="0046625B" w:rsidRDefault="00D0422D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F0447" w:rsidRPr="004662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0422D" w:rsidRPr="0046625B" w:rsidRDefault="005F0447" w:rsidP="005F0447">
      <w:pPr>
        <w:widowControl/>
        <w:autoSpaceDE/>
        <w:autoSpaceDN/>
        <w:adjustRightInd/>
        <w:ind w:left="1416" w:right="-3970" w:firstLine="384"/>
        <w:rPr>
          <w:rFonts w:ascii="Times New Roman" w:hAnsi="Times New Roman" w:cs="Times New Roman"/>
          <w:b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C71A9" w:rsidRPr="0046625B">
        <w:rPr>
          <w:rFonts w:ascii="Times New Roman" w:hAnsi="Times New Roman" w:cs="Times New Roman"/>
          <w:b/>
          <w:sz w:val="28"/>
          <w:szCs w:val="28"/>
        </w:rPr>
        <w:t xml:space="preserve">И Р К У Т С К А </w:t>
      </w:r>
      <w:proofErr w:type="gramStart"/>
      <w:r w:rsidR="00EC71A9" w:rsidRPr="0046625B">
        <w:rPr>
          <w:rFonts w:ascii="Times New Roman" w:hAnsi="Times New Roman" w:cs="Times New Roman"/>
          <w:b/>
          <w:sz w:val="28"/>
          <w:szCs w:val="28"/>
        </w:rPr>
        <w:t xml:space="preserve">Я  </w:t>
      </w:r>
      <w:r w:rsidR="00D0422D" w:rsidRPr="0046625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0422D" w:rsidRPr="0046625B">
        <w:rPr>
          <w:rFonts w:ascii="Times New Roman" w:hAnsi="Times New Roman" w:cs="Times New Roman"/>
          <w:b/>
          <w:sz w:val="28"/>
          <w:szCs w:val="28"/>
        </w:rPr>
        <w:t xml:space="preserve"> Б Л А С</w:t>
      </w:r>
      <w:r w:rsidRPr="00466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2D" w:rsidRPr="0046625B">
        <w:rPr>
          <w:rFonts w:ascii="Times New Roman" w:hAnsi="Times New Roman" w:cs="Times New Roman"/>
          <w:b/>
          <w:sz w:val="28"/>
          <w:szCs w:val="28"/>
        </w:rPr>
        <w:t>Т Ь</w:t>
      </w:r>
    </w:p>
    <w:p w:rsidR="00D0422D" w:rsidRPr="0046625B" w:rsidRDefault="005F0447" w:rsidP="005F0447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6625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</w:t>
      </w:r>
      <w:r w:rsidR="00D0422D" w:rsidRPr="0046625B">
        <w:rPr>
          <w:rFonts w:ascii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D0422D" w:rsidRPr="0046625B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</w:t>
      </w:r>
      <w:r w:rsidR="00F2327B"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Администрация</w:t>
      </w:r>
    </w:p>
    <w:p w:rsidR="00D0422D" w:rsidRPr="0046625B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</w:t>
      </w:r>
      <w:r w:rsidR="00F2327B"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</w:t>
      </w:r>
      <w:r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</w:t>
      </w:r>
      <w:r w:rsidR="005A55BB" w:rsidRPr="0046625B">
        <w:rPr>
          <w:rFonts w:ascii="Times New Roman" w:hAnsi="Times New Roman" w:cs="Times New Roman"/>
          <w:b/>
          <w:spacing w:val="20"/>
          <w:sz w:val="32"/>
          <w:szCs w:val="32"/>
        </w:rPr>
        <w:t>Писаревского</w:t>
      </w:r>
      <w:r w:rsidR="008E508D" w:rsidRPr="0046625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46625B">
        <w:rPr>
          <w:rFonts w:ascii="Times New Roman" w:hAnsi="Times New Roman" w:cs="Times New Roman"/>
          <w:b/>
          <w:spacing w:val="20"/>
          <w:sz w:val="32"/>
          <w:szCs w:val="32"/>
        </w:rPr>
        <w:t>сельского поселения</w:t>
      </w:r>
    </w:p>
    <w:p w:rsidR="00F2327B" w:rsidRPr="0046625B" w:rsidRDefault="00F2327B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D0422D" w:rsidRPr="0046625B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6625B">
        <w:rPr>
          <w:rFonts w:ascii="Century Schoolbook" w:hAnsi="Century Schoolbook" w:cs="Times New Roman"/>
          <w:spacing w:val="20"/>
          <w:sz w:val="36"/>
        </w:rPr>
        <w:t xml:space="preserve">                     </w:t>
      </w:r>
      <w:r w:rsidR="00F2327B" w:rsidRPr="0046625B">
        <w:rPr>
          <w:rFonts w:ascii="Century Schoolbook" w:hAnsi="Century Schoolbook" w:cs="Times New Roman"/>
          <w:spacing w:val="20"/>
          <w:sz w:val="36"/>
        </w:rPr>
        <w:t xml:space="preserve"> </w:t>
      </w:r>
      <w:r w:rsidRPr="0046625B">
        <w:rPr>
          <w:rFonts w:ascii="Century Schoolbook" w:hAnsi="Century Schoolbook" w:cs="Times New Roman"/>
          <w:b/>
          <w:spacing w:val="20"/>
          <w:sz w:val="32"/>
          <w:szCs w:val="32"/>
        </w:rPr>
        <w:t>П О С Т А Н О В Л Е Н И Е</w:t>
      </w:r>
    </w:p>
    <w:p w:rsidR="00D0422D" w:rsidRPr="0046625B" w:rsidRDefault="00D0422D" w:rsidP="00D0422D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D0422D" w:rsidRPr="0046625B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46625B">
        <w:rPr>
          <w:rFonts w:ascii="Times New Roman" w:hAnsi="Times New Roman" w:cs="Times New Roman"/>
          <w:b/>
          <w:spacing w:val="20"/>
          <w:sz w:val="28"/>
        </w:rPr>
        <w:t xml:space="preserve">  </w:t>
      </w:r>
      <w:r w:rsidR="00F2327B" w:rsidRPr="0046625B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 w:rsidRPr="0046625B"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="00E004BC" w:rsidRPr="0046625B">
        <w:rPr>
          <w:rFonts w:ascii="Times New Roman" w:hAnsi="Times New Roman" w:cs="Times New Roman"/>
          <w:b/>
          <w:spacing w:val="20"/>
          <w:sz w:val="28"/>
        </w:rPr>
        <w:t>20</w:t>
      </w:r>
      <w:r w:rsidRPr="0046625B">
        <w:rPr>
          <w:rFonts w:ascii="Times New Roman" w:hAnsi="Times New Roman" w:cs="Times New Roman"/>
          <w:b/>
          <w:spacing w:val="20"/>
          <w:sz w:val="28"/>
        </w:rPr>
        <w:t>»</w:t>
      </w:r>
      <w:r w:rsidR="00DB44A4" w:rsidRPr="0046625B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="00E004BC" w:rsidRPr="0046625B">
        <w:rPr>
          <w:rFonts w:ascii="Times New Roman" w:hAnsi="Times New Roman" w:cs="Times New Roman"/>
          <w:b/>
          <w:spacing w:val="20"/>
          <w:sz w:val="28"/>
        </w:rPr>
        <w:t>февраля 2023</w:t>
      </w:r>
      <w:r w:rsidRPr="0046625B">
        <w:rPr>
          <w:rFonts w:ascii="Times New Roman" w:hAnsi="Times New Roman" w:cs="Times New Roman"/>
          <w:b/>
          <w:spacing w:val="20"/>
          <w:sz w:val="28"/>
        </w:rPr>
        <w:t xml:space="preserve"> г</w:t>
      </w:r>
      <w:r w:rsidRPr="0046625B">
        <w:rPr>
          <w:rFonts w:ascii="Times New Roman" w:hAnsi="Times New Roman" w:cs="Times New Roman"/>
          <w:spacing w:val="20"/>
          <w:sz w:val="28"/>
        </w:rPr>
        <w:t xml:space="preserve">.                                         </w:t>
      </w:r>
      <w:r w:rsidR="00C958FE" w:rsidRPr="0046625B">
        <w:rPr>
          <w:rFonts w:ascii="Times New Roman" w:hAnsi="Times New Roman" w:cs="Times New Roman"/>
          <w:spacing w:val="20"/>
          <w:sz w:val="28"/>
        </w:rPr>
        <w:t xml:space="preserve">   </w:t>
      </w:r>
      <w:r w:rsidRPr="0046625B">
        <w:rPr>
          <w:rFonts w:ascii="Times New Roman" w:hAnsi="Times New Roman" w:cs="Times New Roman"/>
          <w:b/>
          <w:spacing w:val="20"/>
          <w:sz w:val="28"/>
        </w:rPr>
        <w:t xml:space="preserve">№ </w:t>
      </w:r>
      <w:r w:rsidR="00E004BC" w:rsidRPr="0046625B">
        <w:rPr>
          <w:rFonts w:ascii="Times New Roman" w:hAnsi="Times New Roman" w:cs="Times New Roman"/>
          <w:b/>
          <w:spacing w:val="20"/>
          <w:sz w:val="28"/>
        </w:rPr>
        <w:t>36</w:t>
      </w:r>
    </w:p>
    <w:p w:rsidR="00D0422D" w:rsidRPr="0046625B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46625B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D0422D" w:rsidRPr="0046625B" w:rsidRDefault="00D0422D" w:rsidP="009E2FF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74872" w:rsidRPr="00466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b/>
          <w:sz w:val="28"/>
          <w:szCs w:val="28"/>
        </w:rPr>
        <w:t xml:space="preserve">    п. 4 отделение ГСС</w:t>
      </w:r>
    </w:p>
    <w:p w:rsidR="00AC5201" w:rsidRPr="0046625B" w:rsidRDefault="00AC5201" w:rsidP="00AC5201">
      <w:pPr>
        <w:pStyle w:val="Standard"/>
        <w:jc w:val="center"/>
        <w:rPr>
          <w:lang w:val="ru-RU"/>
        </w:rPr>
      </w:pPr>
    </w:p>
    <w:p w:rsidR="00F2327B" w:rsidRPr="0046625B" w:rsidRDefault="00F2327B" w:rsidP="00AC5201">
      <w:pPr>
        <w:pStyle w:val="Standard"/>
        <w:jc w:val="center"/>
        <w:rPr>
          <w:lang w:val="ru-RU"/>
        </w:rPr>
      </w:pPr>
    </w:p>
    <w:p w:rsidR="00284127" w:rsidRPr="0046625B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 утверждении Порядка формирования </w:t>
      </w:r>
    </w:p>
    <w:p w:rsidR="00284127" w:rsidRPr="0046625B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>перечня</w:t>
      </w:r>
      <w:r w:rsidR="00B12757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i/>
          <w:color w:val="auto"/>
          <w:sz w:val="28"/>
          <w:szCs w:val="28"/>
        </w:rPr>
        <w:t>Писаревского</w:t>
      </w:r>
      <w:r w:rsidR="00D0422D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580366" w:rsidRPr="0046625B" w:rsidRDefault="00D0422D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>сельского</w:t>
      </w:r>
      <w:r w:rsidR="00B12757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>поселения</w:t>
      </w:r>
      <w:r w:rsidR="00580366" w:rsidRPr="0046625B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7601AA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580366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Порядка </w:t>
      </w:r>
      <w:r w:rsidR="007601AA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оценки налоговых </w:t>
      </w: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>расходов</w:t>
      </w:r>
      <w:r w:rsidR="00B12757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i/>
          <w:color w:val="auto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сельского поселения</w:t>
      </w:r>
      <w:r w:rsidR="00580366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="00867099" w:rsidRPr="0046625B">
        <w:rPr>
          <w:rFonts w:ascii="Times New Roman" w:hAnsi="Times New Roman" w:cs="Times New Roman"/>
          <w:i/>
          <w:color w:val="auto"/>
          <w:sz w:val="28"/>
          <w:szCs w:val="28"/>
        </w:rPr>
        <w:t>Методики</w:t>
      </w:r>
      <w:r w:rsidR="00580366"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оценки </w:t>
      </w:r>
    </w:p>
    <w:p w:rsidR="007601AA" w:rsidRPr="0046625B" w:rsidRDefault="00580366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эффективности налоговых расходов </w:t>
      </w:r>
      <w:r w:rsidR="005A55BB" w:rsidRPr="0046625B">
        <w:rPr>
          <w:rFonts w:ascii="Times New Roman" w:hAnsi="Times New Roman" w:cs="Times New Roman"/>
          <w:i/>
          <w:color w:val="auto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сельского поселения</w:t>
      </w:r>
    </w:p>
    <w:p w:rsidR="007601AA" w:rsidRPr="0046625B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46625B" w:rsidRDefault="00C42644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со статьей 174.3 </w:t>
      </w:r>
      <w:r w:rsidRPr="0046625B">
        <w:rPr>
          <w:rFonts w:ascii="Times New Roman" w:hAnsi="Times New Roman" w:cs="Times New Roman"/>
          <w:bCs/>
          <w:kern w:val="2"/>
          <w:sz w:val="28"/>
          <w:szCs w:val="28"/>
        </w:rPr>
        <w:t>Бюджетного кодекса Российской Федерации, руководствуясь</w:t>
      </w:r>
      <w:bookmarkStart w:id="0" w:name="_GoBack"/>
      <w:bookmarkEnd w:id="0"/>
      <w:r w:rsidRPr="0046625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46625B">
        <w:rPr>
          <w:rFonts w:ascii="Times New Roman" w:hAnsi="Times New Roman" w:cs="Times New Roman"/>
          <w:kern w:val="2"/>
          <w:sz w:val="28"/>
          <w:szCs w:val="28"/>
        </w:rPr>
        <w:t>Федеральным законом от 6 октября 2003 года № 131-ФЗ «Об общих принципах организации местного самоуправления в Российской Федерации»,</w:t>
      </w:r>
      <w:r w:rsidRPr="0046625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22 июня 2019 года № 796 «Об общих требованиях к оценке налоговых расходов субъектов Российской Федераци</w:t>
      </w:r>
      <w:r w:rsidR="00EC71A9" w:rsidRPr="0046625B">
        <w:rPr>
          <w:rFonts w:ascii="Times New Roman" w:hAnsi="Times New Roman" w:cs="Times New Roman"/>
          <w:sz w:val="28"/>
          <w:szCs w:val="28"/>
        </w:rPr>
        <w:t xml:space="preserve">и и муниципальных образований», </w:t>
      </w:r>
      <w:r w:rsidRPr="0046625B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24.04.2019 № 330-пп</w:t>
      </w:r>
      <w:r w:rsidR="00432E19" w:rsidRPr="0046625B">
        <w:rPr>
          <w:rFonts w:ascii="Times New Roman" w:hAnsi="Times New Roman" w:cs="Times New Roman"/>
          <w:sz w:val="28"/>
          <w:szCs w:val="28"/>
        </w:rPr>
        <w:t xml:space="preserve"> «Об установл</w:t>
      </w:r>
      <w:r w:rsidRPr="0046625B">
        <w:rPr>
          <w:rFonts w:ascii="Times New Roman" w:hAnsi="Times New Roman" w:cs="Times New Roman"/>
          <w:sz w:val="28"/>
          <w:szCs w:val="28"/>
        </w:rPr>
        <w:t>ении Порядка формирования перечня налоговых расходов Иркутской области»</w:t>
      </w:r>
      <w:r w:rsidR="00432E19" w:rsidRPr="0046625B">
        <w:rPr>
          <w:rFonts w:ascii="Times New Roman" w:hAnsi="Times New Roman" w:cs="Times New Roman"/>
          <w:sz w:val="28"/>
          <w:szCs w:val="28"/>
        </w:rPr>
        <w:t>,</w:t>
      </w:r>
      <w:r w:rsidR="00D0422D" w:rsidRPr="0046625B">
        <w:rPr>
          <w:rFonts w:ascii="Times New Roman" w:hAnsi="Times New Roman" w:cs="Times New Roman"/>
          <w:sz w:val="28"/>
          <w:szCs w:val="28"/>
        </w:rPr>
        <w:t xml:space="preserve"> ст. 24 Устава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D0422D" w:rsidRPr="004662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C5201" w:rsidRPr="0046625B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46625B" w:rsidRDefault="00D0422D" w:rsidP="00666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D4466" w:rsidRPr="0046625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662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C5201" w:rsidRPr="0046625B">
        <w:rPr>
          <w:rFonts w:ascii="Times New Roman" w:hAnsi="Times New Roman" w:cs="Times New Roman"/>
          <w:b/>
          <w:sz w:val="28"/>
          <w:szCs w:val="28"/>
        </w:rPr>
        <w:t>:</w:t>
      </w:r>
    </w:p>
    <w:p w:rsidR="00AC5201" w:rsidRPr="0046625B" w:rsidRDefault="00AC5201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F78" w:rsidRPr="0046625B" w:rsidRDefault="00F2327B" w:rsidP="008F3F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625B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1. </w:t>
      </w:r>
      <w:r w:rsidR="008F3F78" w:rsidRPr="0046625B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Утвердить Порядок формирования перечня налоговых расходов </w:t>
      </w:r>
      <w:r w:rsidR="005A55BB" w:rsidRPr="0046625B">
        <w:rPr>
          <w:rFonts w:ascii="Times New Roman" w:hAnsi="Times New Roman" w:cs="Times New Roman"/>
          <w:b w:val="0"/>
          <w:color w:val="auto"/>
          <w:sz w:val="28"/>
          <w:szCs w:val="28"/>
        </w:rPr>
        <w:t>Писаревского</w:t>
      </w:r>
      <w:r w:rsidR="008F3F78" w:rsidRPr="004662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8F3F78" w:rsidRPr="0046625B">
        <w:rPr>
          <w:rFonts w:ascii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согласно приложению 1.</w:t>
      </w:r>
    </w:p>
    <w:p w:rsidR="008F3F78" w:rsidRPr="0046625B" w:rsidRDefault="008F3F78" w:rsidP="008F3F78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032001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Утвердить Порядок оценки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 согласно приложению 2.</w:t>
      </w:r>
    </w:p>
    <w:p w:rsidR="00580366" w:rsidRPr="0046625B" w:rsidRDefault="00580366" w:rsidP="008F3F78">
      <w:pPr>
        <w:suppressAutoHyphens/>
        <w:autoSpaceDE/>
        <w:autoSpaceDN/>
        <w:adjustRightInd/>
        <w:ind w:firstLine="709"/>
        <w:rPr>
          <w:rFonts w:ascii="Calibri" w:hAnsi="Calibri" w:cs="Calibri"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032001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 Утвердить Методику оценки </w:t>
      </w:r>
      <w:r w:rsidR="003D2C21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эффективности </w:t>
      </w:r>
      <w:r w:rsidR="00032001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32001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2001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 согласно приложению 3.</w:t>
      </w:r>
    </w:p>
    <w:p w:rsidR="00D00E52" w:rsidRPr="0046625B" w:rsidRDefault="00580366" w:rsidP="008F3F78">
      <w:pPr>
        <w:tabs>
          <w:tab w:val="left" w:pos="993"/>
        </w:tabs>
        <w:ind w:firstLine="709"/>
        <w:rPr>
          <w:rFonts w:ascii="Times New Roman" w:hAnsi="Times New Roman" w:cs="Times New Roman"/>
          <w:u w:val="single"/>
        </w:rPr>
      </w:pPr>
      <w:r w:rsidRPr="0046625B">
        <w:rPr>
          <w:rFonts w:ascii="Times New Roman" w:hAnsi="Times New Roman" w:cs="Times New Roman"/>
          <w:sz w:val="28"/>
          <w:szCs w:val="28"/>
        </w:rPr>
        <w:t>4</w:t>
      </w:r>
      <w:r w:rsidR="00D00E52" w:rsidRPr="0046625B">
        <w:rPr>
          <w:rFonts w:ascii="Times New Roman" w:hAnsi="Times New Roman" w:cs="Times New Roman"/>
          <w:sz w:val="28"/>
          <w:szCs w:val="28"/>
        </w:rPr>
        <w:t>.</w:t>
      </w:r>
      <w:r w:rsidR="008F3F78" w:rsidRPr="0046625B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365135" w:rsidRPr="0046625B">
        <w:rPr>
          <w:rFonts w:ascii="Times New Roman" w:hAnsi="Times New Roman" w:cs="Times New Roman"/>
          <w:sz w:val="28"/>
          <w:szCs w:val="28"/>
        </w:rPr>
        <w:t>п</w:t>
      </w:r>
      <w:r w:rsidR="00D00E52" w:rsidRPr="0046625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D00E52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A55BB" w:rsidRPr="0046625B">
        <w:rPr>
          <w:rFonts w:ascii="Times New Roman" w:hAnsi="Times New Roman" w:cs="Times New Roman"/>
          <w:sz w:val="28"/>
          <w:szCs w:val="28"/>
        </w:rPr>
        <w:t>12.03.2020 г. № 47</w:t>
      </w:r>
      <w:r w:rsidR="00D00E52" w:rsidRPr="0046625B">
        <w:rPr>
          <w:rFonts w:ascii="Times New Roman" w:hAnsi="Times New Roman" w:cs="Times New Roman"/>
          <w:sz w:val="28"/>
          <w:szCs w:val="28"/>
        </w:rPr>
        <w:t xml:space="preserve"> «</w:t>
      </w:r>
      <w:r w:rsidR="005A55BB" w:rsidRPr="0046625B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Писаревского сельского поселения и оценки налоговых расходов Писаревского сельского поселения</w:t>
      </w:r>
      <w:r w:rsidR="008F3F78" w:rsidRPr="0046625B">
        <w:rPr>
          <w:rFonts w:ascii="Times New Roman" w:hAnsi="Times New Roman" w:cs="Times New Roman"/>
          <w:sz w:val="28"/>
          <w:szCs w:val="28"/>
        </w:rPr>
        <w:t>».</w:t>
      </w:r>
    </w:p>
    <w:p w:rsidR="008F3F78" w:rsidRPr="0046625B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D4466" w:rsidRPr="0046625B">
        <w:rPr>
          <w:rFonts w:ascii="Times New Roman" w:hAnsi="Times New Roman" w:cs="Times New Roman"/>
          <w:sz w:val="28"/>
          <w:szCs w:val="28"/>
        </w:rPr>
        <w:t xml:space="preserve">. </w:t>
      </w:r>
      <w:r w:rsidR="00F2327B" w:rsidRPr="004662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F78" w:rsidRPr="0046625B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6</w:t>
      </w:r>
      <w:r w:rsidR="00FD4466" w:rsidRPr="0046625B">
        <w:rPr>
          <w:rFonts w:ascii="Times New Roman" w:hAnsi="Times New Roman" w:cs="Times New Roman"/>
          <w:sz w:val="28"/>
          <w:szCs w:val="28"/>
        </w:rPr>
        <w:t xml:space="preserve">. </w:t>
      </w:r>
      <w:r w:rsidR="008F3F78" w:rsidRPr="004662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Писаревский</w:t>
      </w:r>
      <w:r w:rsidR="008F3F78" w:rsidRPr="0046625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8F3F78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D4466" w:rsidRPr="0046625B" w:rsidRDefault="0058036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7</w:t>
      </w:r>
      <w:r w:rsidR="00FD4466" w:rsidRPr="0046625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00E52" w:rsidRPr="0046625B" w:rsidRDefault="00D00E52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D00E52" w:rsidRPr="0046625B" w:rsidRDefault="00D00E52" w:rsidP="00D00E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A55BB" w:rsidRPr="0046625B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5A55BB" w:rsidRPr="0046625B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5A55BB" w:rsidRPr="00466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C6" w:rsidRPr="0046625B" w:rsidRDefault="00D00E52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0E52" w:rsidRPr="0046625B" w:rsidRDefault="00D00E52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Pr="0046625B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2C21" w:rsidRPr="0046625B" w:rsidRDefault="003D2C21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bookmarkStart w:id="1" w:name="Par39"/>
      <w:bookmarkEnd w:id="1"/>
    </w:p>
    <w:p w:rsidR="00F2327B" w:rsidRPr="0046625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lastRenderedPageBreak/>
        <w:t>Приложение 1 к постановлению</w:t>
      </w:r>
    </w:p>
    <w:p w:rsidR="00F2327B" w:rsidRPr="0046625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 xml:space="preserve">администрации </w:t>
      </w:r>
      <w:r w:rsidR="005A55BB" w:rsidRPr="0046625B">
        <w:rPr>
          <w:rFonts w:ascii="Times New Roman" w:hAnsi="Times New Roman" w:cs="Times New Roman"/>
        </w:rPr>
        <w:t>Писаревского</w:t>
      </w:r>
    </w:p>
    <w:p w:rsidR="00F2327B" w:rsidRPr="0046625B" w:rsidRDefault="00F2327B" w:rsidP="00F2327B">
      <w:pPr>
        <w:ind w:firstLine="0"/>
        <w:jc w:val="right"/>
        <w:rPr>
          <w:rFonts w:ascii="Times New Roman" w:hAnsi="Times New Roman" w:cs="Times New Roman"/>
        </w:rPr>
      </w:pPr>
      <w:r w:rsidRPr="0046625B">
        <w:rPr>
          <w:rFonts w:ascii="Times New Roman" w:hAnsi="Times New Roman" w:cs="Times New Roman"/>
        </w:rPr>
        <w:t>сельского поселения</w:t>
      </w:r>
    </w:p>
    <w:p w:rsidR="00F2327B" w:rsidRPr="0046625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</w:rPr>
        <w:t xml:space="preserve"> «</w:t>
      </w:r>
      <w:r w:rsidR="00E004BC" w:rsidRPr="0046625B">
        <w:rPr>
          <w:rFonts w:ascii="Times New Roman" w:hAnsi="Times New Roman" w:cs="Times New Roman"/>
        </w:rPr>
        <w:t>20</w:t>
      </w:r>
      <w:r w:rsidRPr="0046625B">
        <w:rPr>
          <w:rFonts w:ascii="Times New Roman" w:hAnsi="Times New Roman" w:cs="Times New Roman"/>
        </w:rPr>
        <w:t xml:space="preserve">» </w:t>
      </w:r>
      <w:r w:rsidR="00E004BC" w:rsidRPr="0046625B">
        <w:rPr>
          <w:rFonts w:ascii="Times New Roman" w:hAnsi="Times New Roman" w:cs="Times New Roman"/>
        </w:rPr>
        <w:t xml:space="preserve">02 </w:t>
      </w:r>
      <w:r w:rsidRPr="0046625B">
        <w:rPr>
          <w:rFonts w:ascii="Times New Roman" w:hAnsi="Times New Roman" w:cs="Times New Roman"/>
        </w:rPr>
        <w:t xml:space="preserve">2022 г. № </w:t>
      </w:r>
      <w:r w:rsidR="00E004BC" w:rsidRPr="0046625B">
        <w:rPr>
          <w:rFonts w:ascii="Times New Roman" w:hAnsi="Times New Roman" w:cs="Times New Roman"/>
        </w:rPr>
        <w:t>36</w:t>
      </w:r>
      <w:r w:rsidRPr="0046625B">
        <w:rPr>
          <w:rFonts w:ascii="Times New Roman" w:hAnsi="Times New Roman" w:cs="Times New Roman"/>
        </w:rPr>
        <w:t xml:space="preserve"> </w:t>
      </w:r>
      <w:r w:rsidRPr="0046625B">
        <w:rPr>
          <w:rFonts w:ascii="Times New Roman" w:hAnsi="Times New Roman" w:cs="Times New Roman"/>
          <w:u w:val="single"/>
        </w:rPr>
        <w:t xml:space="preserve">   </w:t>
      </w:r>
    </w:p>
    <w:p w:rsidR="000564B0" w:rsidRPr="0046625B" w:rsidRDefault="000564B0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2" w:name="P34"/>
      <w:bookmarkEnd w:id="2"/>
    </w:p>
    <w:p w:rsidR="00120FEA" w:rsidRPr="0046625B" w:rsidRDefault="00120FEA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2327B" w:rsidRPr="0046625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</w:p>
    <w:p w:rsidR="00F2327B" w:rsidRPr="0046625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ФОРМИРОВАНИЯ ПЕРЕЧНЯ НАЛОГОВЫХ РАСХОДОВ </w:t>
      </w:r>
      <w:r w:rsidR="005A55BB"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ПИСАРЕВСКОГО</w:t>
      </w:r>
      <w:r w:rsidR="000564B0"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F2327B" w:rsidRPr="0046625B" w:rsidRDefault="00F2327B" w:rsidP="00F2327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2327B" w:rsidRPr="0046625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1. Настоящий Порядок определяет процедуру формирования перечня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  <w:lang w:eastAsia="zh-CN"/>
        </w:rPr>
        <w:t>Писаревского</w:t>
      </w:r>
      <w:r w:rsidR="000564B0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2327B" w:rsidRPr="0046625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</w:t>
      </w:r>
      <w:r w:rsidR="000564B0" w:rsidRPr="0046625B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Pr="0046625B">
        <w:rPr>
          <w:rFonts w:ascii="Times New Roman" w:hAnsi="Times New Roman" w:cs="Times New Roman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6A6012" w:rsidRPr="0046625B" w:rsidRDefault="00380E40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46625B">
        <w:rPr>
          <w:rFonts w:ascii="Times New Roman" w:hAnsi="Times New Roman" w:cs="Times New Roman"/>
          <w:sz w:val="28"/>
          <w:szCs w:val="28"/>
        </w:rPr>
        <w:t>3. Перечень налоговых расходов формируется в разрезе муниципальных программ и их структурных элементов, а также направлений деятельности, не относящихся к муниципальным программам, и включает ссылку на соответствующие нормативные правовые акты муниципального образования, обуславливающие соответствующие налоговые расходы.</w:t>
      </w:r>
    </w:p>
    <w:p w:rsidR="006A6012" w:rsidRPr="0046625B" w:rsidRDefault="006A6012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4. В целях формирования </w:t>
      </w:r>
      <w:r w:rsidR="00ED1888" w:rsidRPr="0046625B">
        <w:rPr>
          <w:rFonts w:ascii="Times New Roman" w:hAnsi="Times New Roman" w:cs="Times New Roman"/>
          <w:sz w:val="28"/>
          <w:szCs w:val="28"/>
        </w:rPr>
        <w:t>Перечня</w:t>
      </w:r>
      <w:r w:rsidRPr="0046625B">
        <w:rPr>
          <w:rFonts w:ascii="Times New Roman" w:hAnsi="Times New Roman" w:cs="Times New Roman"/>
          <w:sz w:val="28"/>
          <w:szCs w:val="28"/>
        </w:rPr>
        <w:t xml:space="preserve"> налоговых расходов Комитет по финансам администрации Тулунского муниципального района в срок до 15 апреля текущего года направляет в администрацию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нормативных и фискальных характеристиках налоговых расходов по форме</w:t>
      </w:r>
      <w:r w:rsidR="00B9647D" w:rsidRPr="0046625B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80E40" w:rsidRPr="0046625B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5</w:t>
      </w:r>
      <w:r w:rsidR="00ED1888" w:rsidRPr="0046625B">
        <w:rPr>
          <w:rFonts w:ascii="Times New Roman" w:hAnsi="Times New Roman" w:cs="Times New Roman"/>
          <w:sz w:val="28"/>
          <w:szCs w:val="28"/>
        </w:rPr>
        <w:t>. Проект П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еречня налоговых расходов на очередной финансовый год </w:t>
      </w:r>
      <w:r w:rsidR="00ED1888" w:rsidRPr="0046625B">
        <w:rPr>
          <w:rFonts w:ascii="Times New Roman" w:hAnsi="Times New Roman" w:cs="Times New Roman"/>
          <w:sz w:val="28"/>
          <w:szCs w:val="28"/>
        </w:rPr>
        <w:t>(далее – проект П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еречня налоговых расходов) формируется </w:t>
      </w:r>
      <w:r w:rsidR="00380E40" w:rsidRPr="0046625B">
        <w:rPr>
          <w:rFonts w:ascii="Times New Roman" w:hAnsi="Times New Roman" w:cs="Times New Roman"/>
          <w:bCs/>
          <w:sz w:val="28"/>
          <w:szCs w:val="28"/>
        </w:rPr>
        <w:t>ответственным исполнителем - специалистом администрации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25 апреля текущего финансового года.</w:t>
      </w:r>
    </w:p>
    <w:p w:rsidR="00380E40" w:rsidRPr="0046625B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46625B">
        <w:rPr>
          <w:rFonts w:ascii="Times New Roman" w:hAnsi="Times New Roman" w:cs="Times New Roman"/>
          <w:sz w:val="28"/>
          <w:szCs w:val="28"/>
        </w:rPr>
        <w:t>6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утверждается главой администрации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ED1888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1888" w:rsidRPr="0046625B">
        <w:rPr>
          <w:rFonts w:ascii="Times New Roman" w:hAnsi="Times New Roman" w:cs="Times New Roman"/>
          <w:sz w:val="28"/>
          <w:szCs w:val="28"/>
        </w:rPr>
        <w:t>15 мая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380E40" w:rsidRPr="0046625B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7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. В срок не позднее 3 рабочих дней со дня утверждения </w:t>
      </w:r>
      <w:r w:rsidR="00B9647D" w:rsidRPr="0046625B">
        <w:rPr>
          <w:rFonts w:ascii="Times New Roman" w:hAnsi="Times New Roman" w:cs="Times New Roman"/>
          <w:sz w:val="28"/>
          <w:szCs w:val="28"/>
        </w:rPr>
        <w:t>П</w:t>
      </w:r>
      <w:r w:rsidR="00380E40" w:rsidRPr="0046625B">
        <w:rPr>
          <w:rFonts w:ascii="Times New Roman" w:hAnsi="Times New Roman" w:cs="Times New Roman"/>
          <w:sz w:val="28"/>
          <w:szCs w:val="28"/>
        </w:rPr>
        <w:t>еречня налоговых расходов указанный перечень размещается на официальном сайте администрации в информационно-телекомму</w:t>
      </w:r>
      <w:r w:rsidR="00120FEA" w:rsidRPr="0046625B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80E40" w:rsidRPr="0046625B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8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</w:t>
      </w:r>
      <w:r w:rsidR="00380E40" w:rsidRPr="0046625B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- </w:t>
      </w:r>
      <w:r w:rsidR="00120FEA" w:rsidRPr="0046625B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120FEA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120FEA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46625B">
        <w:rPr>
          <w:rFonts w:ascii="Times New Roman" w:hAnsi="Times New Roman" w:cs="Times New Roman"/>
          <w:sz w:val="28"/>
          <w:szCs w:val="28"/>
        </w:rPr>
        <w:t>не позднее 10 рабочих дней подготавливает проект перечня налоговых расходов с внесенными в него изменениями.</w:t>
      </w:r>
    </w:p>
    <w:p w:rsidR="00380E40" w:rsidRPr="0046625B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формируется </w:t>
      </w:r>
      <w:r w:rsidR="00380E40" w:rsidRPr="0046625B">
        <w:rPr>
          <w:rFonts w:ascii="Times New Roman" w:hAnsi="Times New Roman" w:cs="Times New Roman"/>
          <w:bCs/>
          <w:sz w:val="28"/>
          <w:szCs w:val="28"/>
        </w:rPr>
        <w:t xml:space="preserve">ответственным исполнителем - </w:t>
      </w:r>
      <w:r w:rsidR="00120FEA" w:rsidRPr="0046625B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120FEA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120FEA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0E40" w:rsidRPr="0046625B">
        <w:rPr>
          <w:rFonts w:ascii="Times New Roman" w:hAnsi="Times New Roman" w:cs="Times New Roman"/>
          <w:sz w:val="28"/>
          <w:szCs w:val="28"/>
        </w:rPr>
        <w:t>:</w:t>
      </w:r>
    </w:p>
    <w:p w:rsidR="00380E40" w:rsidRPr="0046625B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1) в срок до 1 октября (в случае уточнения структурных элементов муниципальных программ в рамках формирования проекта решения представительного органа муниципального образования о местном бюджете на очередной финансовый год и плановый период)</w:t>
      </w:r>
    </w:p>
    <w:p w:rsidR="00380E40" w:rsidRPr="0046625B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2) в срок до 25 октября (в случае уточнения структурных элементов муниципальных программ в рамках рассмотрения и утверждения проекта решения представительного органа муниципального образования </w:t>
      </w:r>
      <w:r w:rsidRPr="0046625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6625B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120FEA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о местном бюджете на очередной финансовый год и плановый период).</w:t>
      </w:r>
    </w:p>
    <w:p w:rsidR="00380E40" w:rsidRPr="0046625B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10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утверждается главой администрации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C76B9D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46625B">
        <w:rPr>
          <w:rFonts w:ascii="Times New Roman" w:hAnsi="Times New Roman" w:cs="Times New Roman"/>
          <w:sz w:val="28"/>
          <w:szCs w:val="28"/>
        </w:rPr>
        <w:t xml:space="preserve">в срок до 1 ноября и в срок не позднее 3 рабочих дней со дня его утверждения размещается на сайте администрации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7823CB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4662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CA3" w:rsidRPr="0046625B" w:rsidRDefault="00827CA3" w:rsidP="005E0B88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  <w:sectPr w:rsidR="00827CA3" w:rsidRPr="0046625B" w:rsidSect="00E004BC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F3316" w:rsidRPr="0046625B" w:rsidRDefault="005F0447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lastRenderedPageBreak/>
        <w:t>Приложение</w:t>
      </w:r>
      <w:r w:rsidR="000F3316" w:rsidRPr="0046625B">
        <w:rPr>
          <w:rFonts w:ascii="Times New Roman" w:hAnsi="Times New Roman" w:cs="Times New Roman"/>
          <w:lang w:eastAsia="zh-CN"/>
        </w:rPr>
        <w:t xml:space="preserve"> к Порядку</w:t>
      </w:r>
    </w:p>
    <w:p w:rsidR="000F3316" w:rsidRPr="0046625B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>формирования перечня</w:t>
      </w:r>
    </w:p>
    <w:p w:rsidR="000F3316" w:rsidRPr="0046625B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lang w:eastAsia="zh-CN"/>
        </w:rPr>
        <w:t>Писаревского</w:t>
      </w:r>
      <w:r w:rsidRPr="0046625B">
        <w:rPr>
          <w:rFonts w:ascii="Times New Roman" w:hAnsi="Times New Roman" w:cs="Times New Roman"/>
          <w:lang w:eastAsia="zh-CN"/>
        </w:rPr>
        <w:t xml:space="preserve"> </w:t>
      </w:r>
    </w:p>
    <w:p w:rsidR="000F3316" w:rsidRPr="0046625B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>сельского поселения</w:t>
      </w: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Pr="0046625B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>ПЕРЕЧЕНЬ</w:t>
      </w:r>
    </w:p>
    <w:p w:rsidR="000F3316" w:rsidRPr="0046625B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lang w:eastAsia="zh-CN"/>
        </w:rPr>
        <w:t>ПИСАРЕВСКОГО</w:t>
      </w:r>
      <w:r w:rsidRPr="0046625B">
        <w:rPr>
          <w:rFonts w:ascii="Times New Roman" w:hAnsi="Times New Roman" w:cs="Times New Roman"/>
          <w:lang w:eastAsia="zh-CN"/>
        </w:rPr>
        <w:t xml:space="preserve"> СЕЛЬСКОГО ПОСЕЛЕНИЯ</w:t>
      </w:r>
    </w:p>
    <w:p w:rsidR="000F3316" w:rsidRPr="0046625B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153"/>
        <w:gridCol w:w="1540"/>
        <w:gridCol w:w="851"/>
        <w:gridCol w:w="1438"/>
        <w:gridCol w:w="1011"/>
        <w:gridCol w:w="1134"/>
        <w:gridCol w:w="546"/>
      </w:tblGrid>
      <w:tr w:rsidR="0046625B" w:rsidRPr="0046625B" w:rsidTr="00E004BC">
        <w:tc>
          <w:tcPr>
            <w:tcW w:w="7008" w:type="dxa"/>
            <w:gridSpan w:val="9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5752" w:type="dxa"/>
            <w:gridSpan w:val="5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54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46625B" w:rsidRPr="0046625B" w:rsidTr="00E004BC">
        <w:tc>
          <w:tcPr>
            <w:tcW w:w="42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F3316" w:rsidRPr="0046625B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8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</w:tcPr>
          <w:p w:rsidR="000F3316" w:rsidRPr="0046625B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62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46625B" w:rsidRPr="0046625B" w:rsidTr="00E004BC">
        <w:trPr>
          <w:trHeight w:val="1311"/>
        </w:trPr>
        <w:tc>
          <w:tcPr>
            <w:tcW w:w="42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0F3316" w:rsidRPr="0046625B" w:rsidRDefault="000F3316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0F3316" w:rsidRPr="0046625B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153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налогового расхода</w:t>
            </w:r>
          </w:p>
        </w:tc>
        <w:tc>
          <w:tcPr>
            <w:tcW w:w="1540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438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предшествующий отчетному году</w:t>
            </w:r>
          </w:p>
        </w:tc>
        <w:tc>
          <w:tcPr>
            <w:tcW w:w="1011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0F3316" w:rsidRPr="0046625B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546" w:type="dxa"/>
          </w:tcPr>
          <w:p w:rsidR="000F3316" w:rsidRPr="0046625B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27CA3" w:rsidRPr="0046625B" w:rsidRDefault="00827CA3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827CA3" w:rsidRPr="0046625B" w:rsidSect="00E004BC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564FC" w:rsidRPr="0046625B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2 к постановлению</w:t>
      </w:r>
    </w:p>
    <w:p w:rsidR="007564FC" w:rsidRPr="0046625B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7564FC" w:rsidRPr="0046625B" w:rsidRDefault="007564FC" w:rsidP="007564F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64FC" w:rsidRPr="0046625B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004BC" w:rsidRPr="0046625B">
        <w:rPr>
          <w:rFonts w:ascii="Times New Roman" w:hAnsi="Times New Roman" w:cs="Times New Roman"/>
          <w:sz w:val="28"/>
          <w:szCs w:val="28"/>
        </w:rPr>
        <w:t>20</w:t>
      </w:r>
      <w:r w:rsidRPr="0046625B">
        <w:rPr>
          <w:rFonts w:ascii="Times New Roman" w:hAnsi="Times New Roman" w:cs="Times New Roman"/>
          <w:sz w:val="28"/>
          <w:szCs w:val="28"/>
        </w:rPr>
        <w:t xml:space="preserve">» </w:t>
      </w:r>
      <w:r w:rsidR="00E004BC" w:rsidRPr="0046625B">
        <w:rPr>
          <w:rFonts w:ascii="Times New Roman" w:hAnsi="Times New Roman" w:cs="Times New Roman"/>
          <w:sz w:val="28"/>
          <w:szCs w:val="28"/>
        </w:rPr>
        <w:t xml:space="preserve"> 02</w:t>
      </w:r>
      <w:proofErr w:type="gramEnd"/>
      <w:r w:rsidR="00E004BC" w:rsidRPr="0046625B">
        <w:rPr>
          <w:rFonts w:ascii="Times New Roman" w:hAnsi="Times New Roman" w:cs="Times New Roman"/>
          <w:sz w:val="28"/>
          <w:szCs w:val="28"/>
        </w:rPr>
        <w:t xml:space="preserve">. </w:t>
      </w:r>
      <w:r w:rsidRPr="0046625B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E004BC" w:rsidRPr="0046625B">
        <w:rPr>
          <w:rFonts w:ascii="Times New Roman" w:hAnsi="Times New Roman" w:cs="Times New Roman"/>
          <w:sz w:val="28"/>
          <w:szCs w:val="28"/>
        </w:rPr>
        <w:t>36</w:t>
      </w:r>
      <w:r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Pr="0046625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465AB" w:rsidRPr="0046625B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465AB" w:rsidRPr="0046625B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sz w:val="28"/>
          <w:szCs w:val="28"/>
          <w:lang w:eastAsia="zh-CN"/>
        </w:rPr>
      </w:pPr>
      <w:bookmarkStart w:id="5" w:name="P103"/>
      <w:bookmarkEnd w:id="5"/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</w:p>
    <w:p w:rsidR="00EC32DB" w:rsidRPr="0046625B" w:rsidRDefault="00EC32DB" w:rsidP="00EC32D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ОЦЕНКИ НАЛОГОВЫХ РАСХОДОВ</w:t>
      </w:r>
      <w:r w:rsidR="00C465AB"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A55BB"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ПИСАРЕВСКОГО</w:t>
      </w: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C465AB" w:rsidRPr="0046625B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sz w:val="28"/>
          <w:szCs w:val="28"/>
          <w:lang w:eastAsia="zh-CN"/>
        </w:rPr>
      </w:pPr>
    </w:p>
    <w:p w:rsidR="00C465AB" w:rsidRPr="0046625B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1. Общие положения</w:t>
      </w:r>
    </w:p>
    <w:p w:rsidR="00C465AB" w:rsidRPr="0046625B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959F5" w:rsidRPr="0046625B" w:rsidRDefault="00C465AB" w:rsidP="003D2C21">
      <w:pPr>
        <w:pStyle w:val="af0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Настоящий Порядок определяет процедуру </w:t>
      </w:r>
      <w:r w:rsidR="007959F5" w:rsidRPr="0046625B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7959F5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налоговые расходы).</w:t>
      </w:r>
    </w:p>
    <w:p w:rsidR="00C465AB" w:rsidRPr="0046625B" w:rsidRDefault="003D2C21" w:rsidP="003D2C21">
      <w:pPr>
        <w:pStyle w:val="af0"/>
        <w:suppressAutoHyphens/>
        <w:autoSpaceDE/>
        <w:autoSpaceDN/>
        <w:adjustRightInd/>
        <w:ind w:left="0" w:firstLine="709"/>
        <w:rPr>
          <w:rFonts w:ascii="Calibri" w:hAnsi="Calibri" w:cs="Calibri"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1.2. </w:t>
      </w:r>
      <w:r w:rsidR="00C465AB" w:rsidRPr="0046625B">
        <w:rPr>
          <w:rFonts w:ascii="Times New Roman" w:hAnsi="Times New Roman" w:cs="Times New Roman"/>
          <w:sz w:val="28"/>
          <w:szCs w:val="28"/>
          <w:lang w:eastAsia="zh-CN"/>
        </w:rPr>
        <w:t xml:space="preserve">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</w:t>
      </w:r>
      <w:r w:rsidR="007564FC" w:rsidRPr="0046625B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="00C465AB" w:rsidRPr="0046625B">
        <w:rPr>
          <w:rFonts w:ascii="Times New Roman" w:hAnsi="Times New Roman" w:cs="Times New Roman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C465AB" w:rsidRPr="0046625B" w:rsidRDefault="00C465AB" w:rsidP="003D2C21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465AB" w:rsidRPr="0046625B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2. Формирование информации о нормативных, целевых и</w:t>
      </w:r>
    </w:p>
    <w:p w:rsidR="00C465AB" w:rsidRPr="0046625B" w:rsidRDefault="007823C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ф</w:t>
      </w:r>
      <w:r w:rsidR="003233B4"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искальных </w:t>
      </w:r>
      <w:r w:rsidR="00C465AB" w:rsidRPr="0046625B">
        <w:rPr>
          <w:rFonts w:ascii="Times New Roman" w:hAnsi="Times New Roman" w:cs="Times New Roman"/>
          <w:b/>
          <w:sz w:val="28"/>
          <w:szCs w:val="28"/>
          <w:lang w:eastAsia="zh-CN"/>
        </w:rPr>
        <w:t>характеристиках налоговых расходов</w:t>
      </w:r>
    </w:p>
    <w:p w:rsidR="00C465AB" w:rsidRPr="0046625B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66F6" w:rsidRPr="0046625B" w:rsidRDefault="007823CB" w:rsidP="006766F6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2.1. </w:t>
      </w:r>
      <w:r w:rsidRPr="0046625B">
        <w:rPr>
          <w:rFonts w:ascii="Times New Roman" w:hAnsi="Times New Roman" w:cs="Times New Roman"/>
          <w:bCs/>
          <w:sz w:val="28"/>
          <w:szCs w:val="28"/>
        </w:rPr>
        <w:t xml:space="preserve">Информация о нормативных, целевых и фискальных характеристиках формируется в отношении налоговых расходов, включенных в перечень </w:t>
      </w:r>
      <w:r w:rsidRPr="0046625B">
        <w:rPr>
          <w:rFonts w:ascii="Times New Roman" w:hAnsi="Times New Roman" w:cs="Times New Roman"/>
          <w:sz w:val="28"/>
          <w:szCs w:val="28"/>
        </w:rPr>
        <w:t>налоговых расходов на очередной финансовый год</w:t>
      </w:r>
      <w:r w:rsidR="006766F6" w:rsidRPr="0046625B">
        <w:rPr>
          <w:rFonts w:ascii="Times New Roman" w:hAnsi="Times New Roman" w:cs="Times New Roman"/>
          <w:sz w:val="28"/>
          <w:szCs w:val="28"/>
        </w:rPr>
        <w:t>.</w:t>
      </w:r>
    </w:p>
    <w:p w:rsidR="00205D3A" w:rsidRPr="0046625B" w:rsidRDefault="006766F6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2.2. В</w:t>
      </w:r>
      <w:r w:rsidR="006A6012" w:rsidRPr="0046625B">
        <w:rPr>
          <w:rFonts w:ascii="Times New Roman" w:hAnsi="Times New Roman" w:cs="Times New Roman"/>
          <w:sz w:val="28"/>
          <w:szCs w:val="28"/>
        </w:rPr>
        <w:t xml:space="preserve"> срок до 1</w:t>
      </w:r>
      <w:r w:rsidRPr="0046625B">
        <w:rPr>
          <w:rFonts w:ascii="Times New Roman" w:hAnsi="Times New Roman" w:cs="Times New Roman"/>
          <w:sz w:val="28"/>
          <w:szCs w:val="28"/>
        </w:rPr>
        <w:t>5</w:t>
      </w:r>
      <w:r w:rsidR="00205D3A" w:rsidRPr="0046625B">
        <w:rPr>
          <w:rFonts w:ascii="Times New Roman" w:hAnsi="Times New Roman" w:cs="Times New Roman"/>
          <w:sz w:val="28"/>
          <w:szCs w:val="28"/>
        </w:rPr>
        <w:t xml:space="preserve"> апреля, </w:t>
      </w:r>
      <w:r w:rsidR="00205D3A" w:rsidRPr="0046625B">
        <w:rPr>
          <w:rFonts w:ascii="Times New Roman" w:hAnsi="Times New Roman" w:cs="Times New Roman"/>
          <w:bCs/>
          <w:sz w:val="28"/>
          <w:szCs w:val="28"/>
        </w:rPr>
        <w:t>ответственный исполнитель - специалист администрации</w:t>
      </w:r>
      <w:r w:rsidR="00205D3A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205D3A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D3A" w:rsidRPr="0046625B">
        <w:rPr>
          <w:rFonts w:ascii="Times New Roman" w:hAnsi="Times New Roman" w:cs="Times New Roman"/>
          <w:bCs/>
          <w:sz w:val="28"/>
          <w:szCs w:val="28"/>
        </w:rPr>
        <w:t>, в электронном виде</w:t>
      </w:r>
      <w:r w:rsidR="005F0447" w:rsidRPr="0046625B">
        <w:rPr>
          <w:rFonts w:ascii="Times New Roman" w:hAnsi="Times New Roman" w:cs="Times New Roman"/>
          <w:bCs/>
          <w:sz w:val="28"/>
          <w:szCs w:val="28"/>
        </w:rPr>
        <w:t xml:space="preserve"> (в формате электронной таблицы</w:t>
      </w:r>
      <w:r w:rsidR="00205D3A" w:rsidRPr="0046625B">
        <w:rPr>
          <w:rFonts w:ascii="Times New Roman" w:hAnsi="Times New Roman" w:cs="Times New Roman"/>
          <w:sz w:val="28"/>
          <w:szCs w:val="28"/>
        </w:rPr>
        <w:t xml:space="preserve">) формирует информацию о нормативных и целевых характеристиках налоговых расходов, содержащую показатели по </w:t>
      </w:r>
      <w:r w:rsidR="005F0447" w:rsidRPr="0046625B">
        <w:rPr>
          <w:rFonts w:ascii="Times New Roman" w:hAnsi="Times New Roman" w:cs="Times New Roman"/>
          <w:sz w:val="28"/>
          <w:szCs w:val="28"/>
        </w:rPr>
        <w:t>столбцам</w:t>
      </w:r>
      <w:r w:rsidR="00205D3A" w:rsidRPr="0046625B">
        <w:rPr>
          <w:rFonts w:ascii="Times New Roman" w:hAnsi="Times New Roman" w:cs="Times New Roman"/>
          <w:sz w:val="28"/>
          <w:szCs w:val="28"/>
        </w:rPr>
        <w:t xml:space="preserve"> 1-14 </w:t>
      </w:r>
      <w:r w:rsidR="005F0447" w:rsidRPr="0046625B">
        <w:rPr>
          <w:rFonts w:ascii="Times New Roman" w:hAnsi="Times New Roman" w:cs="Times New Roman"/>
          <w:sz w:val="28"/>
          <w:szCs w:val="28"/>
        </w:rPr>
        <w:t xml:space="preserve">таблицы «Перечень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5F0447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205D3A" w:rsidRPr="0046625B">
        <w:rPr>
          <w:rFonts w:ascii="Times New Roman" w:hAnsi="Times New Roman" w:cs="Times New Roman"/>
          <w:sz w:val="28"/>
          <w:szCs w:val="28"/>
        </w:rPr>
        <w:t>приложения к настоящему Порядку.</w:t>
      </w:r>
    </w:p>
    <w:p w:rsidR="00205D3A" w:rsidRPr="0046625B" w:rsidRDefault="00205D3A" w:rsidP="00205D3A">
      <w:pPr>
        <w:widowControl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6625B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изменений в нормативные и целевые характеристики налоговых расходов указанная информация уточняется администрацией до </w:t>
      </w:r>
      <w:r w:rsidR="00B9647D" w:rsidRPr="0046625B">
        <w:rPr>
          <w:rFonts w:ascii="Times New Roman" w:hAnsi="Times New Roman" w:cs="Times New Roman"/>
          <w:bCs/>
          <w:sz w:val="28"/>
          <w:szCs w:val="28"/>
        </w:rPr>
        <w:t>25 апреля</w:t>
      </w:r>
      <w:r w:rsidRPr="0046625B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 2.3. </w:t>
      </w:r>
      <w:r w:rsidR="001360E5" w:rsidRPr="0046625B">
        <w:rPr>
          <w:rFonts w:ascii="Times New Roman" w:hAnsi="Times New Roman" w:cs="Times New Roman"/>
          <w:sz w:val="28"/>
          <w:szCs w:val="28"/>
        </w:rPr>
        <w:t xml:space="preserve">По запросу Комитета по финансам администрации Тулунского муниципального района Межрайонная </w:t>
      </w:r>
      <w:r w:rsidR="00445179" w:rsidRPr="0046625B">
        <w:rPr>
          <w:rFonts w:ascii="Times New Roman" w:hAnsi="Times New Roman" w:cs="Times New Roman"/>
          <w:sz w:val="28"/>
          <w:szCs w:val="28"/>
        </w:rPr>
        <w:t>И</w:t>
      </w:r>
      <w:r w:rsidRPr="0046625B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1360E5" w:rsidRPr="0046625B">
        <w:rPr>
          <w:rFonts w:ascii="Times New Roman" w:hAnsi="Times New Roman" w:cs="Times New Roman"/>
          <w:sz w:val="28"/>
          <w:szCs w:val="28"/>
        </w:rPr>
        <w:t xml:space="preserve">№ 6 </w:t>
      </w:r>
      <w:r w:rsidRPr="0046625B">
        <w:rPr>
          <w:rFonts w:ascii="Times New Roman" w:hAnsi="Times New Roman" w:cs="Times New Roman"/>
          <w:sz w:val="28"/>
          <w:szCs w:val="28"/>
        </w:rPr>
        <w:t xml:space="preserve">по </w:t>
      </w:r>
      <w:r w:rsidR="001360E5" w:rsidRPr="0046625B">
        <w:rPr>
          <w:rFonts w:ascii="Times New Roman" w:hAnsi="Times New Roman" w:cs="Times New Roman"/>
          <w:sz w:val="28"/>
          <w:szCs w:val="28"/>
        </w:rPr>
        <w:t>Иркутской</w:t>
      </w:r>
      <w:r w:rsidRPr="0046625B">
        <w:rPr>
          <w:rFonts w:ascii="Times New Roman" w:hAnsi="Times New Roman" w:cs="Times New Roman"/>
          <w:sz w:val="28"/>
          <w:szCs w:val="28"/>
        </w:rPr>
        <w:t xml:space="preserve"> области направляет фискальную информацию, определенную в Общих требованиях, в сроки и порядке, установленные Общими требованиями.</w:t>
      </w:r>
    </w:p>
    <w:p w:rsidR="00205D3A" w:rsidRPr="0046625B" w:rsidRDefault="00205D3A" w:rsidP="00DF663F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2.4. На основании сведений </w:t>
      </w:r>
      <w:r w:rsidR="00B9647D" w:rsidRPr="0046625B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445179" w:rsidRPr="0046625B">
        <w:rPr>
          <w:rFonts w:ascii="Times New Roman" w:hAnsi="Times New Roman" w:cs="Times New Roman"/>
          <w:sz w:val="28"/>
          <w:szCs w:val="28"/>
        </w:rPr>
        <w:t>И</w:t>
      </w:r>
      <w:r w:rsidR="00B9647D" w:rsidRPr="0046625B">
        <w:rPr>
          <w:rFonts w:ascii="Times New Roman" w:hAnsi="Times New Roman" w:cs="Times New Roman"/>
          <w:sz w:val="28"/>
          <w:szCs w:val="28"/>
        </w:rPr>
        <w:t xml:space="preserve">ФНС России № 6 по Иркутской области </w:t>
      </w:r>
      <w:r w:rsidRPr="0046625B">
        <w:rPr>
          <w:rFonts w:ascii="Times New Roman" w:hAnsi="Times New Roman" w:cs="Times New Roman"/>
          <w:sz w:val="28"/>
          <w:szCs w:val="28"/>
        </w:rPr>
        <w:t xml:space="preserve">о фискальных характеристиках налоговых расходов и стимулирующих налоговых расходах ежегодно, в срок до </w:t>
      </w:r>
      <w:r w:rsidR="00B9647D" w:rsidRPr="0046625B">
        <w:rPr>
          <w:rFonts w:ascii="Times New Roman" w:hAnsi="Times New Roman" w:cs="Times New Roman"/>
          <w:sz w:val="28"/>
          <w:szCs w:val="28"/>
        </w:rPr>
        <w:t>25 апреля, а</w:t>
      </w:r>
      <w:r w:rsidRPr="0046625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CD1F4F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625B">
        <w:rPr>
          <w:rFonts w:ascii="Times New Roman" w:hAnsi="Times New Roman" w:cs="Times New Roman"/>
          <w:sz w:val="28"/>
          <w:szCs w:val="28"/>
        </w:rPr>
        <w:t>формирует информацию о налоговых</w:t>
      </w:r>
      <w:r w:rsidR="001360E5" w:rsidRPr="0046625B">
        <w:rPr>
          <w:rFonts w:ascii="Times New Roman" w:hAnsi="Times New Roman" w:cs="Times New Roman"/>
          <w:sz w:val="28"/>
          <w:szCs w:val="28"/>
        </w:rPr>
        <w:t xml:space="preserve"> расходах согласно </w:t>
      </w:r>
      <w:r w:rsidR="005F0447" w:rsidRPr="0046625B">
        <w:rPr>
          <w:rFonts w:ascii="Times New Roman" w:hAnsi="Times New Roman" w:cs="Times New Roman"/>
          <w:sz w:val="28"/>
          <w:szCs w:val="28"/>
        </w:rPr>
        <w:t xml:space="preserve">столбцам </w:t>
      </w:r>
      <w:r w:rsidR="001360E5" w:rsidRPr="0046625B">
        <w:rPr>
          <w:rFonts w:ascii="Times New Roman" w:hAnsi="Times New Roman" w:cs="Times New Roman"/>
          <w:sz w:val="28"/>
          <w:szCs w:val="28"/>
        </w:rPr>
        <w:t>15-16</w:t>
      </w:r>
      <w:r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F0447" w:rsidRPr="0046625B">
        <w:rPr>
          <w:rFonts w:ascii="Times New Roman" w:hAnsi="Times New Roman" w:cs="Times New Roman"/>
          <w:sz w:val="28"/>
          <w:szCs w:val="28"/>
        </w:rPr>
        <w:t xml:space="preserve">таблицы «Перечень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5F0447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5F0447" w:rsidRPr="0046625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F0447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Pr="0046625B">
        <w:rPr>
          <w:rFonts w:ascii="Times New Roman" w:hAnsi="Times New Roman" w:cs="Times New Roman"/>
          <w:sz w:val="28"/>
          <w:szCs w:val="28"/>
        </w:rPr>
        <w:t xml:space="preserve">приложения к настоящему </w:t>
      </w:r>
      <w:r w:rsidRPr="0046625B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:rsidR="00205D3A" w:rsidRPr="0046625B" w:rsidRDefault="00205D3A" w:rsidP="00205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>3. Оценка налоговых расходов и формирование предложений по сохранению, уточнению (отмене) налоговых расходов, установлению нового налогового расхода</w:t>
      </w:r>
    </w:p>
    <w:p w:rsidR="00205D3A" w:rsidRPr="0046625B" w:rsidRDefault="00205D3A" w:rsidP="00205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 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3.1. Оценка нал</w:t>
      </w:r>
      <w:r w:rsidR="00CD1F4F" w:rsidRPr="0046625B">
        <w:rPr>
          <w:rFonts w:ascii="Times New Roman" w:hAnsi="Times New Roman" w:cs="Times New Roman"/>
          <w:sz w:val="28"/>
          <w:szCs w:val="28"/>
        </w:rPr>
        <w:t>оговых расходов осуществляется а</w:t>
      </w:r>
      <w:r w:rsidRPr="0046625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CD1F4F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625B">
        <w:rPr>
          <w:rFonts w:ascii="Times New Roman" w:hAnsi="Times New Roman" w:cs="Times New Roman"/>
          <w:sz w:val="28"/>
          <w:szCs w:val="28"/>
        </w:rPr>
        <w:t>и включает:</w:t>
      </w:r>
    </w:p>
    <w:p w:rsidR="00205D3A" w:rsidRPr="0046625B" w:rsidRDefault="00205D3A" w:rsidP="00DF66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оценку объемов налоговых расходов;</w:t>
      </w:r>
    </w:p>
    <w:p w:rsidR="00205D3A" w:rsidRPr="0046625B" w:rsidRDefault="00205D3A" w:rsidP="00DF66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оценку эффективности налоговых расходов.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205D3A" w:rsidRPr="0046625B" w:rsidRDefault="00205D3A" w:rsidP="00DF66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205D3A" w:rsidRPr="0046625B" w:rsidRDefault="00205D3A" w:rsidP="00DF66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3.3. Оценка эффективности налоговых расходов осуществляется на основании методики оценки эф</w:t>
      </w:r>
      <w:r w:rsidR="005F0447" w:rsidRPr="0046625B">
        <w:rPr>
          <w:rFonts w:ascii="Times New Roman" w:hAnsi="Times New Roman" w:cs="Times New Roman"/>
          <w:sz w:val="28"/>
          <w:szCs w:val="28"/>
        </w:rPr>
        <w:t>фективности налоговых расходов.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CD1F4F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625B">
        <w:rPr>
          <w:rFonts w:ascii="Times New Roman" w:hAnsi="Times New Roman" w:cs="Times New Roman"/>
          <w:sz w:val="28"/>
          <w:szCs w:val="28"/>
        </w:rPr>
        <w:t>осуществляет оценку налогового расхода за год, предшествующий отчетному и формирует: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письменные пояснения, содержащие выводы о достижении (не </w:t>
      </w:r>
      <w:r w:rsidRPr="0046625B">
        <w:rPr>
          <w:rFonts w:ascii="Times New Roman" w:hAnsi="Times New Roman" w:cs="Times New Roman"/>
          <w:spacing w:val="-2"/>
          <w:sz w:val="28"/>
          <w:szCs w:val="28"/>
        </w:rPr>
        <w:t>достижении) целевых характерист</w:t>
      </w:r>
      <w:r w:rsidR="00CD1F4F" w:rsidRPr="0046625B">
        <w:rPr>
          <w:rFonts w:ascii="Times New Roman" w:hAnsi="Times New Roman" w:cs="Times New Roman"/>
          <w:spacing w:val="-2"/>
          <w:sz w:val="28"/>
          <w:szCs w:val="28"/>
        </w:rPr>
        <w:t>ик налогового расхода, о вкладе</w:t>
      </w:r>
      <w:r w:rsidRPr="0046625B">
        <w:rPr>
          <w:rFonts w:ascii="Times New Roman" w:hAnsi="Times New Roman" w:cs="Times New Roman"/>
          <w:spacing w:val="-2"/>
          <w:sz w:val="28"/>
          <w:szCs w:val="28"/>
        </w:rPr>
        <w:t xml:space="preserve"> налогового</w:t>
      </w:r>
      <w:r w:rsidRPr="0046625B">
        <w:rPr>
          <w:rFonts w:ascii="Times New Roman" w:hAnsi="Times New Roman" w:cs="Times New Roman"/>
          <w:sz w:val="28"/>
          <w:szCs w:val="28"/>
        </w:rPr>
        <w:t> </w:t>
      </w:r>
      <w:r w:rsidRPr="0046625B">
        <w:rPr>
          <w:rFonts w:ascii="Times New Roman" w:hAnsi="Times New Roman" w:cs="Times New Roman"/>
          <w:spacing w:val="-2"/>
          <w:sz w:val="28"/>
          <w:szCs w:val="28"/>
        </w:rPr>
        <w:t>расхода в достижение целей муниципальной программы и (или) направлений</w:t>
      </w:r>
      <w:r w:rsidRPr="0046625B">
        <w:rPr>
          <w:rFonts w:ascii="Times New Roman" w:hAnsi="Times New Roman" w:cs="Times New Roman"/>
          <w:sz w:val="28"/>
          <w:szCs w:val="28"/>
        </w:rPr>
        <w:t> (целей) социально-экономической политики муниципального образования, о наличии (отсутствии) более результативных альтернативных механизмов их достижения;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 </w:t>
      </w:r>
      <w:r w:rsidRPr="0046625B">
        <w:rPr>
          <w:rFonts w:ascii="Times New Roman" w:hAnsi="Times New Roman" w:cs="Times New Roman"/>
          <w:spacing w:val="-2"/>
          <w:sz w:val="28"/>
          <w:szCs w:val="28"/>
        </w:rPr>
        <w:t>предложения по сохранению, уточнению (отмене) налоговых расходов,</w:t>
      </w:r>
      <w:r w:rsidRPr="0046625B">
        <w:rPr>
          <w:rFonts w:ascii="Times New Roman" w:hAnsi="Times New Roman" w:cs="Times New Roman"/>
          <w:sz w:val="28"/>
          <w:szCs w:val="28"/>
        </w:rPr>
        <w:t> по установлению новых налоговых расходов.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3.5. В предложения по уточнению (отмене) налоговых </w:t>
      </w:r>
      <w:r w:rsidR="00CD1F4F" w:rsidRPr="0046625B">
        <w:rPr>
          <w:rFonts w:ascii="Times New Roman" w:hAnsi="Times New Roman" w:cs="Times New Roman"/>
          <w:sz w:val="28"/>
          <w:szCs w:val="28"/>
        </w:rPr>
        <w:t>расходов для налогоплательщиков</w:t>
      </w:r>
      <w:r w:rsidRPr="0046625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 количестве потенциальных получателей налогового расхода; </w:t>
      </w:r>
    </w:p>
    <w:p w:rsidR="00205D3A" w:rsidRPr="0046625B" w:rsidRDefault="00EC71A9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- </w:t>
      </w:r>
      <w:r w:rsidR="00205D3A" w:rsidRPr="0046625B">
        <w:rPr>
          <w:rFonts w:ascii="Times New Roman" w:hAnsi="Times New Roman" w:cs="Times New Roman"/>
          <w:sz w:val="28"/>
          <w:szCs w:val="28"/>
        </w:rPr>
        <w:t>о прогнозе поступлений налогов в бюджет муниципального образования в результате уточнения (отмены) налогового расхода.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3.6. Предложения по установлению новых видов </w:t>
      </w:r>
      <w:r w:rsidR="00C76B9D" w:rsidRPr="0046625B">
        <w:rPr>
          <w:rFonts w:ascii="Times New Roman" w:hAnsi="Times New Roman" w:cs="Times New Roman"/>
          <w:sz w:val="28"/>
          <w:szCs w:val="28"/>
        </w:rPr>
        <w:t>налоговых расходов формируются а</w:t>
      </w:r>
      <w:r w:rsidRPr="0046625B">
        <w:rPr>
          <w:rFonts w:ascii="Times New Roman" w:hAnsi="Times New Roman" w:cs="Times New Roman"/>
          <w:sz w:val="28"/>
          <w:szCs w:val="28"/>
        </w:rPr>
        <w:t>дминистрацией в рамках её компетенции и должны содержать следующую информацию: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</w:t>
      </w:r>
      <w:r w:rsidR="00CD1F4F" w:rsidRPr="0046625B">
        <w:rPr>
          <w:rFonts w:ascii="Times New Roman" w:hAnsi="Times New Roman" w:cs="Times New Roman"/>
          <w:sz w:val="28"/>
          <w:szCs w:val="28"/>
        </w:rPr>
        <w:t>циально-экономической политики </w:t>
      </w:r>
      <w:r w:rsidRPr="0046625B">
        <w:rPr>
          <w:rFonts w:ascii="Times New Roman" w:hAnsi="Times New Roman" w:cs="Times New Roman"/>
          <w:sz w:val="28"/>
          <w:szCs w:val="28"/>
        </w:rPr>
        <w:t>муниципального образования);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наименование муниципальной программы (подпрограммы, задачи муниципальной программы) или направления (цели) с</w:t>
      </w:r>
      <w:r w:rsidR="00CD1F4F" w:rsidRPr="0046625B">
        <w:rPr>
          <w:rFonts w:ascii="Times New Roman" w:hAnsi="Times New Roman" w:cs="Times New Roman"/>
          <w:sz w:val="28"/>
          <w:szCs w:val="28"/>
        </w:rPr>
        <w:t xml:space="preserve">оциально-экономической политики </w:t>
      </w:r>
      <w:r w:rsidRPr="0046625B">
        <w:rPr>
          <w:rFonts w:ascii="Times New Roman" w:hAnsi="Times New Roman" w:cs="Times New Roman"/>
          <w:sz w:val="28"/>
          <w:szCs w:val="28"/>
        </w:rPr>
        <w:t>муниципального образования, не относящейся к муниципальным программам;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- наименование целевого индикатора (показателя) муниципальной </w:t>
      </w:r>
      <w:r w:rsidRPr="0046625B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(подпрограммы, задачи муниципальной программы) или направления (цели) социально-экономической политики сельского поселения, не относящейся к муниципальным программам, на достижение которого направлено предоставление налогового расхода;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 наличии альтернативных механизмов муниципальной поддержки потенциальных получателей льгот;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прогноз количества потенциальных получателей пользователей налогового расхода;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 </w:t>
      </w:r>
      <w:r w:rsidRPr="0046625B">
        <w:rPr>
          <w:rFonts w:ascii="Times New Roman" w:hAnsi="Times New Roman" w:cs="Times New Roman"/>
          <w:spacing w:val="-2"/>
          <w:sz w:val="28"/>
          <w:szCs w:val="28"/>
        </w:rPr>
        <w:t>прогноз объемов налоговых расходов бюджета сельского поселения в результате</w:t>
      </w:r>
      <w:r w:rsidRPr="0046625B">
        <w:rPr>
          <w:rFonts w:ascii="Times New Roman" w:hAnsi="Times New Roman" w:cs="Times New Roman"/>
          <w:sz w:val="28"/>
          <w:szCs w:val="28"/>
        </w:rPr>
        <w:t> </w:t>
      </w:r>
      <w:r w:rsidRPr="0046625B">
        <w:rPr>
          <w:rFonts w:ascii="Times New Roman" w:hAnsi="Times New Roman" w:cs="Times New Roman"/>
          <w:spacing w:val="-2"/>
          <w:sz w:val="28"/>
          <w:szCs w:val="28"/>
        </w:rPr>
        <w:t>установления налогового расхода по видам налогов на очередной финансовый</w:t>
      </w:r>
      <w:r w:rsidRPr="0046625B">
        <w:rPr>
          <w:rFonts w:ascii="Times New Roman" w:hAnsi="Times New Roman" w:cs="Times New Roman"/>
          <w:sz w:val="28"/>
          <w:szCs w:val="28"/>
        </w:rPr>
        <w:t> год и плановый период;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205D3A" w:rsidRPr="0046625B" w:rsidRDefault="00DF663F" w:rsidP="00DF663F">
      <w:pPr>
        <w:widowControl/>
        <w:autoSpaceDE/>
        <w:autoSpaceDN/>
        <w:adjustRightInd/>
        <w:ind w:left="112" w:firstLine="0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05D3A" w:rsidRPr="0046625B">
        <w:rPr>
          <w:rFonts w:ascii="Times New Roman" w:hAnsi="Times New Roman" w:cs="Times New Roman"/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205D3A" w:rsidRPr="0046625B" w:rsidRDefault="00205D3A" w:rsidP="00205D3A">
      <w:pPr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7823CB" w:rsidRPr="0046625B" w:rsidRDefault="007823CB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4CF" w:rsidRPr="0046625B" w:rsidRDefault="00EE14CF" w:rsidP="00EE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>4. Обобщение и направление результатов оценки эффективности налоговых расходов</w:t>
      </w:r>
    </w:p>
    <w:p w:rsidR="00EE14CF" w:rsidRPr="0046625B" w:rsidRDefault="00EE14CF" w:rsidP="00EE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5B">
        <w:rPr>
          <w:rFonts w:ascii="Times New Roman" w:hAnsi="Times New Roman" w:cs="Times New Roman"/>
          <w:b/>
          <w:sz w:val="28"/>
          <w:szCs w:val="28"/>
        </w:rPr>
        <w:t> </w:t>
      </w:r>
    </w:p>
    <w:p w:rsidR="00EE14CF" w:rsidRPr="0046625B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Адм</w:t>
      </w:r>
      <w:r w:rsidR="00C76B9D" w:rsidRPr="0046625B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C76B9D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25 апреля </w:t>
      </w:r>
      <w:r w:rsidRPr="0046625B">
        <w:rPr>
          <w:rFonts w:ascii="Times New Roman" w:hAnsi="Times New Roman" w:cs="Times New Roman"/>
          <w:sz w:val="28"/>
          <w:szCs w:val="28"/>
        </w:rPr>
        <w:t>обобщает результаты оценки эффективности налоговых расходов муниципального</w:t>
      </w:r>
      <w:r w:rsidR="00C76B9D" w:rsidRPr="0046625B">
        <w:rPr>
          <w:rFonts w:ascii="Times New Roman" w:hAnsi="Times New Roman" w:cs="Times New Roman"/>
          <w:sz w:val="28"/>
          <w:szCs w:val="28"/>
        </w:rPr>
        <w:t xml:space="preserve"> образования согласно приложения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 к настоящему Порядку, обобщенную информацию направляет </w:t>
      </w:r>
      <w:r w:rsidR="00C76B9D" w:rsidRPr="0046625B">
        <w:rPr>
          <w:rFonts w:ascii="Times New Roman" w:hAnsi="Times New Roman" w:cs="Times New Roman"/>
          <w:sz w:val="28"/>
          <w:szCs w:val="28"/>
        </w:rPr>
        <w:t>в Комитет по финансам администрации Тулунского муниципального района</w:t>
      </w:r>
      <w:r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DF663F" w:rsidRPr="0046625B">
        <w:rPr>
          <w:rFonts w:ascii="Times New Roman" w:hAnsi="Times New Roman" w:cs="Times New Roman"/>
          <w:sz w:val="28"/>
          <w:szCs w:val="28"/>
        </w:rPr>
        <w:t>в срок до 30</w:t>
      </w:r>
      <w:r w:rsidRPr="0046625B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EE14CF" w:rsidRPr="0046625B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C76B9D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625B">
        <w:rPr>
          <w:rFonts w:ascii="Times New Roman" w:hAnsi="Times New Roman" w:cs="Times New Roman"/>
          <w:sz w:val="28"/>
          <w:szCs w:val="28"/>
        </w:rPr>
        <w:t xml:space="preserve">при необходимости уточняет результаты оценки налоговых расходов муниципального образования в срок до 15 июля. Уточненные результаты оценки налоговых расходов муниципального образования по той же форме направляются в </w:t>
      </w:r>
      <w:r w:rsidR="00C76B9D" w:rsidRPr="0046625B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46625B">
        <w:rPr>
          <w:rFonts w:ascii="Times New Roman" w:hAnsi="Times New Roman" w:cs="Times New Roman"/>
          <w:sz w:val="28"/>
          <w:szCs w:val="28"/>
        </w:rPr>
        <w:t>в срок до 20 июля.</w:t>
      </w:r>
    </w:p>
    <w:p w:rsidR="000F3316" w:rsidRPr="0046625B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6625B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Pr="0046625B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Pr="0046625B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316" w:rsidRPr="0046625B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447" w:rsidRPr="0046625B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</w:p>
    <w:p w:rsidR="00ED2447" w:rsidRPr="0046625B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  <w:sectPr w:rsidR="00ED2447" w:rsidRPr="0046625B" w:rsidSect="00E004BC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8327C" w:rsidRPr="0046625B" w:rsidRDefault="007349CE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lastRenderedPageBreak/>
        <w:t xml:space="preserve">Приложение </w:t>
      </w:r>
    </w:p>
    <w:p w:rsidR="007349CE" w:rsidRPr="0046625B" w:rsidRDefault="00B8327C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>к</w:t>
      </w:r>
      <w:r w:rsidR="007349CE" w:rsidRPr="0046625B">
        <w:rPr>
          <w:rFonts w:ascii="Times New Roman" w:hAnsi="Times New Roman" w:cs="Times New Roman"/>
          <w:lang w:eastAsia="zh-CN"/>
        </w:rPr>
        <w:t xml:space="preserve"> Порядку</w:t>
      </w:r>
      <w:r w:rsidRPr="0046625B">
        <w:rPr>
          <w:rFonts w:ascii="Times New Roman" w:hAnsi="Times New Roman" w:cs="Times New Roman"/>
        </w:rPr>
        <w:t xml:space="preserve"> оценки</w:t>
      </w:r>
    </w:p>
    <w:p w:rsidR="007349CE" w:rsidRPr="0046625B" w:rsidRDefault="007349CE" w:rsidP="007349CE">
      <w:pPr>
        <w:ind w:firstLine="0"/>
        <w:jc w:val="right"/>
        <w:rPr>
          <w:rFonts w:ascii="Times New Roman" w:hAnsi="Times New Roman" w:cs="Times New Roman"/>
        </w:rPr>
      </w:pPr>
      <w:r w:rsidRPr="0046625B">
        <w:rPr>
          <w:rFonts w:ascii="Times New Roman" w:hAnsi="Times New Roman" w:cs="Times New Roman"/>
        </w:rPr>
        <w:t xml:space="preserve">налоговых расходов </w:t>
      </w:r>
    </w:p>
    <w:p w:rsidR="007349CE" w:rsidRPr="0046625B" w:rsidRDefault="005A55BB" w:rsidP="007349CE">
      <w:pPr>
        <w:ind w:firstLine="0"/>
        <w:jc w:val="right"/>
        <w:rPr>
          <w:rFonts w:ascii="Times New Roman" w:hAnsi="Times New Roman" w:cs="Times New Roman"/>
        </w:rPr>
      </w:pPr>
      <w:r w:rsidRPr="0046625B">
        <w:rPr>
          <w:rFonts w:ascii="Times New Roman" w:hAnsi="Times New Roman" w:cs="Times New Roman"/>
          <w:lang w:eastAsia="zh-CN"/>
        </w:rPr>
        <w:t>Писаревского</w:t>
      </w:r>
      <w:r w:rsidR="007349CE" w:rsidRPr="0046625B">
        <w:rPr>
          <w:rFonts w:ascii="Times New Roman" w:hAnsi="Times New Roman" w:cs="Times New Roman"/>
        </w:rPr>
        <w:t xml:space="preserve"> сельского поселения</w:t>
      </w:r>
    </w:p>
    <w:p w:rsidR="007349CE" w:rsidRPr="0046625B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349CE" w:rsidRPr="0046625B" w:rsidRDefault="007349CE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</w:p>
    <w:p w:rsidR="007349CE" w:rsidRPr="0046625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</w:p>
    <w:p w:rsidR="007349CE" w:rsidRPr="0046625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</w:p>
    <w:p w:rsidR="007349CE" w:rsidRPr="0046625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>ПЕРЕЧЕНЬ</w:t>
      </w:r>
    </w:p>
    <w:p w:rsidR="007349CE" w:rsidRPr="0046625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lang w:eastAsia="zh-CN"/>
        </w:rPr>
        <w:t>ПИСАРЕВСКОГО</w:t>
      </w:r>
      <w:r w:rsidRPr="0046625B">
        <w:rPr>
          <w:rFonts w:ascii="Times New Roman" w:hAnsi="Times New Roman" w:cs="Times New Roman"/>
          <w:lang w:eastAsia="zh-CN"/>
        </w:rPr>
        <w:t xml:space="preserve"> СЕЛЬСКОГО ПОСЕЛЕНИЯ</w:t>
      </w:r>
    </w:p>
    <w:p w:rsidR="007349CE" w:rsidRPr="0046625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</w:p>
    <w:tbl>
      <w:tblPr>
        <w:tblW w:w="157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425"/>
      </w:tblGrid>
      <w:tr w:rsidR="0046625B" w:rsidRPr="0046625B" w:rsidTr="00E004BC">
        <w:tc>
          <w:tcPr>
            <w:tcW w:w="7008" w:type="dxa"/>
            <w:gridSpan w:val="9"/>
          </w:tcPr>
          <w:p w:rsidR="007349CE" w:rsidRPr="0046625B" w:rsidRDefault="007349CE" w:rsidP="00ED244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425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46625B" w:rsidRPr="0046625B" w:rsidTr="00E004BC">
        <w:tc>
          <w:tcPr>
            <w:tcW w:w="426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349CE" w:rsidRPr="0046625B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349CE" w:rsidRPr="0046625B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62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46625B" w:rsidRPr="0046625B" w:rsidTr="00E004BC">
        <w:trPr>
          <w:trHeight w:val="1311"/>
        </w:trPr>
        <w:tc>
          <w:tcPr>
            <w:tcW w:w="426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7349CE" w:rsidRPr="0046625B" w:rsidRDefault="007349CE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7349CE" w:rsidRPr="0046625B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 Иркутской области, ее структурных элементов (непрограммного направления деятельности), в рамках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7349CE" w:rsidRPr="0046625B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425" w:type="dxa"/>
          </w:tcPr>
          <w:p w:rsidR="007349CE" w:rsidRPr="0046625B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D2447" w:rsidRPr="0046625B" w:rsidRDefault="00ED2447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ED2447" w:rsidRPr="0046625B" w:rsidSect="00E004BC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A25D9" w:rsidRPr="0046625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lastRenderedPageBreak/>
        <w:t>Приложение 3 к постановлению</w:t>
      </w:r>
    </w:p>
    <w:p w:rsidR="00CA25D9" w:rsidRPr="0046625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 xml:space="preserve">администрации </w:t>
      </w:r>
      <w:r w:rsidR="005A55BB" w:rsidRPr="0046625B">
        <w:rPr>
          <w:rFonts w:ascii="Times New Roman" w:hAnsi="Times New Roman" w:cs="Times New Roman"/>
        </w:rPr>
        <w:t>Писаревского</w:t>
      </w:r>
    </w:p>
    <w:p w:rsidR="00CA25D9" w:rsidRPr="0046625B" w:rsidRDefault="00CA25D9" w:rsidP="00CA25D9">
      <w:pPr>
        <w:ind w:firstLine="0"/>
        <w:jc w:val="right"/>
        <w:rPr>
          <w:rFonts w:ascii="Times New Roman" w:hAnsi="Times New Roman" w:cs="Times New Roman"/>
        </w:rPr>
      </w:pPr>
      <w:r w:rsidRPr="0046625B">
        <w:rPr>
          <w:rFonts w:ascii="Times New Roman" w:hAnsi="Times New Roman" w:cs="Times New Roman"/>
        </w:rPr>
        <w:t>сельского поселения</w:t>
      </w:r>
    </w:p>
    <w:p w:rsidR="00CA25D9" w:rsidRPr="0046625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</w:rPr>
        <w:t xml:space="preserve"> «</w:t>
      </w:r>
      <w:proofErr w:type="gramStart"/>
      <w:r w:rsidR="00E004BC" w:rsidRPr="0046625B">
        <w:rPr>
          <w:rFonts w:ascii="Times New Roman" w:hAnsi="Times New Roman" w:cs="Times New Roman"/>
        </w:rPr>
        <w:t>20</w:t>
      </w:r>
      <w:r w:rsidRPr="0046625B">
        <w:rPr>
          <w:rFonts w:ascii="Times New Roman" w:hAnsi="Times New Roman" w:cs="Times New Roman"/>
        </w:rPr>
        <w:t xml:space="preserve">» </w:t>
      </w:r>
      <w:r w:rsidR="00E004BC" w:rsidRPr="0046625B">
        <w:rPr>
          <w:rFonts w:ascii="Times New Roman" w:hAnsi="Times New Roman" w:cs="Times New Roman"/>
        </w:rPr>
        <w:t xml:space="preserve">  </w:t>
      </w:r>
      <w:proofErr w:type="gramEnd"/>
      <w:r w:rsidR="00E004BC" w:rsidRPr="0046625B">
        <w:rPr>
          <w:rFonts w:ascii="Times New Roman" w:hAnsi="Times New Roman" w:cs="Times New Roman"/>
        </w:rPr>
        <w:t xml:space="preserve">02  </w:t>
      </w:r>
      <w:r w:rsidRPr="0046625B">
        <w:rPr>
          <w:rFonts w:ascii="Times New Roman" w:hAnsi="Times New Roman" w:cs="Times New Roman"/>
        </w:rPr>
        <w:t>2022 г. №</w:t>
      </w:r>
      <w:r w:rsidR="00E004BC" w:rsidRPr="0046625B">
        <w:rPr>
          <w:rFonts w:ascii="Times New Roman" w:hAnsi="Times New Roman" w:cs="Times New Roman"/>
        </w:rPr>
        <w:t xml:space="preserve"> 36</w:t>
      </w:r>
      <w:r w:rsidRPr="0046625B">
        <w:rPr>
          <w:rFonts w:ascii="Times New Roman" w:hAnsi="Times New Roman" w:cs="Times New Roman"/>
        </w:rPr>
        <w:t xml:space="preserve"> </w:t>
      </w:r>
      <w:r w:rsidRPr="0046625B">
        <w:rPr>
          <w:rFonts w:ascii="Times New Roman" w:hAnsi="Times New Roman" w:cs="Times New Roman"/>
          <w:u w:val="single"/>
        </w:rPr>
        <w:t xml:space="preserve">   </w:t>
      </w:r>
    </w:p>
    <w:p w:rsidR="00CA25D9" w:rsidRPr="0046625B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Pr="0046625B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Pr="0046625B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Pr="0046625B" w:rsidRDefault="00CA25D9" w:rsidP="00CA25D9">
      <w:pPr>
        <w:pStyle w:val="ConsPlusTitle"/>
        <w:jc w:val="center"/>
        <w:rPr>
          <w:sz w:val="28"/>
          <w:szCs w:val="28"/>
        </w:rPr>
      </w:pPr>
      <w:r w:rsidRPr="0046625B">
        <w:rPr>
          <w:sz w:val="28"/>
          <w:szCs w:val="28"/>
        </w:rPr>
        <w:t>МЕТОДИКА</w:t>
      </w:r>
    </w:p>
    <w:p w:rsidR="00CA25D9" w:rsidRPr="0046625B" w:rsidRDefault="00CA25D9" w:rsidP="00CA25D9">
      <w:pPr>
        <w:pStyle w:val="ConsPlusTitle"/>
        <w:jc w:val="center"/>
        <w:rPr>
          <w:sz w:val="28"/>
          <w:szCs w:val="28"/>
        </w:rPr>
      </w:pPr>
      <w:r w:rsidRPr="0046625B">
        <w:rPr>
          <w:sz w:val="28"/>
          <w:szCs w:val="28"/>
        </w:rPr>
        <w:t xml:space="preserve">ОЦЕНКИ ЭФФЕКТИВНОСТИ НАЛОГОВЫХ РАСХОДОВ </w:t>
      </w:r>
      <w:r w:rsidR="005A55BB" w:rsidRPr="0046625B">
        <w:rPr>
          <w:sz w:val="28"/>
          <w:szCs w:val="28"/>
        </w:rPr>
        <w:t>ПИСАРЕВСКОГО</w:t>
      </w:r>
      <w:r w:rsidRPr="0046625B">
        <w:rPr>
          <w:sz w:val="28"/>
          <w:szCs w:val="28"/>
        </w:rPr>
        <w:t xml:space="preserve"> СЕЛЬСКОГО ПОСЕЛЕНИЯ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46625B">
        <w:rPr>
          <w:sz w:val="28"/>
          <w:szCs w:val="28"/>
        </w:rPr>
        <w:t>Общие положения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1.1. Настоящая методика оценки эффективности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Методика) разработана в соответствии с </w:t>
      </w:r>
      <w:hyperlink r:id="rId9">
        <w:r w:rsidRPr="004662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46625B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определяет правила проведения оценки эффективности налоговых расходов, предусмотренных Перечнем налоговых расходов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Перечень).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настоящей Методике, употребляются в значениях, определенных в </w:t>
      </w:r>
      <w:hyperlink r:id="rId10">
        <w:r w:rsidRPr="004662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Постановлении</w:t>
        </w:r>
      </w:hyperlink>
      <w:r w:rsidRPr="004662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 июня 2019 года </w:t>
      </w:r>
      <w:r w:rsidR="007349CE" w:rsidRPr="0046625B">
        <w:rPr>
          <w:rFonts w:ascii="Times New Roman" w:hAnsi="Times New Roman" w:cs="Times New Roman"/>
          <w:sz w:val="28"/>
          <w:szCs w:val="28"/>
        </w:rPr>
        <w:t>№</w:t>
      </w:r>
      <w:r w:rsidRPr="0046625B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эффективности налоговых расходов субъектов Российской Федерации и муниципальных образований".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1.3. В целях осуществления оценки эффективности налоговых расходов (далее - налоговые расходы) администрация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 Перечень налоговых расходов, содержащий информацию о нормативных, целевых и фискальных характеристиках нало</w:t>
      </w:r>
      <w:r w:rsidR="00EC71A9" w:rsidRPr="0046625B">
        <w:rPr>
          <w:rFonts w:ascii="Times New Roman" w:hAnsi="Times New Roman" w:cs="Times New Roman"/>
          <w:sz w:val="28"/>
          <w:szCs w:val="28"/>
        </w:rPr>
        <w:t>говых расходов (приложение 1</w:t>
      </w:r>
      <w:r w:rsidRPr="0046625B">
        <w:rPr>
          <w:rFonts w:ascii="Times New Roman" w:hAnsi="Times New Roman" w:cs="Times New Roman"/>
          <w:sz w:val="28"/>
          <w:szCs w:val="28"/>
        </w:rPr>
        <w:t xml:space="preserve"> к настоящей Методике).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CA25D9" w:rsidRPr="0046625B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46625B">
        <w:rPr>
          <w:sz w:val="28"/>
          <w:szCs w:val="28"/>
        </w:rPr>
        <w:t>2. Оценка эффективности налоговых расходов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2.1. Оценка эффективности налоговых расходов включает: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2.2. Критериями целесообразности налоговых расходов являются: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и (или) целям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lastRenderedPageBreak/>
        <w:t>- востребованность налогоплательщиками налоговых расходов.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2.3. В случае несоответствия налоговых расходов хотя бы одному из критериев, указанному в пункте 2.2 настоящего раздела, администрация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625B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46625B">
        <w:rPr>
          <w:rFonts w:ascii="Times New Roman" w:hAnsi="Times New Roman" w:cs="Times New Roman"/>
          <w:sz w:val="28"/>
          <w:szCs w:val="28"/>
        </w:rPr>
        <w:t>предложения по уточнению (отмене) налоговых расходов.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2.4. Соответствие налоговых расходов целям муниципальных программ и (или) целям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определяется в соответствии с Перечнем.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2.6. Под прямой взаимосвязью между налоговым расходом и целями муниципальных программ и (или) целями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2.7. Оценка прямого влияния должна быть понятной и однозначно воспринимаемой.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2.8. Под косвенной взаимосвязью между налоговым расходом и целями муниципальных программ и (или) целями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lastRenderedPageBreak/>
        <w:t xml:space="preserve">2.10. Результаты оценки соответствия налоговых расходов целям муниципальных программ и (или) целям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отражаются в пункте 1.1 отчета об оценке эффективности налогового расхода (приложение 2 к настоящей Методике).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в обратном случае в значение показателя устанавливается "Нет".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>, %) определяется по следующей формуле: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 = (Кл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Кл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Кл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Кл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Кл) /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/ (К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46625B">
        <w:rPr>
          <w:rFonts w:ascii="Times New Roman" w:hAnsi="Times New Roman" w:cs="Times New Roman"/>
          <w:sz w:val="28"/>
          <w:szCs w:val="28"/>
        </w:rPr>
        <w:t xml:space="preserve"> + К) x 100%,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Кл - количество плательщиков, воспользовавшихся правом на получение льгот;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К - общее количество налогоплательщиков;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отчетный год.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lastRenderedPageBreak/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2.12. Единицей изменения значения показателя востребованности является процент (%).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(В &gt; 30%).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80% (В &gt; 80%).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2.13. Результаты оценки востребованности налогоплательщиками налоговых расходов отражаются в пункте 1.2 отчета об оценке эффективности налогового расхода.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2.14. Оценка результативности налогового расхода состоит из: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оценки бюджетной эффективности налогового расхода;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- оценки совокупного бюджетного эффекта налогового расхода (для стимулирующих расходов).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2.15. Оценка вклада налоговой льготы (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О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О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П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4662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П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46625B">
        <w:rPr>
          <w:rFonts w:ascii="Times New Roman" w:hAnsi="Times New Roman" w:cs="Times New Roman"/>
          <w:sz w:val="28"/>
          <w:szCs w:val="28"/>
        </w:rPr>
        <w:t>,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П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46625B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с учетом льгот,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П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46625B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без учета льгот.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О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О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46625B">
        <w:rPr>
          <w:rFonts w:ascii="Times New Roman" w:hAnsi="Times New Roman" w:cs="Times New Roman"/>
          <w:sz w:val="28"/>
          <w:szCs w:val="28"/>
        </w:rPr>
        <w:t>О</w:t>
      </w:r>
      <w:r w:rsidRPr="0046625B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46625B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625B">
        <w:rPr>
          <w:rFonts w:ascii="Times New Roman" w:hAnsi="Times New Roman" w:cs="Times New Roman"/>
          <w:sz w:val="28"/>
          <w:szCs w:val="28"/>
        </w:rPr>
        <w:t>(далее - местный бюджет).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</w:t>
      </w:r>
    </w:p>
    <w:p w:rsidR="00113B17" w:rsidRPr="0046625B" w:rsidRDefault="00113B17" w:rsidP="00113B1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политики Писаревского сельского поселения,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Писаревского сельского поселения,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2.19. В качестве альтернативных механизмов достижения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могут учитываться в том числе: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lastRenderedPageBreak/>
        <w:t>2) предоставление муниципальных гарантий по обязательствам плательщиков, имеющих право на льготы;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11">
        <w:r w:rsidRPr="0046625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662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349CE" w:rsidRPr="0046625B">
        <w:rPr>
          <w:rFonts w:ascii="Times New Roman" w:hAnsi="Times New Roman" w:cs="Times New Roman"/>
          <w:sz w:val="28"/>
          <w:szCs w:val="28"/>
        </w:rPr>
        <w:t xml:space="preserve">от 22 июня 2019 года № </w:t>
      </w:r>
      <w:r w:rsidRPr="0046625B">
        <w:rPr>
          <w:rFonts w:ascii="Times New Roman" w:hAnsi="Times New Roman" w:cs="Times New Roman"/>
          <w:sz w:val="28"/>
          <w:szCs w:val="28"/>
        </w:rPr>
        <w:t>796 "Об общих требованиях к оценке налоговых расходов субъектов Российской Федерации и муниципальных образований".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2.22. В целях оценки эффективности налоговых расходов администрацией</w:t>
      </w:r>
      <w:r w:rsidR="00EC71A9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EC71A9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2.23. По итогам обобщения результатов оценки эффективности налоговых расходов администрация</w:t>
      </w:r>
      <w:r w:rsidR="00EC71A9" w:rsidRPr="0046625B">
        <w:rPr>
          <w:rFonts w:ascii="Times New Roman" w:hAnsi="Times New Roman" w:cs="Times New Roman"/>
          <w:sz w:val="28"/>
          <w:szCs w:val="28"/>
        </w:rPr>
        <w:t xml:space="preserve">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EC71A9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 xml:space="preserve">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46625B">
        <w:rPr>
          <w:sz w:val="28"/>
          <w:szCs w:val="28"/>
        </w:rPr>
        <w:t>3. Формирование отчетов по результатам проведения</w:t>
      </w:r>
    </w:p>
    <w:p w:rsidR="00CA25D9" w:rsidRPr="0046625B" w:rsidRDefault="00CA25D9" w:rsidP="00CA25D9">
      <w:pPr>
        <w:pStyle w:val="ConsPlusTitle"/>
        <w:jc w:val="center"/>
        <w:rPr>
          <w:sz w:val="28"/>
          <w:szCs w:val="28"/>
        </w:rPr>
      </w:pPr>
      <w:r w:rsidRPr="0046625B">
        <w:rPr>
          <w:sz w:val="28"/>
          <w:szCs w:val="28"/>
        </w:rPr>
        <w:t>оценки эффективности налоговых расходов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3.1. По результатам оценки налоговых расходов бухгалтером администрации формируются следующие документы: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1. отчет об оценке эффективности налогового расхода;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2. заключение по результатам оценки эффективности налоговых </w:t>
      </w:r>
      <w:r w:rsidRPr="0046625B">
        <w:rPr>
          <w:rFonts w:ascii="Times New Roman" w:hAnsi="Times New Roman" w:cs="Times New Roman"/>
          <w:sz w:val="28"/>
          <w:szCs w:val="28"/>
        </w:rPr>
        <w:lastRenderedPageBreak/>
        <w:t>расходов (приложение 3 к настоящей Методике).</w:t>
      </w:r>
    </w:p>
    <w:p w:rsidR="00CA25D9" w:rsidRPr="0046625B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 xml:space="preserve"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социально-экономической политики </w:t>
      </w:r>
      <w:r w:rsidR="005A55BB" w:rsidRPr="0046625B">
        <w:rPr>
          <w:rFonts w:ascii="Times New Roman" w:hAnsi="Times New Roman" w:cs="Times New Roman"/>
          <w:sz w:val="28"/>
          <w:szCs w:val="28"/>
        </w:rPr>
        <w:t>Писаревского</w:t>
      </w:r>
      <w:r w:rsidR="000F3316" w:rsidRPr="004662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625B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:rsidR="00CA25D9" w:rsidRPr="0046625B" w:rsidRDefault="00CA25D9" w:rsidP="007349CE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25B">
        <w:rPr>
          <w:rFonts w:ascii="Times New Roman" w:hAnsi="Times New Roman" w:cs="Times New Roman"/>
          <w:sz w:val="28"/>
          <w:szCs w:val="28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46625B" w:rsidRDefault="00CA25D9" w:rsidP="00CA25D9"/>
    <w:p w:rsidR="007823CB" w:rsidRPr="0046625B" w:rsidRDefault="007823CB" w:rsidP="003824CA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7823CB" w:rsidRPr="0046625B" w:rsidSect="00E004BC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D66DA" w:rsidRPr="0046625B" w:rsidRDefault="00B82A4F" w:rsidP="00ED66DA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lastRenderedPageBreak/>
        <w:t xml:space="preserve">Приложение </w:t>
      </w:r>
      <w:r w:rsidR="007349CE" w:rsidRPr="0046625B">
        <w:rPr>
          <w:rFonts w:ascii="Times New Roman" w:hAnsi="Times New Roman" w:cs="Times New Roman"/>
          <w:lang w:eastAsia="zh-CN"/>
        </w:rPr>
        <w:t>1</w:t>
      </w:r>
    </w:p>
    <w:p w:rsidR="007349CE" w:rsidRPr="0046625B" w:rsidRDefault="00ED66DA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  <w:color w:val="auto"/>
        </w:rPr>
      </w:pPr>
      <w:r w:rsidRPr="0046625B">
        <w:rPr>
          <w:rFonts w:ascii="Times New Roman" w:hAnsi="Times New Roman" w:cs="Times New Roman"/>
          <w:b w:val="0"/>
          <w:color w:val="auto"/>
        </w:rPr>
        <w:t>к Методике</w:t>
      </w:r>
      <w:r w:rsidR="007349CE" w:rsidRPr="0046625B">
        <w:rPr>
          <w:rFonts w:ascii="Times New Roman" w:hAnsi="Times New Roman" w:cs="Times New Roman"/>
          <w:b w:val="0"/>
          <w:color w:val="auto"/>
        </w:rPr>
        <w:t xml:space="preserve"> оценки </w:t>
      </w:r>
    </w:p>
    <w:p w:rsidR="007349CE" w:rsidRPr="0046625B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  <w:color w:val="auto"/>
        </w:rPr>
      </w:pPr>
      <w:r w:rsidRPr="0046625B">
        <w:rPr>
          <w:rFonts w:ascii="Times New Roman" w:hAnsi="Times New Roman" w:cs="Times New Roman"/>
          <w:b w:val="0"/>
          <w:color w:val="auto"/>
        </w:rPr>
        <w:t>эффективности налоговых расходов</w:t>
      </w:r>
    </w:p>
    <w:p w:rsidR="007349CE" w:rsidRPr="0046625B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6625B">
        <w:rPr>
          <w:rFonts w:ascii="Times New Roman" w:hAnsi="Times New Roman" w:cs="Times New Roman"/>
          <w:b w:val="0"/>
          <w:color w:val="auto"/>
        </w:rPr>
        <w:t xml:space="preserve"> </w:t>
      </w:r>
      <w:r w:rsidR="005A55BB" w:rsidRPr="0046625B">
        <w:rPr>
          <w:rFonts w:ascii="Times New Roman" w:hAnsi="Times New Roman" w:cs="Times New Roman"/>
          <w:b w:val="0"/>
          <w:color w:val="auto"/>
        </w:rPr>
        <w:t>Писаревского</w:t>
      </w:r>
      <w:r w:rsidRPr="0046625B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</w:p>
    <w:p w:rsidR="00B82A4F" w:rsidRPr="0046625B" w:rsidRDefault="00B82A4F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zh-CN"/>
        </w:rPr>
      </w:pPr>
    </w:p>
    <w:p w:rsidR="00B82A4F" w:rsidRPr="0046625B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>ПЕРЕЧЕНЬ</w:t>
      </w:r>
    </w:p>
    <w:p w:rsidR="00B82A4F" w:rsidRPr="0046625B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 w:rsidRPr="0046625B">
        <w:rPr>
          <w:rFonts w:ascii="Times New Roman" w:hAnsi="Times New Roman" w:cs="Times New Roman"/>
          <w:lang w:eastAsia="zh-CN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lang w:eastAsia="zh-CN"/>
        </w:rPr>
        <w:t>ПИСАРЕВСКОГО</w:t>
      </w:r>
      <w:r w:rsidRPr="0046625B">
        <w:rPr>
          <w:rFonts w:ascii="Times New Roman" w:hAnsi="Times New Roman" w:cs="Times New Roman"/>
          <w:lang w:eastAsia="zh-CN"/>
        </w:rPr>
        <w:t xml:space="preserve"> СЕЛЬСКОГО ПОСЕЛЕНИЯ</w:t>
      </w:r>
    </w:p>
    <w:p w:rsidR="00B82A4F" w:rsidRPr="0046625B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</w:p>
    <w:tbl>
      <w:tblPr>
        <w:tblW w:w="1559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153"/>
        <w:gridCol w:w="1540"/>
        <w:gridCol w:w="851"/>
        <w:gridCol w:w="1703"/>
        <w:gridCol w:w="1011"/>
        <w:gridCol w:w="1134"/>
        <w:gridCol w:w="425"/>
      </w:tblGrid>
      <w:tr w:rsidR="0046625B" w:rsidRPr="0046625B" w:rsidTr="00E004BC">
        <w:tc>
          <w:tcPr>
            <w:tcW w:w="7008" w:type="dxa"/>
            <w:gridSpan w:val="9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017" w:type="dxa"/>
            <w:gridSpan w:val="5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425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46625B" w:rsidRPr="0046625B" w:rsidTr="00E004BC">
        <w:tc>
          <w:tcPr>
            <w:tcW w:w="426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82A4F" w:rsidRPr="0046625B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82A4F" w:rsidRPr="0046625B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62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46625B" w:rsidRPr="0046625B" w:rsidTr="00E004BC">
        <w:trPr>
          <w:trHeight w:val="1311"/>
        </w:trPr>
        <w:tc>
          <w:tcPr>
            <w:tcW w:w="426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B82A4F" w:rsidRPr="0046625B" w:rsidRDefault="00B82A4F" w:rsidP="00CA25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B82A4F" w:rsidRPr="0046625B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153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 Иркутской области, ее структурных элементов (непрограммного направления деятельности), в рамках которой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направления деятельности)</w:t>
            </w:r>
          </w:p>
        </w:tc>
        <w:tc>
          <w:tcPr>
            <w:tcW w:w="851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</w:t>
            </w: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год, предшествующий отчетному году</w:t>
            </w:r>
          </w:p>
        </w:tc>
        <w:tc>
          <w:tcPr>
            <w:tcW w:w="1011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B82A4F" w:rsidRPr="0046625B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25B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425" w:type="dxa"/>
          </w:tcPr>
          <w:p w:rsidR="00B82A4F" w:rsidRPr="0046625B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82A4F" w:rsidRPr="0046625B" w:rsidRDefault="00B82A4F" w:rsidP="00B82A4F">
      <w:pPr>
        <w:ind w:firstLine="0"/>
        <w:sectPr w:rsidR="00B82A4F" w:rsidRPr="0046625B" w:rsidSect="00E004BC">
          <w:footerReference w:type="default" r:id="rId12"/>
          <w:type w:val="continuous"/>
          <w:pgSz w:w="16840" w:h="11907" w:orient="landscape" w:code="9"/>
          <w:pgMar w:top="1134" w:right="850" w:bottom="1134" w:left="1701" w:header="285" w:footer="720" w:gutter="0"/>
          <w:cols w:space="720"/>
          <w:noEndnote/>
          <w:docGrid w:linePitch="326"/>
        </w:sectPr>
      </w:pPr>
    </w:p>
    <w:p w:rsidR="007349CE" w:rsidRPr="0046625B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49CE" w:rsidRPr="0046625B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к Методике оценки эффективности</w:t>
      </w:r>
    </w:p>
    <w:p w:rsidR="007349CE" w:rsidRPr="0046625B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5A55BB" w:rsidRPr="0046625B">
        <w:rPr>
          <w:rFonts w:ascii="Times New Roman" w:hAnsi="Times New Roman" w:cs="Times New Roman"/>
          <w:sz w:val="24"/>
          <w:szCs w:val="24"/>
        </w:rPr>
        <w:t>Писаревского</w:t>
      </w:r>
      <w:r w:rsidRPr="00466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CE" w:rsidRPr="0046625B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Отчет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об оценке эффективности налогового расхода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5709"/>
        <w:gridCol w:w="1330"/>
        <w:gridCol w:w="1918"/>
      </w:tblGrid>
      <w:tr w:rsidR="0046625B" w:rsidRPr="0046625B" w:rsidTr="005E1B44">
        <w:trPr>
          <w:trHeight w:val="830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46625B" w:rsidRPr="0046625B" w:rsidTr="005E1B44">
        <w:trPr>
          <w:trHeight w:val="288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Раздел I. Результаты оценки эффективности налогового расхода</w:t>
            </w:r>
          </w:p>
        </w:tc>
      </w:tr>
      <w:tr w:rsidR="0046625B" w:rsidRPr="0046625B" w:rsidTr="005E1B44">
        <w:trPr>
          <w:trHeight w:val="276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Целесообразность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1672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113B17" w:rsidP="0011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</w:rPr>
              <w:t>Показатель (индикатор) соответствия налогового расхода целям муниципальных программ и (или) целям социально-экономической политики Писаревского сельского поселения, не относящимся к муниципальным программам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востребованности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288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Результативность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276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Раздел II. Выводы о результатах оценки эффективности налогового расхода</w:t>
            </w:r>
          </w:p>
        </w:tc>
      </w:tr>
      <w:tr w:rsidR="0046625B" w:rsidRPr="0046625B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5B" w:rsidRPr="0046625B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46625B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6D75D8" w:rsidRPr="0046625B">
        <w:rPr>
          <w:rFonts w:ascii="Times New Roman" w:hAnsi="Times New Roman" w:cs="Times New Roman"/>
          <w:sz w:val="24"/>
          <w:szCs w:val="24"/>
        </w:rPr>
        <w:t xml:space="preserve">    </w:t>
      </w:r>
      <w:r w:rsidRPr="0046625B">
        <w:rPr>
          <w:rFonts w:ascii="Times New Roman" w:hAnsi="Times New Roman" w:cs="Times New Roman"/>
          <w:sz w:val="24"/>
          <w:szCs w:val="24"/>
        </w:rPr>
        <w:t xml:space="preserve">_________      </w:t>
      </w:r>
      <w:r w:rsidR="005E1B44" w:rsidRPr="004662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625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E1B44" w:rsidRPr="0046625B" w:rsidRDefault="005E1B44" w:rsidP="005E1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(наименование должности    (подпись)       (расшифровка подписи)                  руководителя)</w:t>
      </w:r>
    </w:p>
    <w:p w:rsidR="00C50E0B" w:rsidRPr="0046625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E0B" w:rsidRPr="0046625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49CE" w:rsidRPr="0046625B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к Методике</w:t>
      </w:r>
    </w:p>
    <w:p w:rsidR="007349CE" w:rsidRPr="0046625B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оценки эффективности</w:t>
      </w:r>
    </w:p>
    <w:p w:rsidR="007349CE" w:rsidRPr="0046625B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7349CE" w:rsidRPr="0046625B" w:rsidRDefault="005A55BB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Писаревского</w:t>
      </w:r>
      <w:r w:rsidR="007349CE" w:rsidRPr="004662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Заключение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по результатам оценки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эффективности налоговых расходов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46625B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346"/>
        <w:gridCol w:w="1370"/>
        <w:gridCol w:w="1758"/>
        <w:gridCol w:w="1804"/>
        <w:gridCol w:w="1961"/>
      </w:tblGrid>
      <w:tr w:rsidR="0046625B" w:rsidRPr="0046625B" w:rsidTr="005E1B44">
        <w:trPr>
          <w:trHeight w:val="2021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Результаты оценки эффективности налогового расхода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46625B" w:rsidRPr="0046625B" w:rsidTr="005E1B44">
        <w:trPr>
          <w:trHeight w:val="30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46625B" w:rsidTr="005E1B44">
        <w:trPr>
          <w:trHeight w:val="288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46625B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46625B" w:rsidRDefault="006D75D8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 xml:space="preserve">_______________                                    </w:t>
      </w:r>
      <w:r w:rsidR="007349CE" w:rsidRPr="0046625B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46625B">
        <w:rPr>
          <w:rFonts w:ascii="Times New Roman" w:hAnsi="Times New Roman" w:cs="Times New Roman"/>
          <w:sz w:val="24"/>
          <w:szCs w:val="24"/>
        </w:rPr>
        <w:t xml:space="preserve"> </w:t>
      </w:r>
      <w:r w:rsidR="007349CE" w:rsidRPr="0046625B">
        <w:rPr>
          <w:rFonts w:ascii="Times New Roman" w:hAnsi="Times New Roman" w:cs="Times New Roman"/>
          <w:sz w:val="24"/>
          <w:szCs w:val="24"/>
        </w:rPr>
        <w:t xml:space="preserve"> </w:t>
      </w:r>
      <w:r w:rsidRPr="004662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49CE" w:rsidRPr="0046625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49CE" w:rsidRPr="0046625B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25B">
        <w:rPr>
          <w:rFonts w:ascii="Times New Roman" w:hAnsi="Times New Roman" w:cs="Times New Roman"/>
          <w:sz w:val="24"/>
          <w:szCs w:val="24"/>
        </w:rPr>
        <w:t xml:space="preserve">(наименование должности   </w:t>
      </w:r>
      <w:r w:rsidR="006D75D8" w:rsidRPr="0046625B">
        <w:rPr>
          <w:rFonts w:ascii="Times New Roman" w:hAnsi="Times New Roman" w:cs="Times New Roman"/>
          <w:sz w:val="24"/>
          <w:szCs w:val="24"/>
        </w:rPr>
        <w:t xml:space="preserve"> </w:t>
      </w:r>
      <w:r w:rsidRPr="0046625B">
        <w:rPr>
          <w:rFonts w:ascii="Times New Roman" w:hAnsi="Times New Roman" w:cs="Times New Roman"/>
          <w:sz w:val="24"/>
          <w:szCs w:val="24"/>
        </w:rPr>
        <w:t>(</w:t>
      </w:r>
      <w:r w:rsidR="006D75D8" w:rsidRPr="0046625B">
        <w:rPr>
          <w:rFonts w:ascii="Times New Roman" w:hAnsi="Times New Roman" w:cs="Times New Roman"/>
          <w:sz w:val="24"/>
          <w:szCs w:val="24"/>
        </w:rPr>
        <w:t xml:space="preserve">подпись)       </w:t>
      </w:r>
      <w:r w:rsidRPr="0046625B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="006D75D8" w:rsidRPr="004662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625B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7349CE" w:rsidRPr="0046625B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4F" w:rsidRPr="0046625B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B82A4F" w:rsidRPr="0046625B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3233B4" w:rsidRPr="0046625B" w:rsidRDefault="003233B4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sectPr w:rsidR="003233B4" w:rsidRPr="0046625B" w:rsidSect="00E004BC">
      <w:footerReference w:type="default" r:id="rId13"/>
      <w:type w:val="continuous"/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92" w:rsidRDefault="00F13D92" w:rsidP="007601AA">
      <w:r>
        <w:separator/>
      </w:r>
    </w:p>
  </w:endnote>
  <w:endnote w:type="continuationSeparator" w:id="0">
    <w:p w:rsidR="00F13D92" w:rsidRDefault="00F13D92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 w:rsidP="00CA25D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92" w:rsidRDefault="00F13D92" w:rsidP="007601AA">
      <w:r>
        <w:separator/>
      </w:r>
    </w:p>
  </w:footnote>
  <w:footnote w:type="continuationSeparator" w:id="0">
    <w:p w:rsidR="00F13D92" w:rsidRDefault="00F13D92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E9C5983"/>
    <w:multiLevelType w:val="multilevel"/>
    <w:tmpl w:val="5EF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0471"/>
    <w:rsid w:val="00032001"/>
    <w:rsid w:val="0003654C"/>
    <w:rsid w:val="00045DBD"/>
    <w:rsid w:val="00053D47"/>
    <w:rsid w:val="000564B0"/>
    <w:rsid w:val="00062351"/>
    <w:rsid w:val="000726D1"/>
    <w:rsid w:val="000925C7"/>
    <w:rsid w:val="000C7A68"/>
    <w:rsid w:val="000D75D5"/>
    <w:rsid w:val="000F18AF"/>
    <w:rsid w:val="000F28CA"/>
    <w:rsid w:val="000F3316"/>
    <w:rsid w:val="001003B8"/>
    <w:rsid w:val="00113B17"/>
    <w:rsid w:val="00120FEA"/>
    <w:rsid w:val="001360E5"/>
    <w:rsid w:val="00140266"/>
    <w:rsid w:val="00162953"/>
    <w:rsid w:val="0016322E"/>
    <w:rsid w:val="001676B4"/>
    <w:rsid w:val="00184573"/>
    <w:rsid w:val="00195FBE"/>
    <w:rsid w:val="001F1788"/>
    <w:rsid w:val="001F45BD"/>
    <w:rsid w:val="00205D3A"/>
    <w:rsid w:val="002721AC"/>
    <w:rsid w:val="00284127"/>
    <w:rsid w:val="002B19AF"/>
    <w:rsid w:val="002B41C1"/>
    <w:rsid w:val="002D3BC3"/>
    <w:rsid w:val="002E540F"/>
    <w:rsid w:val="00320E27"/>
    <w:rsid w:val="003233B4"/>
    <w:rsid w:val="00340001"/>
    <w:rsid w:val="00342F74"/>
    <w:rsid w:val="00365135"/>
    <w:rsid w:val="00380E40"/>
    <w:rsid w:val="00382009"/>
    <w:rsid w:val="00382344"/>
    <w:rsid w:val="003824CA"/>
    <w:rsid w:val="00383444"/>
    <w:rsid w:val="00385484"/>
    <w:rsid w:val="00393C54"/>
    <w:rsid w:val="0039712A"/>
    <w:rsid w:val="003B0205"/>
    <w:rsid w:val="003C65C0"/>
    <w:rsid w:val="003C7C67"/>
    <w:rsid w:val="003D2C21"/>
    <w:rsid w:val="003D7533"/>
    <w:rsid w:val="00401A72"/>
    <w:rsid w:val="00415AE4"/>
    <w:rsid w:val="004207DC"/>
    <w:rsid w:val="004221D0"/>
    <w:rsid w:val="00423869"/>
    <w:rsid w:val="00432E19"/>
    <w:rsid w:val="004440A6"/>
    <w:rsid w:val="00445179"/>
    <w:rsid w:val="00463408"/>
    <w:rsid w:val="0046625B"/>
    <w:rsid w:val="00491ABC"/>
    <w:rsid w:val="004E1321"/>
    <w:rsid w:val="00502CDC"/>
    <w:rsid w:val="005120CF"/>
    <w:rsid w:val="005139B6"/>
    <w:rsid w:val="005552AD"/>
    <w:rsid w:val="005718F1"/>
    <w:rsid w:val="00580366"/>
    <w:rsid w:val="00593CA4"/>
    <w:rsid w:val="005A55BB"/>
    <w:rsid w:val="005B1AC3"/>
    <w:rsid w:val="005E0B88"/>
    <w:rsid w:val="005E1B44"/>
    <w:rsid w:val="005E4645"/>
    <w:rsid w:val="005F0447"/>
    <w:rsid w:val="005F4B12"/>
    <w:rsid w:val="00605454"/>
    <w:rsid w:val="00616CCD"/>
    <w:rsid w:val="00636C67"/>
    <w:rsid w:val="00653AD9"/>
    <w:rsid w:val="0065410C"/>
    <w:rsid w:val="00657259"/>
    <w:rsid w:val="00666987"/>
    <w:rsid w:val="006766F6"/>
    <w:rsid w:val="00681AB9"/>
    <w:rsid w:val="006948C3"/>
    <w:rsid w:val="006A6012"/>
    <w:rsid w:val="006B4CF4"/>
    <w:rsid w:val="006B6F02"/>
    <w:rsid w:val="006D75D8"/>
    <w:rsid w:val="006F3A80"/>
    <w:rsid w:val="00701DA0"/>
    <w:rsid w:val="007230B0"/>
    <w:rsid w:val="00726B6E"/>
    <w:rsid w:val="007349CE"/>
    <w:rsid w:val="007351CA"/>
    <w:rsid w:val="007556D9"/>
    <w:rsid w:val="007564FC"/>
    <w:rsid w:val="007601AA"/>
    <w:rsid w:val="007668F6"/>
    <w:rsid w:val="00781237"/>
    <w:rsid w:val="007823CB"/>
    <w:rsid w:val="007959F5"/>
    <w:rsid w:val="00796550"/>
    <w:rsid w:val="007B5BCE"/>
    <w:rsid w:val="007D2BB5"/>
    <w:rsid w:val="007E65B1"/>
    <w:rsid w:val="008031F9"/>
    <w:rsid w:val="008038FE"/>
    <w:rsid w:val="008118FE"/>
    <w:rsid w:val="00822C1F"/>
    <w:rsid w:val="00827CA3"/>
    <w:rsid w:val="00834B20"/>
    <w:rsid w:val="0084399F"/>
    <w:rsid w:val="0084511B"/>
    <w:rsid w:val="00851589"/>
    <w:rsid w:val="00867099"/>
    <w:rsid w:val="00871B5B"/>
    <w:rsid w:val="008723D0"/>
    <w:rsid w:val="00895231"/>
    <w:rsid w:val="00897696"/>
    <w:rsid w:val="008C2593"/>
    <w:rsid w:val="008D4AD3"/>
    <w:rsid w:val="008E3FE6"/>
    <w:rsid w:val="008E41B3"/>
    <w:rsid w:val="008E508D"/>
    <w:rsid w:val="008F3F78"/>
    <w:rsid w:val="009109C6"/>
    <w:rsid w:val="0092510E"/>
    <w:rsid w:val="00961177"/>
    <w:rsid w:val="00973C2C"/>
    <w:rsid w:val="00974872"/>
    <w:rsid w:val="009827BA"/>
    <w:rsid w:val="00990EC7"/>
    <w:rsid w:val="009C4A8C"/>
    <w:rsid w:val="009D35EF"/>
    <w:rsid w:val="009D4412"/>
    <w:rsid w:val="009E2FF0"/>
    <w:rsid w:val="00A034BE"/>
    <w:rsid w:val="00A22E40"/>
    <w:rsid w:val="00A53F2E"/>
    <w:rsid w:val="00A53FAD"/>
    <w:rsid w:val="00A5407C"/>
    <w:rsid w:val="00A82592"/>
    <w:rsid w:val="00A8721E"/>
    <w:rsid w:val="00AB039F"/>
    <w:rsid w:val="00AC5201"/>
    <w:rsid w:val="00AE157C"/>
    <w:rsid w:val="00AF3A70"/>
    <w:rsid w:val="00B12757"/>
    <w:rsid w:val="00B37EBA"/>
    <w:rsid w:val="00B53133"/>
    <w:rsid w:val="00B60F00"/>
    <w:rsid w:val="00B77E50"/>
    <w:rsid w:val="00B82A4F"/>
    <w:rsid w:val="00B8327C"/>
    <w:rsid w:val="00B9647D"/>
    <w:rsid w:val="00BB3CDE"/>
    <w:rsid w:val="00BB4715"/>
    <w:rsid w:val="00BC79D9"/>
    <w:rsid w:val="00BD0C79"/>
    <w:rsid w:val="00BF1A63"/>
    <w:rsid w:val="00C106DE"/>
    <w:rsid w:val="00C35679"/>
    <w:rsid w:val="00C42644"/>
    <w:rsid w:val="00C4607F"/>
    <w:rsid w:val="00C465AB"/>
    <w:rsid w:val="00C50E0B"/>
    <w:rsid w:val="00C67CD5"/>
    <w:rsid w:val="00C718F4"/>
    <w:rsid w:val="00C76B9D"/>
    <w:rsid w:val="00C77283"/>
    <w:rsid w:val="00C958FE"/>
    <w:rsid w:val="00CA25D9"/>
    <w:rsid w:val="00CB7825"/>
    <w:rsid w:val="00CD1F4F"/>
    <w:rsid w:val="00CE10EE"/>
    <w:rsid w:val="00D00E52"/>
    <w:rsid w:val="00D0422D"/>
    <w:rsid w:val="00D05011"/>
    <w:rsid w:val="00D34B5E"/>
    <w:rsid w:val="00D418A3"/>
    <w:rsid w:val="00D5584B"/>
    <w:rsid w:val="00DB44A4"/>
    <w:rsid w:val="00DB4DDE"/>
    <w:rsid w:val="00DE0AB2"/>
    <w:rsid w:val="00DE1A83"/>
    <w:rsid w:val="00DE3344"/>
    <w:rsid w:val="00DE5900"/>
    <w:rsid w:val="00DF663F"/>
    <w:rsid w:val="00E004BC"/>
    <w:rsid w:val="00E22A46"/>
    <w:rsid w:val="00E22A4A"/>
    <w:rsid w:val="00E239FC"/>
    <w:rsid w:val="00E4132B"/>
    <w:rsid w:val="00E4408D"/>
    <w:rsid w:val="00E73856"/>
    <w:rsid w:val="00E73EB8"/>
    <w:rsid w:val="00EA0CFF"/>
    <w:rsid w:val="00EA0E2E"/>
    <w:rsid w:val="00EA7291"/>
    <w:rsid w:val="00EC32DB"/>
    <w:rsid w:val="00EC5127"/>
    <w:rsid w:val="00EC66A3"/>
    <w:rsid w:val="00EC71A9"/>
    <w:rsid w:val="00ED1888"/>
    <w:rsid w:val="00ED2447"/>
    <w:rsid w:val="00ED66DA"/>
    <w:rsid w:val="00EE14CF"/>
    <w:rsid w:val="00EE1C3C"/>
    <w:rsid w:val="00EE3794"/>
    <w:rsid w:val="00F05F52"/>
    <w:rsid w:val="00F13D92"/>
    <w:rsid w:val="00F2327B"/>
    <w:rsid w:val="00F3787E"/>
    <w:rsid w:val="00F52F88"/>
    <w:rsid w:val="00F554CC"/>
    <w:rsid w:val="00F63D82"/>
    <w:rsid w:val="00F7403C"/>
    <w:rsid w:val="00F90727"/>
    <w:rsid w:val="00FC4C57"/>
    <w:rsid w:val="00FC7A91"/>
    <w:rsid w:val="00FD4466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B32DF"/>
  <w14:defaultImageDpi w14:val="0"/>
  <w15:docId w15:val="{F532C04B-CFF6-41EE-B3B1-5F7DBE9B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  <w:style w:type="paragraph" w:customStyle="1" w:styleId="ConsPlusTitle">
    <w:name w:val="ConsPlusTitle"/>
    <w:qFormat/>
    <w:rsid w:val="0097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">
    <w:name w:val="Шапка (герб)"/>
    <w:basedOn w:val="a"/>
    <w:rsid w:val="00974872"/>
    <w:pPr>
      <w:widowControl/>
      <w:overflowPunct w:val="0"/>
      <w:ind w:firstLine="0"/>
      <w:jc w:val="right"/>
    </w:pPr>
    <w:rPr>
      <w:rFonts w:ascii="Century Schoolbook" w:hAnsi="Century Schoolbook" w:cs="Times New Roman"/>
      <w:szCs w:val="20"/>
    </w:rPr>
  </w:style>
  <w:style w:type="paragraph" w:styleId="af0">
    <w:name w:val="List Paragraph"/>
    <w:basedOn w:val="a"/>
    <w:uiPriority w:val="34"/>
    <w:qFormat/>
    <w:rsid w:val="00D00E52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locked/>
    <w:rsid w:val="007823CB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823CB"/>
    <w:rPr>
      <w:rFonts w:eastAsia="Calibri" w:cs="Times New Roman"/>
      <w:sz w:val="20"/>
      <w:szCs w:val="20"/>
      <w:lang w:eastAsia="en-US"/>
    </w:rPr>
  </w:style>
  <w:style w:type="character" w:styleId="af3">
    <w:name w:val="footnote reference"/>
    <w:uiPriority w:val="99"/>
    <w:locked/>
    <w:rsid w:val="007823CB"/>
    <w:rPr>
      <w:vertAlign w:val="superscript"/>
    </w:rPr>
  </w:style>
  <w:style w:type="paragraph" w:customStyle="1" w:styleId="ConsPlusNormal">
    <w:name w:val="ConsPlusNormal"/>
    <w:qFormat/>
    <w:rsid w:val="006A6012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customStyle="1" w:styleId="-">
    <w:name w:val="Интернет-ссылка"/>
    <w:rsid w:val="00CA25D9"/>
    <w:rPr>
      <w:color w:val="000080"/>
      <w:u w:val="single"/>
    </w:rPr>
  </w:style>
  <w:style w:type="paragraph" w:customStyle="1" w:styleId="ConsPlusNonformat">
    <w:name w:val="ConsPlusNonformat"/>
    <w:qFormat/>
    <w:rsid w:val="00CA25D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542194D9E6FE91DE2F6358818D99B0A38592FF6D3F66B8092C2DDB816FDCCD3E0446E40BCFA033426267D934SEH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542194D9E6FE91DE2F6358818D99B0A38592FF6D3F66B8092C2DDB816FDCCD3E0446E40BCFA033426267D934SE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42194D9E6FE91DE2F7D5597E1C7BAA38BC5FA6D346AEF527F2B8CDE3FDA986C4418BD498DB332477C65DD35E8DFED7F3E698F4E4AA1A457040635S9H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590A-FFE9-4142-BDCB-78A8BC45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Писаревское</cp:lastModifiedBy>
  <cp:revision>10</cp:revision>
  <cp:lastPrinted>2023-02-20T03:37:00Z</cp:lastPrinted>
  <dcterms:created xsi:type="dcterms:W3CDTF">2022-12-21T06:05:00Z</dcterms:created>
  <dcterms:modified xsi:type="dcterms:W3CDTF">2023-02-20T03:42:00Z</dcterms:modified>
</cp:coreProperties>
</file>