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610"/>
      </w:tblGrid>
      <w:tr w:rsidR="00515B16" w:rsidRPr="00515B16" w:rsidTr="00133F68">
        <w:trPr>
          <w:trHeight w:val="284"/>
        </w:trPr>
        <w:tc>
          <w:tcPr>
            <w:tcW w:w="9610" w:type="dxa"/>
            <w:shd w:val="clear" w:color="auto" w:fill="auto"/>
          </w:tcPr>
          <w:p w:rsidR="00515B16" w:rsidRPr="00515B16" w:rsidRDefault="00515B16" w:rsidP="00515B16">
            <w:pPr>
              <w:widowControl/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</w:pPr>
            <w:r w:rsidRPr="00515B16"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  <w:t>ИРКУТСКАЯ  ОБЛАСТЬ</w:t>
            </w:r>
          </w:p>
        </w:tc>
      </w:tr>
      <w:tr w:rsidR="00515B16" w:rsidRPr="00515B16" w:rsidTr="00133F68">
        <w:trPr>
          <w:trHeight w:val="274"/>
        </w:trPr>
        <w:tc>
          <w:tcPr>
            <w:tcW w:w="9610" w:type="dxa"/>
            <w:shd w:val="clear" w:color="auto" w:fill="auto"/>
          </w:tcPr>
          <w:p w:rsidR="00515B16" w:rsidRPr="00515B16" w:rsidRDefault="00515B16" w:rsidP="00515B16">
            <w:pPr>
              <w:widowControl/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</w:pPr>
            <w:r w:rsidRPr="00515B16"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  <w:t>Тулунский район</w:t>
            </w:r>
          </w:p>
        </w:tc>
      </w:tr>
      <w:tr w:rsidR="00515B16" w:rsidRPr="00515B16" w:rsidTr="00133F68">
        <w:trPr>
          <w:trHeight w:val="536"/>
        </w:trPr>
        <w:tc>
          <w:tcPr>
            <w:tcW w:w="9610" w:type="dxa"/>
            <w:shd w:val="clear" w:color="auto" w:fill="auto"/>
          </w:tcPr>
          <w:p w:rsidR="00515B16" w:rsidRPr="00515B16" w:rsidRDefault="00515B16" w:rsidP="00515B16">
            <w:pPr>
              <w:widowControl/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</w:pPr>
            <w:r w:rsidRPr="00515B16"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  <w:t>АДМИНИСТРАЦИЯ</w:t>
            </w:r>
          </w:p>
          <w:p w:rsidR="00515B16" w:rsidRPr="00515B16" w:rsidRDefault="00DA6A54" w:rsidP="00515B16">
            <w:pPr>
              <w:widowControl/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color w:val="auto"/>
                <w:spacing w:val="2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  <w:t>Писарев</w:t>
            </w:r>
            <w:r w:rsidR="00515B16" w:rsidRPr="00515B16"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  <w:t>ского сельского поселения</w:t>
            </w:r>
          </w:p>
        </w:tc>
      </w:tr>
      <w:tr w:rsidR="00515B16" w:rsidRPr="00515B16" w:rsidTr="00133F68">
        <w:trPr>
          <w:trHeight w:val="284"/>
        </w:trPr>
        <w:tc>
          <w:tcPr>
            <w:tcW w:w="9610" w:type="dxa"/>
            <w:shd w:val="clear" w:color="auto" w:fill="auto"/>
          </w:tcPr>
          <w:p w:rsidR="00515B16" w:rsidRPr="00515B16" w:rsidRDefault="00515B16" w:rsidP="00515B16">
            <w:pPr>
              <w:widowControl/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color w:val="auto"/>
                <w:spacing w:val="20"/>
                <w:sz w:val="28"/>
                <w:szCs w:val="20"/>
              </w:rPr>
            </w:pPr>
          </w:p>
        </w:tc>
      </w:tr>
      <w:tr w:rsidR="00515B16" w:rsidRPr="00515B16" w:rsidTr="00133F68">
        <w:trPr>
          <w:trHeight w:val="358"/>
        </w:trPr>
        <w:tc>
          <w:tcPr>
            <w:tcW w:w="9610" w:type="dxa"/>
            <w:shd w:val="clear" w:color="auto" w:fill="auto"/>
          </w:tcPr>
          <w:p w:rsidR="00515B16" w:rsidRPr="00515B16" w:rsidRDefault="00985AE0" w:rsidP="00515B16">
            <w:pPr>
              <w:widowControl/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36"/>
                <w:szCs w:val="20"/>
              </w:rPr>
            </w:pPr>
            <w:r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36"/>
                <w:szCs w:val="20"/>
              </w:rPr>
              <w:t>Р А С П О Р Я Ж Е Н И Е</w:t>
            </w:r>
          </w:p>
        </w:tc>
      </w:tr>
      <w:tr w:rsidR="00515B16" w:rsidRPr="00515B16" w:rsidTr="00133F68">
        <w:trPr>
          <w:trHeight w:val="284"/>
        </w:trPr>
        <w:tc>
          <w:tcPr>
            <w:tcW w:w="9610" w:type="dxa"/>
            <w:shd w:val="clear" w:color="auto" w:fill="auto"/>
          </w:tcPr>
          <w:p w:rsidR="00515B16" w:rsidRPr="00515B16" w:rsidRDefault="00515B16" w:rsidP="00133F68">
            <w:pPr>
              <w:widowControl/>
              <w:overflowPunct w:val="0"/>
              <w:autoSpaceDE w:val="0"/>
              <w:autoSpaceDN w:val="0"/>
              <w:adjustRightInd w:val="0"/>
              <w:ind w:right="-271"/>
              <w:textAlignment w:val="baseline"/>
              <w:rPr>
                <w:rFonts w:ascii="Century Schoolbook" w:eastAsia="Times New Roman" w:hAnsi="Century Schoolbook" w:cs="Times New Roman"/>
                <w:color w:val="auto"/>
                <w:spacing w:val="20"/>
                <w:sz w:val="28"/>
                <w:szCs w:val="20"/>
              </w:rPr>
            </w:pPr>
          </w:p>
        </w:tc>
      </w:tr>
      <w:tr w:rsidR="00515B16" w:rsidRPr="00515B16" w:rsidTr="00133F68">
        <w:trPr>
          <w:trHeight w:val="284"/>
        </w:trPr>
        <w:tc>
          <w:tcPr>
            <w:tcW w:w="9610" w:type="dxa"/>
            <w:shd w:val="clear" w:color="auto" w:fill="auto"/>
          </w:tcPr>
          <w:p w:rsidR="00515B16" w:rsidRPr="00515B16" w:rsidRDefault="00515B16" w:rsidP="00133F68">
            <w:pPr>
              <w:widowControl/>
              <w:overflowPunct w:val="0"/>
              <w:autoSpaceDE w:val="0"/>
              <w:autoSpaceDN w:val="0"/>
              <w:adjustRightInd w:val="0"/>
              <w:ind w:right="-271"/>
              <w:textAlignment w:val="baseline"/>
              <w:rPr>
                <w:rFonts w:ascii="Century Schoolbook" w:eastAsia="Times New Roman" w:hAnsi="Century Schoolbook" w:cs="Times New Roman"/>
                <w:color w:val="auto"/>
                <w:spacing w:val="20"/>
                <w:sz w:val="28"/>
                <w:szCs w:val="20"/>
              </w:rPr>
            </w:pPr>
          </w:p>
        </w:tc>
      </w:tr>
      <w:tr w:rsidR="00515B16" w:rsidRPr="00515B16" w:rsidTr="00133F68">
        <w:trPr>
          <w:trHeight w:val="568"/>
        </w:trPr>
        <w:tc>
          <w:tcPr>
            <w:tcW w:w="9610" w:type="dxa"/>
            <w:shd w:val="clear" w:color="auto" w:fill="auto"/>
          </w:tcPr>
          <w:p w:rsidR="00515B16" w:rsidRPr="00515B16" w:rsidRDefault="00515B16" w:rsidP="00B07839">
            <w:pPr>
              <w:widowControl/>
              <w:overflowPunct w:val="0"/>
              <w:autoSpaceDE w:val="0"/>
              <w:autoSpaceDN w:val="0"/>
              <w:adjustRightInd w:val="0"/>
              <w:ind w:right="-271"/>
              <w:textAlignment w:val="baseline"/>
              <w:rPr>
                <w:rFonts w:ascii="Century Schoolbook" w:eastAsia="Times New Roman" w:hAnsi="Century Schoolbook" w:cs="Times New Roman"/>
                <w:color w:val="auto"/>
                <w:spacing w:val="20"/>
                <w:sz w:val="28"/>
                <w:szCs w:val="20"/>
              </w:rPr>
            </w:pPr>
            <w:r w:rsidRPr="00515B16"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  <w:t>«_</w:t>
            </w:r>
            <w:r w:rsidR="00B07839"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  <w:t>24</w:t>
            </w:r>
            <w:r w:rsidRPr="00515B16"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  <w:t>_»_</w:t>
            </w:r>
            <w:r w:rsidR="00B07839"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  <w:t>11.</w:t>
            </w:r>
            <w:r w:rsidRPr="00515B16"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_2021 г.              </w:t>
            </w:r>
            <w:r w:rsidR="00B07839"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                           № 82</w:t>
            </w:r>
          </w:p>
        </w:tc>
      </w:tr>
      <w:tr w:rsidR="00515B16" w:rsidRPr="00515B16" w:rsidTr="00133F68">
        <w:trPr>
          <w:trHeight w:val="284"/>
        </w:trPr>
        <w:tc>
          <w:tcPr>
            <w:tcW w:w="9610" w:type="dxa"/>
            <w:shd w:val="clear" w:color="auto" w:fill="auto"/>
          </w:tcPr>
          <w:p w:rsidR="00515B16" w:rsidRPr="002A4E95" w:rsidRDefault="00DA6A54" w:rsidP="00515B16">
            <w:pPr>
              <w:widowControl/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 xml:space="preserve">  </w:t>
            </w:r>
            <w:r w:rsidRPr="00DA6A54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</w:rPr>
              <w:t xml:space="preserve">   </w:t>
            </w:r>
            <w:r w:rsidRPr="002A4E95">
              <w:rPr>
                <w:rFonts w:ascii="Century Schoolbook" w:eastAsia="Times New Roman" w:hAnsi="Century Schoolbook" w:cs="Times New Roman"/>
                <w:color w:val="auto"/>
                <w:sz w:val="28"/>
                <w:szCs w:val="28"/>
              </w:rPr>
              <w:t>п. 4-е отделение ГСС</w:t>
            </w:r>
          </w:p>
        </w:tc>
      </w:tr>
    </w:tbl>
    <w:p w:rsidR="002D4336" w:rsidRDefault="002D4336" w:rsidP="00AE3949">
      <w:pPr>
        <w:pStyle w:val="22"/>
        <w:keepNext/>
        <w:keepLines/>
        <w:shd w:val="clear" w:color="auto" w:fill="auto"/>
        <w:spacing w:line="274" w:lineRule="exact"/>
        <w:jc w:val="center"/>
      </w:pPr>
    </w:p>
    <w:p w:rsidR="002D4336" w:rsidRDefault="002D4336">
      <w:pPr>
        <w:pStyle w:val="50"/>
        <w:shd w:val="clear" w:color="auto" w:fill="auto"/>
      </w:pPr>
    </w:p>
    <w:p w:rsidR="002D4336" w:rsidRPr="00515B16" w:rsidRDefault="002D4336">
      <w:pPr>
        <w:pStyle w:val="50"/>
        <w:shd w:val="clear" w:color="auto" w:fill="auto"/>
        <w:rPr>
          <w:b/>
          <w:i/>
        </w:rPr>
      </w:pPr>
      <w:r w:rsidRPr="00515B16">
        <w:rPr>
          <w:b/>
          <w:i/>
        </w:rPr>
        <w:t>Об утверждении перечня главных</w:t>
      </w:r>
    </w:p>
    <w:p w:rsidR="002D4336" w:rsidRPr="00515B16" w:rsidRDefault="002D4336">
      <w:pPr>
        <w:pStyle w:val="50"/>
        <w:shd w:val="clear" w:color="auto" w:fill="auto"/>
        <w:rPr>
          <w:b/>
          <w:i/>
        </w:rPr>
      </w:pPr>
      <w:r w:rsidRPr="00515B16">
        <w:rPr>
          <w:b/>
          <w:i/>
        </w:rPr>
        <w:t>администраторов доходов бюджета</w:t>
      </w:r>
    </w:p>
    <w:p w:rsidR="00515B16" w:rsidRPr="00515B16" w:rsidRDefault="00DA6A54" w:rsidP="00515B16">
      <w:pPr>
        <w:widowControl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Писарев</w:t>
      </w:r>
      <w:r w:rsidR="00515B16" w:rsidRPr="00515B16">
        <w:rPr>
          <w:rFonts w:ascii="Times New Roman" w:eastAsia="Times New Roman" w:hAnsi="Times New Roman" w:cs="Times New Roman"/>
          <w:b/>
          <w:i/>
          <w:color w:val="auto"/>
        </w:rPr>
        <w:t>ского</w:t>
      </w:r>
      <w:r w:rsidR="009300D6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="00515B16" w:rsidRPr="00515B16">
        <w:rPr>
          <w:rFonts w:ascii="Times New Roman" w:eastAsia="Times New Roman" w:hAnsi="Times New Roman" w:cs="Times New Roman"/>
          <w:b/>
          <w:i/>
          <w:color w:val="auto"/>
        </w:rPr>
        <w:t xml:space="preserve">муниципального </w:t>
      </w:r>
    </w:p>
    <w:p w:rsidR="002D4336" w:rsidRPr="00515B16" w:rsidRDefault="00515B16" w:rsidP="00515B16">
      <w:pPr>
        <w:pStyle w:val="50"/>
        <w:shd w:val="clear" w:color="auto" w:fill="auto"/>
        <w:rPr>
          <w:rFonts w:eastAsia="Times New Roman"/>
          <w:b/>
          <w:i/>
          <w:color w:val="auto"/>
        </w:rPr>
      </w:pPr>
      <w:r w:rsidRPr="00515B16">
        <w:rPr>
          <w:rFonts w:eastAsia="Times New Roman"/>
          <w:b/>
          <w:i/>
          <w:color w:val="auto"/>
        </w:rPr>
        <w:t xml:space="preserve">образования  </w:t>
      </w:r>
    </w:p>
    <w:p w:rsidR="00515B16" w:rsidRDefault="00515B16" w:rsidP="00515B16">
      <w:pPr>
        <w:pStyle w:val="50"/>
        <w:shd w:val="clear" w:color="auto" w:fill="auto"/>
      </w:pPr>
    </w:p>
    <w:p w:rsidR="002D4336" w:rsidRDefault="00515B16" w:rsidP="00AE3949">
      <w:pPr>
        <w:pStyle w:val="61"/>
        <w:shd w:val="clear" w:color="auto" w:fill="auto"/>
        <w:ind w:firstLine="360"/>
      </w:pPr>
      <w:r>
        <w:t xml:space="preserve">     </w:t>
      </w:r>
      <w:r w:rsidR="002D4336">
        <w:t>В соответствии с пунктом 3.2. статьи 160.1. Бюджетного кодекса Российской Федерации,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</w:t>
      </w:r>
      <w:r>
        <w:t>жета», руководствуясь статьей 24, 40</w:t>
      </w:r>
      <w:r w:rsidR="002D4336">
        <w:t xml:space="preserve"> </w:t>
      </w:r>
      <w:r w:rsidRPr="00515B16">
        <w:rPr>
          <w:rFonts w:eastAsia="Times New Roman"/>
          <w:color w:val="auto"/>
        </w:rPr>
        <w:t xml:space="preserve">Устава </w:t>
      </w:r>
      <w:r w:rsidR="00DA6A54">
        <w:rPr>
          <w:rFonts w:eastAsia="Times New Roman"/>
          <w:color w:val="auto"/>
        </w:rPr>
        <w:t>Писарев</w:t>
      </w:r>
      <w:r w:rsidRPr="00515B16">
        <w:rPr>
          <w:rFonts w:eastAsia="Times New Roman"/>
          <w:color w:val="auto"/>
        </w:rPr>
        <w:t>ского муниципального образования</w:t>
      </w:r>
      <w:r>
        <w:rPr>
          <w:rFonts w:eastAsia="Times New Roman"/>
          <w:color w:val="auto"/>
        </w:rPr>
        <w:t>:</w:t>
      </w:r>
    </w:p>
    <w:p w:rsidR="002D4336" w:rsidRDefault="002D4336" w:rsidP="00AE3949">
      <w:pPr>
        <w:pStyle w:val="61"/>
        <w:shd w:val="clear" w:color="auto" w:fill="auto"/>
        <w:ind w:firstLine="360"/>
      </w:pPr>
    </w:p>
    <w:p w:rsidR="002D4336" w:rsidRPr="00985AE0" w:rsidRDefault="002D4336" w:rsidP="00AE3949">
      <w:pPr>
        <w:pStyle w:val="61"/>
        <w:numPr>
          <w:ilvl w:val="0"/>
          <w:numId w:val="2"/>
        </w:numPr>
        <w:shd w:val="clear" w:color="auto" w:fill="auto"/>
        <w:tabs>
          <w:tab w:val="left" w:pos="709"/>
        </w:tabs>
        <w:spacing w:line="320" w:lineRule="exact"/>
        <w:ind w:firstLine="360"/>
      </w:pPr>
      <w:r w:rsidRPr="00985AE0">
        <w:t xml:space="preserve">Утвердить перечень главных администраторов доходов бюджета </w:t>
      </w:r>
      <w:r w:rsidR="00DA6A54">
        <w:rPr>
          <w:rFonts w:eastAsia="Times New Roman"/>
          <w:color w:val="auto"/>
        </w:rPr>
        <w:t>Писарев</w:t>
      </w:r>
      <w:r w:rsidR="00515B16" w:rsidRPr="00985AE0">
        <w:rPr>
          <w:rFonts w:eastAsia="Times New Roman"/>
          <w:color w:val="auto"/>
        </w:rPr>
        <w:t>ского муниципального образования</w:t>
      </w:r>
      <w:r w:rsidR="00030639">
        <w:rPr>
          <w:rFonts w:eastAsia="Times New Roman"/>
          <w:color w:val="auto"/>
        </w:rPr>
        <w:t xml:space="preserve"> -</w:t>
      </w:r>
      <w:r w:rsidR="00515B16" w:rsidRPr="00985AE0">
        <w:t xml:space="preserve"> </w:t>
      </w:r>
      <w:r w:rsidR="00030639">
        <w:t xml:space="preserve">органов </w:t>
      </w:r>
      <w:r w:rsidR="00133F68">
        <w:t xml:space="preserve">местного самоуправления </w:t>
      </w:r>
      <w:r w:rsidR="00F46BBF">
        <w:t xml:space="preserve"> </w:t>
      </w:r>
      <w:r w:rsidRPr="00985AE0">
        <w:t>(прилагается).</w:t>
      </w:r>
    </w:p>
    <w:p w:rsidR="002D4336" w:rsidRPr="00985AE0" w:rsidRDefault="00F46BBF" w:rsidP="00030639">
      <w:pPr>
        <w:pStyle w:val="61"/>
        <w:shd w:val="clear" w:color="auto" w:fill="auto"/>
        <w:tabs>
          <w:tab w:val="left" w:pos="709"/>
        </w:tabs>
        <w:spacing w:line="320" w:lineRule="exact"/>
      </w:pPr>
      <w:r>
        <w:t xml:space="preserve">     </w:t>
      </w:r>
      <w:r w:rsidR="00030639">
        <w:t>2.</w:t>
      </w:r>
      <w:r w:rsidR="00030639">
        <w:tab/>
        <w:t xml:space="preserve">Утвердить перечень главных администраторов доходов </w:t>
      </w:r>
      <w:r w:rsidR="00133F68" w:rsidRPr="00985AE0">
        <w:t xml:space="preserve">бюджета </w:t>
      </w:r>
      <w:r w:rsidR="00DA6A54">
        <w:rPr>
          <w:rFonts w:eastAsia="Times New Roman"/>
          <w:color w:val="auto"/>
        </w:rPr>
        <w:t>Писарев</w:t>
      </w:r>
      <w:r w:rsidR="00133F68" w:rsidRPr="00985AE0">
        <w:rPr>
          <w:rFonts w:eastAsia="Times New Roman"/>
          <w:color w:val="auto"/>
        </w:rPr>
        <w:t>ского муниципального образования</w:t>
      </w:r>
      <w:r w:rsidR="00030639">
        <w:t xml:space="preserve"> -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 (прилагается).</w:t>
      </w:r>
    </w:p>
    <w:p w:rsidR="002D4336" w:rsidRPr="00985AE0" w:rsidRDefault="00F46BBF" w:rsidP="00F46BBF">
      <w:pPr>
        <w:pStyle w:val="61"/>
        <w:shd w:val="clear" w:color="auto" w:fill="auto"/>
        <w:tabs>
          <w:tab w:val="left" w:pos="709"/>
        </w:tabs>
        <w:spacing w:line="320" w:lineRule="exact"/>
      </w:pPr>
      <w:r>
        <w:t xml:space="preserve">     3.</w:t>
      </w:r>
      <w:r w:rsidR="002D4336" w:rsidRPr="00985AE0">
        <w:t xml:space="preserve">Установить, что настоящее распоряжение применяется к правоотношениям, возникающим при составлении и исполнении бюджета </w:t>
      </w:r>
      <w:r w:rsidR="00DA6A54">
        <w:rPr>
          <w:rFonts w:eastAsia="Times New Roman"/>
          <w:color w:val="auto"/>
        </w:rPr>
        <w:t>Писарев</w:t>
      </w:r>
      <w:r w:rsidR="00515B16" w:rsidRPr="00985AE0">
        <w:rPr>
          <w:rFonts w:eastAsia="Times New Roman"/>
          <w:color w:val="auto"/>
        </w:rPr>
        <w:t>ского муниципального образования</w:t>
      </w:r>
      <w:r w:rsidR="002D4336" w:rsidRPr="00985AE0">
        <w:t xml:space="preserve">, начиная с бюджета на 2022 год и на плановый период 2023 и 2024 годов. </w:t>
      </w:r>
    </w:p>
    <w:p w:rsidR="00515B16" w:rsidRPr="00515B16" w:rsidRDefault="00F46BBF" w:rsidP="00515B1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4</w:t>
      </w:r>
      <w:r w:rsidR="00515B16" w:rsidRPr="00985AE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515B16" w:rsidRPr="00515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</w:t>
      </w:r>
      <w:r w:rsidR="00985AE0" w:rsidRPr="00985AE0">
        <w:rPr>
          <w:rFonts w:ascii="Times New Roman" w:hAnsi="Times New Roman" w:cs="Times New Roman"/>
          <w:sz w:val="28"/>
          <w:szCs w:val="28"/>
        </w:rPr>
        <w:t>распоряжение</w:t>
      </w:r>
      <w:r w:rsidR="00515B16" w:rsidRPr="00515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опубликовать в газете «</w:t>
      </w:r>
      <w:r w:rsidR="00DA6A54">
        <w:rPr>
          <w:rFonts w:ascii="Times New Roman" w:eastAsia="Times New Roman" w:hAnsi="Times New Roman" w:cs="Times New Roman"/>
          <w:color w:val="auto"/>
          <w:sz w:val="28"/>
          <w:szCs w:val="28"/>
        </w:rPr>
        <w:t>Писарев</w:t>
      </w:r>
      <w:r w:rsidR="00515B16" w:rsidRPr="00515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ский вестник» и разместить на официальном сайте администрации </w:t>
      </w:r>
      <w:r w:rsidR="00DA6A54">
        <w:rPr>
          <w:rFonts w:ascii="Times New Roman" w:eastAsia="Times New Roman" w:hAnsi="Times New Roman" w:cs="Times New Roman"/>
          <w:color w:val="auto"/>
          <w:sz w:val="28"/>
          <w:szCs w:val="28"/>
        </w:rPr>
        <w:t>Писарев</w:t>
      </w:r>
      <w:r w:rsidR="00515B16" w:rsidRPr="00515B16">
        <w:rPr>
          <w:rFonts w:ascii="Times New Roman" w:eastAsia="Times New Roman" w:hAnsi="Times New Roman" w:cs="Times New Roman"/>
          <w:color w:val="auto"/>
          <w:sz w:val="28"/>
          <w:szCs w:val="28"/>
        </w:rPr>
        <w:t>ского сельского поселения.</w:t>
      </w:r>
    </w:p>
    <w:p w:rsidR="00515B16" w:rsidRPr="00515B16" w:rsidRDefault="00515B16" w:rsidP="00515B1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5B16" w:rsidRPr="00515B16" w:rsidRDefault="00515B16" w:rsidP="00515B1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5B16" w:rsidRPr="00515B16" w:rsidRDefault="00515B16" w:rsidP="00515B1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5B16" w:rsidRPr="00515B16" w:rsidRDefault="00B07839" w:rsidP="00515B1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ВрИО Главы</w:t>
      </w:r>
      <w:r w:rsidR="00515B16" w:rsidRPr="00515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A6A54">
        <w:rPr>
          <w:rFonts w:ascii="Times New Roman" w:eastAsia="Times New Roman" w:hAnsi="Times New Roman" w:cs="Times New Roman"/>
          <w:color w:val="auto"/>
          <w:sz w:val="28"/>
          <w:szCs w:val="28"/>
        </w:rPr>
        <w:t>Писарев</w:t>
      </w:r>
      <w:r w:rsidR="00515B16" w:rsidRPr="00515B16">
        <w:rPr>
          <w:rFonts w:ascii="Times New Roman" w:eastAsia="Times New Roman" w:hAnsi="Times New Roman" w:cs="Times New Roman"/>
          <w:color w:val="auto"/>
          <w:sz w:val="28"/>
          <w:szCs w:val="28"/>
        </w:rPr>
        <w:t>ского</w:t>
      </w:r>
    </w:p>
    <w:p w:rsidR="002D4336" w:rsidRDefault="00515B16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5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                                                                   </w:t>
      </w:r>
      <w:r w:rsidR="00B07839">
        <w:rPr>
          <w:rFonts w:ascii="Times New Roman" w:eastAsia="Times New Roman" w:hAnsi="Times New Roman" w:cs="Times New Roman"/>
          <w:color w:val="auto"/>
          <w:sz w:val="28"/>
          <w:szCs w:val="28"/>
        </w:rPr>
        <w:t>Е.И. Миндалёва</w:t>
      </w: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Pr="00985AE0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4336" w:rsidRPr="00540115" w:rsidRDefault="002D4336" w:rsidP="00AE3949">
      <w:pPr>
        <w:pStyle w:val="61"/>
        <w:shd w:val="clear" w:color="auto" w:fill="auto"/>
        <w:spacing w:line="317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540115">
        <w:rPr>
          <w:sz w:val="24"/>
          <w:szCs w:val="24"/>
        </w:rPr>
        <w:t>ТВЕРЖДЕН</w:t>
      </w:r>
    </w:p>
    <w:p w:rsidR="002D4336" w:rsidRDefault="002D4336" w:rsidP="00AE3949">
      <w:pPr>
        <w:pStyle w:val="61"/>
        <w:shd w:val="clear" w:color="auto" w:fill="auto"/>
        <w:spacing w:line="317" w:lineRule="exact"/>
        <w:jc w:val="right"/>
        <w:rPr>
          <w:sz w:val="24"/>
          <w:szCs w:val="24"/>
        </w:rPr>
      </w:pPr>
      <w:r w:rsidRPr="00540115">
        <w:rPr>
          <w:sz w:val="24"/>
          <w:szCs w:val="24"/>
        </w:rPr>
        <w:t xml:space="preserve"> </w:t>
      </w:r>
      <w:r w:rsidR="005B055D">
        <w:rPr>
          <w:sz w:val="24"/>
          <w:szCs w:val="24"/>
        </w:rPr>
        <w:t>р</w:t>
      </w:r>
      <w:r w:rsidRPr="00540115">
        <w:rPr>
          <w:sz w:val="24"/>
          <w:szCs w:val="24"/>
        </w:rPr>
        <w:t>аспоряжением</w:t>
      </w:r>
    </w:p>
    <w:p w:rsidR="00985AE0" w:rsidRPr="00985AE0" w:rsidRDefault="00DA6A54" w:rsidP="00AE3949">
      <w:pPr>
        <w:pStyle w:val="61"/>
        <w:shd w:val="clear" w:color="auto" w:fill="auto"/>
        <w:spacing w:line="317" w:lineRule="exact"/>
        <w:jc w:val="right"/>
        <w:rPr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Писарев</w:t>
      </w:r>
      <w:r w:rsidR="00985AE0" w:rsidRPr="00985AE0">
        <w:rPr>
          <w:rFonts w:eastAsia="Times New Roman"/>
          <w:color w:val="auto"/>
          <w:sz w:val="24"/>
          <w:szCs w:val="24"/>
        </w:rPr>
        <w:t>ского муниципального образования</w:t>
      </w:r>
    </w:p>
    <w:p w:rsidR="002D4336" w:rsidRPr="00540115" w:rsidRDefault="00985AE0" w:rsidP="00985AE0">
      <w:pPr>
        <w:pStyle w:val="61"/>
        <w:shd w:val="clear" w:color="auto" w:fill="auto"/>
        <w:spacing w:line="317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2D4336" w:rsidRPr="00540115">
        <w:rPr>
          <w:sz w:val="24"/>
          <w:szCs w:val="24"/>
        </w:rPr>
        <w:t>от</w:t>
      </w:r>
      <w:r w:rsidR="002D4336">
        <w:rPr>
          <w:sz w:val="24"/>
          <w:szCs w:val="24"/>
        </w:rPr>
        <w:t xml:space="preserve"> </w:t>
      </w:r>
      <w:r w:rsidR="00B07839">
        <w:rPr>
          <w:sz w:val="24"/>
          <w:szCs w:val="24"/>
        </w:rPr>
        <w:t xml:space="preserve"> « 24  »   11.</w:t>
      </w:r>
      <w:r w:rsidR="002D4336" w:rsidRPr="00540115">
        <w:rPr>
          <w:sz w:val="24"/>
          <w:szCs w:val="24"/>
        </w:rPr>
        <w:t xml:space="preserve">  2021 года № </w:t>
      </w:r>
      <w:r w:rsidR="00B07839">
        <w:rPr>
          <w:sz w:val="24"/>
          <w:szCs w:val="24"/>
        </w:rPr>
        <w:t>82</w:t>
      </w:r>
      <w:r w:rsidR="002D4336" w:rsidRPr="00540115">
        <w:rPr>
          <w:sz w:val="24"/>
          <w:szCs w:val="24"/>
        </w:rPr>
        <w:t xml:space="preserve">           </w:t>
      </w:r>
    </w:p>
    <w:p w:rsidR="002D4336" w:rsidRDefault="002D4336" w:rsidP="00AE3949">
      <w:pPr>
        <w:pStyle w:val="61"/>
        <w:shd w:val="clear" w:color="auto" w:fill="auto"/>
        <w:spacing w:line="317" w:lineRule="exact"/>
        <w:jc w:val="right"/>
      </w:pPr>
    </w:p>
    <w:p w:rsidR="002D4336" w:rsidRDefault="002D4336" w:rsidP="00AE3949">
      <w:pPr>
        <w:pStyle w:val="61"/>
        <w:shd w:val="clear" w:color="auto" w:fill="auto"/>
        <w:spacing w:line="317" w:lineRule="exact"/>
        <w:jc w:val="right"/>
      </w:pPr>
    </w:p>
    <w:p w:rsidR="002D4336" w:rsidRPr="0017596D" w:rsidRDefault="002D4336" w:rsidP="00B721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2D4336" w:rsidRPr="00985AE0" w:rsidRDefault="002D4336" w:rsidP="00985AE0">
      <w:pPr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CF2EC6">
        <w:rPr>
          <w:rFonts w:ascii="Times New Roman" w:hAnsi="Times New Roman"/>
          <w:b/>
          <w:sz w:val="28"/>
          <w:szCs w:val="28"/>
        </w:rPr>
        <w:t>лавны</w:t>
      </w:r>
      <w:r>
        <w:rPr>
          <w:rFonts w:ascii="Times New Roman" w:hAnsi="Times New Roman"/>
          <w:b/>
          <w:sz w:val="28"/>
          <w:szCs w:val="28"/>
        </w:rPr>
        <w:t>х</w:t>
      </w:r>
      <w:r w:rsidRPr="00CF2EC6">
        <w:rPr>
          <w:rFonts w:ascii="Times New Roman" w:hAnsi="Times New Roman"/>
          <w:b/>
          <w:sz w:val="28"/>
          <w:szCs w:val="28"/>
        </w:rPr>
        <w:t xml:space="preserve"> администратор</w:t>
      </w:r>
      <w:r>
        <w:rPr>
          <w:rFonts w:ascii="Times New Roman" w:hAnsi="Times New Roman"/>
          <w:b/>
          <w:sz w:val="28"/>
          <w:szCs w:val="28"/>
        </w:rPr>
        <w:t>ов</w:t>
      </w:r>
      <w:r w:rsidRPr="00CF2EC6">
        <w:rPr>
          <w:rFonts w:ascii="Times New Roman" w:hAnsi="Times New Roman"/>
          <w:b/>
          <w:sz w:val="28"/>
          <w:szCs w:val="28"/>
        </w:rPr>
        <w:t xml:space="preserve"> доходов бюджета </w:t>
      </w:r>
      <w:r w:rsidR="00DA6A5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Писарев</w:t>
      </w:r>
      <w:r w:rsidR="00985AE0" w:rsidRPr="00985AE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ского муниципального образования</w:t>
      </w:r>
      <w:r w:rsidR="007157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</w:t>
      </w:r>
      <w:r w:rsidR="00364C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органов</w:t>
      </w:r>
      <w:r w:rsidR="00364CD1" w:rsidRPr="00364CD1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364CD1" w:rsidRPr="00364C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местного самоуправления</w:t>
      </w:r>
    </w:p>
    <w:p w:rsidR="002D4336" w:rsidRDefault="002D4336" w:rsidP="00AE3949">
      <w:pPr>
        <w:pStyle w:val="61"/>
        <w:shd w:val="clear" w:color="auto" w:fill="auto"/>
        <w:spacing w:line="317" w:lineRule="exact"/>
        <w:jc w:val="right"/>
      </w:pPr>
    </w:p>
    <w:tbl>
      <w:tblPr>
        <w:tblW w:w="10490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551"/>
        <w:gridCol w:w="6804"/>
      </w:tblGrid>
      <w:tr w:rsidR="002D4336" w:rsidRPr="007242B6" w:rsidTr="00FB49AE">
        <w:trPr>
          <w:trHeight w:val="20"/>
          <w:tblHeader/>
        </w:trPr>
        <w:tc>
          <w:tcPr>
            <w:tcW w:w="3686" w:type="dxa"/>
            <w:gridSpan w:val="2"/>
            <w:vAlign w:val="center"/>
          </w:tcPr>
          <w:p w:rsidR="002D4336" w:rsidRPr="006F17E2" w:rsidRDefault="002D4336" w:rsidP="00B721B0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Код</w:t>
            </w:r>
          </w:p>
        </w:tc>
        <w:tc>
          <w:tcPr>
            <w:tcW w:w="6804" w:type="dxa"/>
            <w:vMerge w:val="restart"/>
            <w:vAlign w:val="center"/>
          </w:tcPr>
          <w:p w:rsidR="002D4336" w:rsidRPr="006F17E2" w:rsidRDefault="00364CD1" w:rsidP="00B721B0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 xml:space="preserve">Наименование главного </w:t>
            </w:r>
            <w:r w:rsidR="002D4336"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администратора доходов</w:t>
            </w:r>
          </w:p>
          <w:p w:rsidR="002D4336" w:rsidRPr="007242B6" w:rsidRDefault="002D4336" w:rsidP="00133F68">
            <w:pPr>
              <w:jc w:val="center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 xml:space="preserve">бюджета </w:t>
            </w:r>
            <w:r w:rsidR="00364CD1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/ Наименование кода вида доходов бюджета</w:t>
            </w:r>
          </w:p>
        </w:tc>
      </w:tr>
      <w:tr w:rsidR="002D4336" w:rsidRPr="007242B6" w:rsidTr="00FB49AE">
        <w:trPr>
          <w:trHeight w:val="20"/>
          <w:tblHeader/>
        </w:trPr>
        <w:tc>
          <w:tcPr>
            <w:tcW w:w="1135" w:type="dxa"/>
            <w:vAlign w:val="center"/>
          </w:tcPr>
          <w:p w:rsidR="002D4336" w:rsidRPr="006F17E2" w:rsidRDefault="00364CD1" w:rsidP="00985AE0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 xml:space="preserve">главного </w:t>
            </w:r>
            <w:r w:rsidR="002D4336"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адми</w:t>
            </w:r>
            <w:r w:rsidR="00985AE0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нист</w:t>
            </w:r>
            <w:r w:rsidR="002D4336"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ратора</w:t>
            </w:r>
            <w:r w:rsidR="002D4336"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br/>
              <w:t>доходов</w:t>
            </w: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 xml:space="preserve"> бюджета</w:t>
            </w:r>
          </w:p>
        </w:tc>
        <w:tc>
          <w:tcPr>
            <w:tcW w:w="2551" w:type="dxa"/>
            <w:vAlign w:val="center"/>
          </w:tcPr>
          <w:p w:rsidR="002D4336" w:rsidRPr="006F17E2" w:rsidRDefault="00364CD1" w:rsidP="00B721B0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вида доходов бюджета</w:t>
            </w:r>
          </w:p>
        </w:tc>
        <w:tc>
          <w:tcPr>
            <w:tcW w:w="6804" w:type="dxa"/>
            <w:vMerge/>
            <w:vAlign w:val="center"/>
          </w:tcPr>
          <w:p w:rsidR="002D4336" w:rsidRPr="007242B6" w:rsidRDefault="002D4336" w:rsidP="00B721B0">
            <w:pPr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</w:tc>
      </w:tr>
      <w:tr w:rsidR="002D4336" w:rsidRPr="006F17E2" w:rsidTr="00FB49AE">
        <w:trPr>
          <w:trHeight w:val="20"/>
          <w:tblHeader/>
        </w:trPr>
        <w:tc>
          <w:tcPr>
            <w:tcW w:w="1135" w:type="dxa"/>
            <w:vAlign w:val="center"/>
          </w:tcPr>
          <w:p w:rsidR="002D4336" w:rsidRPr="006F17E2" w:rsidRDefault="002D4336" w:rsidP="00B721B0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1</w:t>
            </w:r>
          </w:p>
        </w:tc>
        <w:tc>
          <w:tcPr>
            <w:tcW w:w="2551" w:type="dxa"/>
            <w:vAlign w:val="center"/>
          </w:tcPr>
          <w:p w:rsidR="002D4336" w:rsidRPr="006F17E2" w:rsidRDefault="002D4336" w:rsidP="00B721B0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2</w:t>
            </w:r>
          </w:p>
        </w:tc>
        <w:tc>
          <w:tcPr>
            <w:tcW w:w="6804" w:type="dxa"/>
            <w:vAlign w:val="center"/>
          </w:tcPr>
          <w:p w:rsidR="002D4336" w:rsidRPr="006F17E2" w:rsidRDefault="002D4336" w:rsidP="00B721B0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3</w:t>
            </w:r>
          </w:p>
        </w:tc>
      </w:tr>
      <w:tr w:rsidR="00F152B5" w:rsidRPr="001F63EE" w:rsidTr="00FB49A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Pr="00C649A3" w:rsidRDefault="00F152B5" w:rsidP="00B721B0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152B5" w:rsidRPr="00EA16B5" w:rsidRDefault="00F152B5" w:rsidP="00D30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FFFFFF"/>
          </w:tcPr>
          <w:p w:rsidR="00F152B5" w:rsidRPr="004A16F0" w:rsidRDefault="00F152B5" w:rsidP="00C23660">
            <w:pPr>
              <w:rPr>
                <w:rFonts w:ascii="Times New Roman" w:hAnsi="Times New Roman" w:cs="Times New Roman"/>
                <w:b/>
              </w:rPr>
            </w:pPr>
            <w:r w:rsidRPr="004A16F0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 w:rsidR="00DA6A54">
              <w:rPr>
                <w:rFonts w:ascii="Times New Roman" w:hAnsi="Times New Roman" w:cs="Times New Roman"/>
                <w:b/>
              </w:rPr>
              <w:t>Писарев</w:t>
            </w:r>
            <w:r w:rsidRPr="004A16F0">
              <w:rPr>
                <w:rFonts w:ascii="Times New Roman" w:hAnsi="Times New Roman" w:cs="Times New Roman"/>
                <w:b/>
              </w:rPr>
              <w:t xml:space="preserve">ского сельского поселения </w:t>
            </w:r>
          </w:p>
        </w:tc>
      </w:tr>
      <w:tr w:rsidR="00F152B5" w:rsidRPr="001F63EE" w:rsidTr="00FB49A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D8108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935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152B5" w:rsidRPr="00F152B5" w:rsidRDefault="00F152B5" w:rsidP="00C23660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 xml:space="preserve"> 1 08 04020 01 1000 110</w:t>
            </w:r>
          </w:p>
        </w:tc>
        <w:tc>
          <w:tcPr>
            <w:tcW w:w="6804" w:type="dxa"/>
            <w:shd w:val="clear" w:color="auto" w:fill="FFFFFF"/>
          </w:tcPr>
          <w:p w:rsidR="00F152B5" w:rsidRPr="00F152B5" w:rsidRDefault="00F152B5" w:rsidP="00C2366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F152B5">
              <w:rPr>
                <w:b w:val="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F152B5" w:rsidRPr="001F63EE" w:rsidTr="00FB49A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D8108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935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152B5" w:rsidRPr="00F152B5" w:rsidRDefault="00F152B5" w:rsidP="00C23660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 xml:space="preserve"> 1 08 04020 01 </w:t>
            </w:r>
            <w:r w:rsidRPr="00F152B5">
              <w:rPr>
                <w:rFonts w:ascii="Times New Roman" w:hAnsi="Times New Roman" w:cs="Times New Roman"/>
                <w:lang w:val="en-US"/>
              </w:rPr>
              <w:t>4</w:t>
            </w:r>
            <w:r w:rsidRPr="00F152B5">
              <w:rPr>
                <w:rFonts w:ascii="Times New Roman" w:hAnsi="Times New Roman" w:cs="Times New Roman"/>
              </w:rPr>
              <w:t>000 110</w:t>
            </w:r>
          </w:p>
        </w:tc>
        <w:tc>
          <w:tcPr>
            <w:tcW w:w="6804" w:type="dxa"/>
            <w:shd w:val="clear" w:color="auto" w:fill="FFFFFF"/>
          </w:tcPr>
          <w:p w:rsidR="00F152B5" w:rsidRPr="00F152B5" w:rsidRDefault="00F152B5" w:rsidP="00C23660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F152B5">
              <w:rPr>
                <w:b w:val="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F152B5" w:rsidRPr="001F63EE" w:rsidTr="00FB49A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D8108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935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152B5" w:rsidRPr="00F152B5" w:rsidRDefault="00F152B5" w:rsidP="00C23660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 xml:space="preserve"> 1 11 05025 10 0000 120</w:t>
            </w:r>
          </w:p>
        </w:tc>
        <w:tc>
          <w:tcPr>
            <w:tcW w:w="6804" w:type="dxa"/>
            <w:shd w:val="clear" w:color="auto" w:fill="FFFFFF"/>
          </w:tcPr>
          <w:p w:rsidR="00F152B5" w:rsidRPr="00F152B5" w:rsidRDefault="00F152B5" w:rsidP="00C23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152B5" w:rsidRPr="001F63EE" w:rsidTr="00FB49A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D8108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935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152B5" w:rsidRPr="00F152B5" w:rsidRDefault="00F152B5" w:rsidP="00C23660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 xml:space="preserve"> 1 11 09045 10 0000 120</w:t>
            </w:r>
          </w:p>
        </w:tc>
        <w:tc>
          <w:tcPr>
            <w:tcW w:w="6804" w:type="dxa"/>
            <w:shd w:val="clear" w:color="auto" w:fill="FFFFFF"/>
          </w:tcPr>
          <w:p w:rsidR="00F152B5" w:rsidRPr="00F152B5" w:rsidRDefault="00F152B5" w:rsidP="00C23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152B5" w:rsidRPr="001F63EE" w:rsidTr="00FB49A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D8108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935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152B5" w:rsidRPr="00F152B5" w:rsidRDefault="00F152B5" w:rsidP="00C23660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 xml:space="preserve"> 1 13 0</w:t>
            </w:r>
            <w:r w:rsidRPr="00F152B5">
              <w:rPr>
                <w:rFonts w:ascii="Times New Roman" w:hAnsi="Times New Roman" w:cs="Times New Roman"/>
                <w:lang w:val="en-US"/>
              </w:rPr>
              <w:t>1995</w:t>
            </w:r>
            <w:r w:rsidRPr="00F152B5">
              <w:rPr>
                <w:rFonts w:ascii="Times New Roman" w:hAnsi="Times New Roman" w:cs="Times New Roman"/>
              </w:rPr>
              <w:t xml:space="preserve"> 10 0001</w:t>
            </w:r>
            <w:r w:rsidRPr="00F152B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52B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804" w:type="dxa"/>
            <w:shd w:val="clear" w:color="auto" w:fill="FFFFFF"/>
          </w:tcPr>
          <w:p w:rsidR="00F152B5" w:rsidRPr="00F152B5" w:rsidRDefault="00F152B5" w:rsidP="00C23660">
            <w:pPr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</w:tr>
      <w:tr w:rsidR="00F152B5" w:rsidRPr="001F63EE" w:rsidTr="00FB49A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D8108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935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152B5" w:rsidRPr="00F152B5" w:rsidRDefault="00364CD1" w:rsidP="00C23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152B5" w:rsidRPr="00F152B5">
              <w:rPr>
                <w:rFonts w:ascii="Times New Roman" w:hAnsi="Times New Roman" w:cs="Times New Roman"/>
              </w:rPr>
              <w:t>1 13 02995 10 000</w:t>
            </w:r>
            <w:r w:rsidR="00F152B5" w:rsidRPr="00F152B5">
              <w:rPr>
                <w:rFonts w:ascii="Times New Roman" w:hAnsi="Times New Roman" w:cs="Times New Roman"/>
                <w:lang w:val="en-US"/>
              </w:rPr>
              <w:t>3</w:t>
            </w:r>
            <w:r w:rsidR="00F152B5" w:rsidRPr="00F152B5">
              <w:rPr>
                <w:rFonts w:ascii="Times New Roman" w:hAnsi="Times New Roman" w:cs="Times New Roman"/>
              </w:rPr>
              <w:t xml:space="preserve"> 130</w:t>
            </w:r>
          </w:p>
        </w:tc>
        <w:tc>
          <w:tcPr>
            <w:tcW w:w="6804" w:type="dxa"/>
            <w:shd w:val="clear" w:color="auto" w:fill="FFFFFF"/>
          </w:tcPr>
          <w:p w:rsidR="00F152B5" w:rsidRPr="00F152B5" w:rsidRDefault="00F152B5" w:rsidP="00C23660">
            <w:pPr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  <w:r w:rsidR="0070219C">
              <w:rPr>
                <w:rFonts w:ascii="Times New Roman" w:hAnsi="Times New Roman" w:cs="Times New Roman"/>
              </w:rPr>
              <w:t xml:space="preserve"> </w:t>
            </w:r>
            <w:r w:rsidRPr="00F152B5">
              <w:rPr>
                <w:rFonts w:ascii="Times New Roman" w:hAnsi="Times New Roman" w:cs="Times New Roman"/>
              </w:rPr>
              <w:t>(дебиторская задолженность прошлых лет)</w:t>
            </w:r>
          </w:p>
        </w:tc>
      </w:tr>
      <w:tr w:rsidR="00F152B5" w:rsidRPr="001F63EE" w:rsidTr="00FB49A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D8108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935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152B5" w:rsidRPr="00F152B5" w:rsidRDefault="00F152B5" w:rsidP="00C23660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 xml:space="preserve"> 1 14 02053 10 0000 410</w:t>
            </w:r>
          </w:p>
        </w:tc>
        <w:tc>
          <w:tcPr>
            <w:tcW w:w="6804" w:type="dxa"/>
            <w:shd w:val="clear" w:color="auto" w:fill="FFFFFF"/>
          </w:tcPr>
          <w:p w:rsidR="00F152B5" w:rsidRPr="00F152B5" w:rsidRDefault="00F152B5" w:rsidP="00C23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152B5" w:rsidRPr="001F63EE" w:rsidTr="00FB49A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D8108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935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152B5" w:rsidRPr="00F152B5" w:rsidRDefault="00F152B5" w:rsidP="00C23660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 xml:space="preserve"> 1 14 06025 10 0000 430</w:t>
            </w:r>
          </w:p>
        </w:tc>
        <w:tc>
          <w:tcPr>
            <w:tcW w:w="6804" w:type="dxa"/>
            <w:shd w:val="clear" w:color="auto" w:fill="FFFFFF"/>
          </w:tcPr>
          <w:p w:rsidR="00F152B5" w:rsidRPr="00F152B5" w:rsidRDefault="00F152B5" w:rsidP="00C23660">
            <w:pPr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F152B5" w:rsidRPr="001F63EE" w:rsidTr="00FB49A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D8108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935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152B5" w:rsidRPr="00F152B5" w:rsidRDefault="00F152B5" w:rsidP="00C23660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 xml:space="preserve"> 1 16 02020 02 0000 140</w:t>
            </w:r>
          </w:p>
        </w:tc>
        <w:tc>
          <w:tcPr>
            <w:tcW w:w="6804" w:type="dxa"/>
            <w:shd w:val="clear" w:color="auto" w:fill="FFFFFF"/>
          </w:tcPr>
          <w:p w:rsidR="00F152B5" w:rsidRPr="00F152B5" w:rsidRDefault="00F152B5" w:rsidP="00C23660">
            <w:pPr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</w:t>
            </w:r>
            <w:r w:rsidRPr="00F152B5">
              <w:rPr>
                <w:rFonts w:ascii="Times New Roman" w:hAnsi="Times New Roman" w:cs="Times New Roman"/>
              </w:rPr>
              <w:lastRenderedPageBreak/>
              <w:t>за нарушение муниципальных правовых актов</w:t>
            </w:r>
          </w:p>
        </w:tc>
      </w:tr>
      <w:tr w:rsidR="00F152B5" w:rsidRPr="001F63EE" w:rsidTr="00FB49A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D8108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935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152B5" w:rsidRPr="00F152B5" w:rsidRDefault="00F152B5" w:rsidP="00C23660">
            <w:pPr>
              <w:rPr>
                <w:rFonts w:ascii="Times New Roman" w:hAnsi="Times New Roman" w:cs="Times New Roman"/>
                <w:color w:val="FFFFFF"/>
              </w:rPr>
            </w:pPr>
            <w:r w:rsidRPr="00F152B5">
              <w:rPr>
                <w:rFonts w:ascii="Times New Roman" w:hAnsi="Times New Roman" w:cs="Times New Roman"/>
              </w:rPr>
              <w:t xml:space="preserve"> 1 16 07010 10 0000 140</w:t>
            </w:r>
          </w:p>
        </w:tc>
        <w:tc>
          <w:tcPr>
            <w:tcW w:w="6804" w:type="dxa"/>
            <w:shd w:val="clear" w:color="auto" w:fill="FFFFFF"/>
          </w:tcPr>
          <w:p w:rsidR="00F152B5" w:rsidRPr="00F152B5" w:rsidRDefault="00F152B5" w:rsidP="00C23660">
            <w:pPr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152B5" w:rsidRPr="001F63EE" w:rsidTr="00FB49A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D8108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935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152B5" w:rsidRPr="00F152B5" w:rsidRDefault="00F152B5" w:rsidP="00C23660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 xml:space="preserve"> 1 16 07090 10 0000 140</w:t>
            </w:r>
          </w:p>
        </w:tc>
        <w:tc>
          <w:tcPr>
            <w:tcW w:w="6804" w:type="dxa"/>
            <w:shd w:val="clear" w:color="auto" w:fill="FFFFFF"/>
          </w:tcPr>
          <w:p w:rsidR="00F152B5" w:rsidRPr="00F152B5" w:rsidRDefault="00F152B5" w:rsidP="00C23660">
            <w:pPr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152B5" w:rsidRPr="001F63EE" w:rsidTr="00FB49A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D8108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935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152B5" w:rsidRPr="00F152B5" w:rsidRDefault="00F152B5" w:rsidP="00C23660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 xml:space="preserve"> 1 16 10031 10 0000 140</w:t>
            </w:r>
          </w:p>
        </w:tc>
        <w:tc>
          <w:tcPr>
            <w:tcW w:w="6804" w:type="dxa"/>
            <w:shd w:val="clear" w:color="auto" w:fill="FFFFFF"/>
          </w:tcPr>
          <w:p w:rsidR="00F152B5" w:rsidRPr="00F152B5" w:rsidRDefault="00F152B5" w:rsidP="00C2366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152B5" w:rsidRPr="001F63EE" w:rsidTr="00FB49A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Pr="00F152B5" w:rsidRDefault="00D8108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935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152B5" w:rsidRPr="00F152B5" w:rsidRDefault="00F152B5" w:rsidP="00C23660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 xml:space="preserve"> 1 16 10061 10 0000 140</w:t>
            </w:r>
          </w:p>
        </w:tc>
        <w:tc>
          <w:tcPr>
            <w:tcW w:w="6804" w:type="dxa"/>
            <w:shd w:val="clear" w:color="auto" w:fill="FFFFFF"/>
          </w:tcPr>
          <w:p w:rsidR="00F152B5" w:rsidRPr="00F152B5" w:rsidRDefault="00F152B5" w:rsidP="00C23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152B5" w:rsidRPr="001F63EE" w:rsidTr="00FB49A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D8108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935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152B5" w:rsidRPr="00F152B5" w:rsidRDefault="00F152B5" w:rsidP="00C23660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 xml:space="preserve"> 1 17 01050 10 0000 180</w:t>
            </w:r>
          </w:p>
        </w:tc>
        <w:tc>
          <w:tcPr>
            <w:tcW w:w="6804" w:type="dxa"/>
            <w:shd w:val="clear" w:color="auto" w:fill="FFFFFF"/>
          </w:tcPr>
          <w:p w:rsidR="00F152B5" w:rsidRPr="00F152B5" w:rsidRDefault="00F152B5" w:rsidP="00C23660">
            <w:pPr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F152B5" w:rsidRPr="001F63EE" w:rsidTr="00FB49A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D8108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935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152B5" w:rsidRPr="00F152B5" w:rsidRDefault="00F152B5" w:rsidP="00C23660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 xml:space="preserve"> 1 17 05050 10 0000 180</w:t>
            </w:r>
          </w:p>
        </w:tc>
        <w:tc>
          <w:tcPr>
            <w:tcW w:w="6804" w:type="dxa"/>
            <w:shd w:val="clear" w:color="auto" w:fill="FFFFFF"/>
          </w:tcPr>
          <w:p w:rsidR="00F152B5" w:rsidRPr="00F152B5" w:rsidRDefault="00F152B5" w:rsidP="00C23660">
            <w:pPr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F152B5" w:rsidRPr="001F63EE" w:rsidTr="00FB49A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D8108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935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152B5" w:rsidRPr="00F152B5" w:rsidRDefault="00F152B5" w:rsidP="00D30D40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6804" w:type="dxa"/>
            <w:shd w:val="clear" w:color="auto" w:fill="FFFFFF"/>
          </w:tcPr>
          <w:p w:rsidR="00F152B5" w:rsidRPr="00FB49AE" w:rsidRDefault="00FB49AE" w:rsidP="00FB49AE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</w:t>
            </w:r>
            <w:r w:rsidRPr="00FB49A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1,2</w:t>
            </w:r>
          </w:p>
        </w:tc>
      </w:tr>
    </w:tbl>
    <w:p w:rsidR="004A16F0" w:rsidRDefault="004A16F0" w:rsidP="009251D5">
      <w:pPr>
        <w:jc w:val="both"/>
        <w:rPr>
          <w:rFonts w:ascii="Times New Roman" w:hAnsi="Times New Roman" w:cs="Times New Roman"/>
        </w:rPr>
      </w:pPr>
    </w:p>
    <w:p w:rsidR="00133F68" w:rsidRPr="00133F68" w:rsidRDefault="00133F68" w:rsidP="00133F68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133F68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FB49AE" w:rsidRPr="00FB49AE">
        <w:rPr>
          <w:rFonts w:ascii="Times New Roman" w:eastAsia="Times New Roman" w:hAnsi="Times New Roman" w:cs="Times New Roman"/>
          <w:color w:val="auto"/>
          <w:vertAlign w:val="superscript"/>
        </w:rPr>
        <w:t>1</w:t>
      </w:r>
      <w:r w:rsidRPr="00133F68">
        <w:rPr>
          <w:rFonts w:ascii="Times New Roman" w:eastAsia="Times New Roman" w:hAnsi="Times New Roman" w:cs="Times New Roman"/>
          <w:color w:val="auto"/>
        </w:rPr>
        <w:t xml:space="preserve">  В части доходов, зачисляемых в бюджет сельского поселения.</w:t>
      </w:r>
    </w:p>
    <w:p w:rsidR="00133F68" w:rsidRPr="00133F68" w:rsidRDefault="00133F68" w:rsidP="00133F68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133F68">
        <w:rPr>
          <w:rFonts w:ascii="Times New Roman" w:eastAsia="Times New Roman" w:hAnsi="Times New Roman" w:cs="Times New Roman"/>
          <w:color w:val="auto"/>
        </w:rPr>
        <w:t xml:space="preserve">        </w:t>
      </w:r>
      <w:r w:rsidRPr="00133F68">
        <w:rPr>
          <w:rFonts w:ascii="Times New Roman" w:eastAsia="Times New Roman" w:hAnsi="Times New Roman" w:cs="Times New Roman"/>
          <w:color w:val="auto"/>
          <w:vertAlign w:val="superscript"/>
        </w:rPr>
        <w:t xml:space="preserve"> </w:t>
      </w:r>
      <w:r w:rsidR="00FB49AE" w:rsidRPr="00FB49AE">
        <w:rPr>
          <w:rFonts w:ascii="Times New Roman" w:eastAsia="Times New Roman" w:hAnsi="Times New Roman" w:cs="Times New Roman"/>
          <w:color w:val="auto"/>
          <w:vertAlign w:val="superscript"/>
        </w:rPr>
        <w:t>2</w:t>
      </w:r>
      <w:r w:rsidR="00FB49AE">
        <w:rPr>
          <w:rFonts w:ascii="Times New Roman" w:eastAsia="Times New Roman" w:hAnsi="Times New Roman" w:cs="Times New Roman"/>
          <w:color w:val="auto"/>
          <w:vertAlign w:val="superscript"/>
        </w:rPr>
        <w:t xml:space="preserve"> </w:t>
      </w:r>
      <w:r w:rsidRPr="00133F68">
        <w:rPr>
          <w:rFonts w:ascii="Times New Roman" w:eastAsia="Times New Roman" w:hAnsi="Times New Roman" w:cs="Times New Roman"/>
          <w:color w:val="auto"/>
        </w:rPr>
        <w:t xml:space="preserve"> Администрирование поступлений по всем подгруппам, статьям, подстатьям, элементам соответствующей группы кода вида д</w:t>
      </w:r>
      <w:r>
        <w:rPr>
          <w:rFonts w:ascii="Times New Roman" w:eastAsia="Times New Roman" w:hAnsi="Times New Roman" w:cs="Times New Roman"/>
          <w:color w:val="auto"/>
        </w:rPr>
        <w:t>оходов и кодам подвидов доходов</w:t>
      </w:r>
      <w:r w:rsidRPr="00133F68">
        <w:rPr>
          <w:rFonts w:ascii="Times New Roman" w:eastAsia="Times New Roman" w:hAnsi="Times New Roman" w:cs="Times New Roman"/>
          <w:color w:val="auto"/>
        </w:rPr>
        <w:t xml:space="preserve"> осуществляется главным администратором, указанным в группировочном коде бюджетной классификации.</w:t>
      </w:r>
    </w:p>
    <w:p w:rsidR="007157F0" w:rsidRDefault="007157F0" w:rsidP="009251D5">
      <w:pPr>
        <w:jc w:val="both"/>
        <w:rPr>
          <w:rFonts w:ascii="Times New Roman" w:hAnsi="Times New Roman" w:cs="Times New Roman"/>
        </w:rPr>
      </w:pPr>
    </w:p>
    <w:p w:rsidR="007157F0" w:rsidRDefault="007157F0" w:rsidP="009251D5">
      <w:pPr>
        <w:jc w:val="both"/>
        <w:rPr>
          <w:rFonts w:ascii="Times New Roman" w:hAnsi="Times New Roman" w:cs="Times New Roman"/>
        </w:rPr>
      </w:pPr>
    </w:p>
    <w:p w:rsidR="00FB49AE" w:rsidRDefault="00FB49AE" w:rsidP="009251D5">
      <w:pPr>
        <w:jc w:val="both"/>
        <w:rPr>
          <w:rFonts w:ascii="Times New Roman" w:hAnsi="Times New Roman" w:cs="Times New Roman"/>
        </w:rPr>
      </w:pPr>
    </w:p>
    <w:p w:rsidR="0070219C" w:rsidRDefault="0070219C" w:rsidP="009251D5">
      <w:pPr>
        <w:jc w:val="both"/>
        <w:rPr>
          <w:rFonts w:ascii="Times New Roman" w:hAnsi="Times New Roman" w:cs="Times New Roman"/>
        </w:rPr>
      </w:pPr>
    </w:p>
    <w:p w:rsidR="0070219C" w:rsidRDefault="0070219C" w:rsidP="009251D5">
      <w:pPr>
        <w:jc w:val="both"/>
        <w:rPr>
          <w:rFonts w:ascii="Times New Roman" w:hAnsi="Times New Roman" w:cs="Times New Roman"/>
        </w:rPr>
      </w:pPr>
    </w:p>
    <w:p w:rsidR="0070219C" w:rsidRDefault="0070219C" w:rsidP="009251D5">
      <w:pPr>
        <w:jc w:val="both"/>
        <w:rPr>
          <w:rFonts w:ascii="Times New Roman" w:hAnsi="Times New Roman" w:cs="Times New Roman"/>
        </w:rPr>
      </w:pPr>
    </w:p>
    <w:p w:rsidR="008321DD" w:rsidRDefault="008321DD" w:rsidP="009251D5">
      <w:pPr>
        <w:jc w:val="both"/>
        <w:rPr>
          <w:rFonts w:ascii="Times New Roman" w:hAnsi="Times New Roman" w:cs="Times New Roman"/>
        </w:rPr>
      </w:pPr>
    </w:p>
    <w:p w:rsidR="0070219C" w:rsidRDefault="0070219C" w:rsidP="009251D5">
      <w:pPr>
        <w:jc w:val="both"/>
        <w:rPr>
          <w:rFonts w:ascii="Times New Roman" w:hAnsi="Times New Roman" w:cs="Times New Roman"/>
        </w:rPr>
      </w:pPr>
    </w:p>
    <w:p w:rsidR="0070219C" w:rsidRDefault="0070219C" w:rsidP="009251D5">
      <w:pPr>
        <w:jc w:val="both"/>
        <w:rPr>
          <w:rFonts w:ascii="Times New Roman" w:hAnsi="Times New Roman" w:cs="Times New Roman"/>
        </w:rPr>
      </w:pPr>
    </w:p>
    <w:p w:rsidR="00E638A5" w:rsidRDefault="00E638A5" w:rsidP="009251D5">
      <w:pPr>
        <w:jc w:val="both"/>
        <w:rPr>
          <w:rFonts w:ascii="Times New Roman" w:hAnsi="Times New Roman" w:cs="Times New Roman"/>
        </w:rPr>
      </w:pPr>
    </w:p>
    <w:p w:rsidR="00E638A5" w:rsidRDefault="00E638A5" w:rsidP="009251D5">
      <w:pPr>
        <w:jc w:val="both"/>
        <w:rPr>
          <w:rFonts w:ascii="Times New Roman" w:hAnsi="Times New Roman" w:cs="Times New Roman"/>
        </w:rPr>
      </w:pPr>
    </w:p>
    <w:p w:rsidR="00E638A5" w:rsidRDefault="00E638A5" w:rsidP="009251D5">
      <w:pPr>
        <w:jc w:val="both"/>
        <w:rPr>
          <w:rFonts w:ascii="Times New Roman" w:hAnsi="Times New Roman" w:cs="Times New Roman"/>
        </w:rPr>
      </w:pPr>
    </w:p>
    <w:p w:rsidR="007157F0" w:rsidRDefault="007157F0" w:rsidP="009251D5">
      <w:pPr>
        <w:jc w:val="both"/>
        <w:rPr>
          <w:rFonts w:ascii="Times New Roman" w:hAnsi="Times New Roman" w:cs="Times New Roman"/>
        </w:rPr>
      </w:pPr>
    </w:p>
    <w:p w:rsidR="007157F0" w:rsidRPr="00540115" w:rsidRDefault="007157F0" w:rsidP="007157F0">
      <w:pPr>
        <w:pStyle w:val="61"/>
        <w:shd w:val="clear" w:color="auto" w:fill="auto"/>
        <w:spacing w:line="317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540115">
        <w:rPr>
          <w:sz w:val="24"/>
          <w:szCs w:val="24"/>
        </w:rPr>
        <w:t>ТВЕРЖДЕН</w:t>
      </w:r>
    </w:p>
    <w:p w:rsidR="007157F0" w:rsidRDefault="005B055D" w:rsidP="007157F0">
      <w:pPr>
        <w:pStyle w:val="61"/>
        <w:shd w:val="clear" w:color="auto" w:fill="auto"/>
        <w:spacing w:line="317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="007157F0" w:rsidRPr="00540115">
        <w:rPr>
          <w:sz w:val="24"/>
          <w:szCs w:val="24"/>
        </w:rPr>
        <w:t>аспоряжением</w:t>
      </w:r>
    </w:p>
    <w:p w:rsidR="007157F0" w:rsidRPr="00985AE0" w:rsidRDefault="00DA6A54" w:rsidP="007157F0">
      <w:pPr>
        <w:pStyle w:val="61"/>
        <w:shd w:val="clear" w:color="auto" w:fill="auto"/>
        <w:spacing w:line="317" w:lineRule="exact"/>
        <w:jc w:val="right"/>
        <w:rPr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Писарев</w:t>
      </w:r>
      <w:r w:rsidR="007157F0" w:rsidRPr="00985AE0">
        <w:rPr>
          <w:rFonts w:eastAsia="Times New Roman"/>
          <w:color w:val="auto"/>
          <w:sz w:val="24"/>
          <w:szCs w:val="24"/>
        </w:rPr>
        <w:t>ского муниципального образования</w:t>
      </w:r>
    </w:p>
    <w:p w:rsidR="007157F0" w:rsidRPr="00540115" w:rsidRDefault="007157F0" w:rsidP="007157F0">
      <w:pPr>
        <w:pStyle w:val="61"/>
        <w:shd w:val="clear" w:color="auto" w:fill="auto"/>
        <w:spacing w:line="317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FB49AE">
        <w:rPr>
          <w:sz w:val="24"/>
          <w:szCs w:val="24"/>
        </w:rPr>
        <w:t>о</w:t>
      </w:r>
      <w:r w:rsidRPr="0054011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540115">
        <w:rPr>
          <w:sz w:val="24"/>
          <w:szCs w:val="24"/>
        </w:rPr>
        <w:t xml:space="preserve">« </w:t>
      </w:r>
      <w:r w:rsidR="00B07839">
        <w:rPr>
          <w:sz w:val="24"/>
          <w:szCs w:val="24"/>
        </w:rPr>
        <w:t>24</w:t>
      </w:r>
      <w:r w:rsidRPr="00540115">
        <w:rPr>
          <w:sz w:val="24"/>
          <w:szCs w:val="24"/>
        </w:rPr>
        <w:t xml:space="preserve">   »    </w:t>
      </w:r>
      <w:r w:rsidR="00B07839">
        <w:rPr>
          <w:sz w:val="24"/>
          <w:szCs w:val="24"/>
        </w:rPr>
        <w:t>11.</w:t>
      </w:r>
      <w:r w:rsidRPr="00540115">
        <w:rPr>
          <w:sz w:val="24"/>
          <w:szCs w:val="24"/>
        </w:rPr>
        <w:t xml:space="preserve">   2021 года №   </w:t>
      </w:r>
      <w:r w:rsidR="00B07839">
        <w:rPr>
          <w:sz w:val="24"/>
          <w:szCs w:val="24"/>
        </w:rPr>
        <w:t>82</w:t>
      </w:r>
      <w:bookmarkStart w:id="0" w:name="_GoBack"/>
      <w:bookmarkEnd w:id="0"/>
      <w:r w:rsidRPr="00540115">
        <w:rPr>
          <w:sz w:val="24"/>
          <w:szCs w:val="24"/>
        </w:rPr>
        <w:t xml:space="preserve">         </w:t>
      </w:r>
    </w:p>
    <w:p w:rsidR="007157F0" w:rsidRDefault="007157F0" w:rsidP="009251D5">
      <w:pPr>
        <w:jc w:val="both"/>
        <w:rPr>
          <w:rFonts w:ascii="Times New Roman" w:hAnsi="Times New Roman" w:cs="Times New Roman"/>
        </w:rPr>
      </w:pPr>
    </w:p>
    <w:p w:rsidR="007157F0" w:rsidRDefault="007157F0" w:rsidP="009251D5">
      <w:pPr>
        <w:jc w:val="both"/>
        <w:rPr>
          <w:rFonts w:ascii="Times New Roman" w:hAnsi="Times New Roman" w:cs="Times New Roman"/>
        </w:rPr>
      </w:pPr>
    </w:p>
    <w:p w:rsidR="007157F0" w:rsidRDefault="007157F0" w:rsidP="009251D5">
      <w:pPr>
        <w:jc w:val="both"/>
        <w:rPr>
          <w:rFonts w:ascii="Times New Roman" w:hAnsi="Times New Roman" w:cs="Times New Roman"/>
        </w:rPr>
      </w:pPr>
    </w:p>
    <w:p w:rsidR="007157F0" w:rsidRPr="00FB49AE" w:rsidRDefault="007157F0" w:rsidP="00715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9A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157F0" w:rsidRPr="00FB49AE" w:rsidRDefault="007157F0" w:rsidP="00715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9AE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</w:t>
      </w:r>
      <w:r w:rsidR="00DA6A5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Писарев</w:t>
      </w:r>
      <w:r w:rsidRPr="00FB49A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ского муниципального образования</w:t>
      </w:r>
      <w:r w:rsidR="00FB49AE" w:rsidRPr="00FB49A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FB49AE" w:rsidRPr="00FB49AE">
        <w:rPr>
          <w:rFonts w:ascii="Times New Roman" w:hAnsi="Times New Roman" w:cs="Times New Roman"/>
          <w:b/>
          <w:sz w:val="28"/>
          <w:szCs w:val="28"/>
        </w:rPr>
        <w:t>-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</w:t>
      </w:r>
    </w:p>
    <w:p w:rsidR="007157F0" w:rsidRDefault="007157F0" w:rsidP="007157F0">
      <w:pPr>
        <w:pStyle w:val="61"/>
        <w:shd w:val="clear" w:color="auto" w:fill="auto"/>
        <w:spacing w:line="317" w:lineRule="exact"/>
        <w:jc w:val="right"/>
      </w:pPr>
    </w:p>
    <w:tbl>
      <w:tblPr>
        <w:tblW w:w="10458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7"/>
        <w:gridCol w:w="2760"/>
        <w:gridCol w:w="6681"/>
      </w:tblGrid>
      <w:tr w:rsidR="00AC5F38" w:rsidRPr="007242B6" w:rsidTr="00AC5F38">
        <w:trPr>
          <w:trHeight w:val="20"/>
          <w:tblHeader/>
        </w:trPr>
        <w:tc>
          <w:tcPr>
            <w:tcW w:w="3777" w:type="dxa"/>
            <w:gridSpan w:val="2"/>
            <w:vAlign w:val="center"/>
          </w:tcPr>
          <w:p w:rsidR="00AC5F38" w:rsidRPr="006F17E2" w:rsidRDefault="00AC5F38" w:rsidP="005D7234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Код</w:t>
            </w:r>
          </w:p>
        </w:tc>
        <w:tc>
          <w:tcPr>
            <w:tcW w:w="6681" w:type="dxa"/>
            <w:vMerge w:val="restart"/>
            <w:vAlign w:val="center"/>
          </w:tcPr>
          <w:p w:rsidR="00AC5F38" w:rsidRPr="006F17E2" w:rsidRDefault="00AC5F38" w:rsidP="00AC5F38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 xml:space="preserve">Наименование главного </w:t>
            </w: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администратора доходов</w:t>
            </w:r>
          </w:p>
          <w:p w:rsidR="00AC5F38" w:rsidRPr="007242B6" w:rsidRDefault="00AC5F38" w:rsidP="00AC5F38">
            <w:pPr>
              <w:jc w:val="center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 xml:space="preserve">бюджета </w:t>
            </w: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/ Наименование кода вида доходов бюджета</w:t>
            </w:r>
          </w:p>
        </w:tc>
      </w:tr>
      <w:tr w:rsidR="00AC5F38" w:rsidRPr="007242B6" w:rsidTr="00AC5F38">
        <w:trPr>
          <w:trHeight w:val="20"/>
          <w:tblHeader/>
        </w:trPr>
        <w:tc>
          <w:tcPr>
            <w:tcW w:w="1017" w:type="dxa"/>
            <w:vAlign w:val="center"/>
          </w:tcPr>
          <w:p w:rsidR="00AC5F38" w:rsidRPr="006F17E2" w:rsidRDefault="00AC5F38" w:rsidP="005D7234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 xml:space="preserve">главного </w:t>
            </w: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адми</w:t>
            </w: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нист</w:t>
            </w: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ратора</w:t>
            </w: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br/>
              <w:t>доходов</w:t>
            </w: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 xml:space="preserve"> бюджета</w:t>
            </w:r>
          </w:p>
        </w:tc>
        <w:tc>
          <w:tcPr>
            <w:tcW w:w="2759" w:type="dxa"/>
            <w:vAlign w:val="center"/>
          </w:tcPr>
          <w:p w:rsidR="00AC5F38" w:rsidRPr="006F17E2" w:rsidRDefault="00AC5F38" w:rsidP="005D7234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вида доходов бюджета</w:t>
            </w:r>
          </w:p>
        </w:tc>
        <w:tc>
          <w:tcPr>
            <w:tcW w:w="6681" w:type="dxa"/>
            <w:vMerge/>
            <w:vAlign w:val="center"/>
          </w:tcPr>
          <w:p w:rsidR="00AC5F38" w:rsidRPr="007242B6" w:rsidRDefault="00AC5F38" w:rsidP="005D7234">
            <w:pPr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</w:tc>
      </w:tr>
      <w:tr w:rsidR="007157F0" w:rsidRPr="006F17E2" w:rsidTr="00AC5F38">
        <w:trPr>
          <w:trHeight w:val="20"/>
          <w:tblHeader/>
        </w:trPr>
        <w:tc>
          <w:tcPr>
            <w:tcW w:w="1017" w:type="dxa"/>
            <w:vAlign w:val="center"/>
          </w:tcPr>
          <w:p w:rsidR="007157F0" w:rsidRPr="006F17E2" w:rsidRDefault="007157F0" w:rsidP="005D7234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1</w:t>
            </w:r>
          </w:p>
        </w:tc>
        <w:tc>
          <w:tcPr>
            <w:tcW w:w="2759" w:type="dxa"/>
            <w:vAlign w:val="center"/>
          </w:tcPr>
          <w:p w:rsidR="007157F0" w:rsidRPr="006F17E2" w:rsidRDefault="007157F0" w:rsidP="005D7234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2</w:t>
            </w:r>
          </w:p>
        </w:tc>
        <w:tc>
          <w:tcPr>
            <w:tcW w:w="6681" w:type="dxa"/>
            <w:vAlign w:val="center"/>
          </w:tcPr>
          <w:p w:rsidR="007157F0" w:rsidRPr="006F17E2" w:rsidRDefault="007157F0" w:rsidP="005D7234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3</w:t>
            </w:r>
          </w:p>
        </w:tc>
      </w:tr>
      <w:tr w:rsidR="007157F0" w:rsidRPr="00820E12" w:rsidTr="00AC5F38">
        <w:trPr>
          <w:trHeight w:val="20"/>
        </w:trPr>
        <w:tc>
          <w:tcPr>
            <w:tcW w:w="1017" w:type="dxa"/>
            <w:vAlign w:val="center"/>
          </w:tcPr>
          <w:p w:rsidR="007157F0" w:rsidRPr="00266B60" w:rsidRDefault="007157F0" w:rsidP="005D7234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759" w:type="dxa"/>
            <w:vAlign w:val="center"/>
          </w:tcPr>
          <w:p w:rsidR="007157F0" w:rsidRPr="00266B60" w:rsidRDefault="007157F0" w:rsidP="005D7234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6681" w:type="dxa"/>
            <w:vAlign w:val="center"/>
          </w:tcPr>
          <w:p w:rsidR="007157F0" w:rsidRPr="00C552CF" w:rsidRDefault="00C552CF" w:rsidP="005D7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Федеральное казначейство</w:t>
            </w:r>
          </w:p>
        </w:tc>
      </w:tr>
      <w:tr w:rsidR="007157F0" w:rsidRPr="00820E12" w:rsidTr="00AC5F38">
        <w:trPr>
          <w:trHeight w:val="20"/>
        </w:trPr>
        <w:tc>
          <w:tcPr>
            <w:tcW w:w="1017" w:type="dxa"/>
            <w:vAlign w:val="center"/>
          </w:tcPr>
          <w:p w:rsidR="007157F0" w:rsidRPr="00266B60" w:rsidRDefault="007157F0" w:rsidP="005D7234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</w:t>
            </w:r>
          </w:p>
        </w:tc>
        <w:tc>
          <w:tcPr>
            <w:tcW w:w="2759" w:type="dxa"/>
            <w:vAlign w:val="center"/>
          </w:tcPr>
          <w:p w:rsidR="007157F0" w:rsidRPr="00266B60" w:rsidRDefault="007157F0" w:rsidP="005D7234">
            <w:pPr>
              <w:jc w:val="center"/>
              <w:rPr>
                <w:rFonts w:ascii="Times New Roman" w:hAnsi="Times New Roman"/>
                <w:snapToGrid w:val="0"/>
              </w:rPr>
            </w:pPr>
            <w:r w:rsidRPr="00FA34B1">
              <w:rPr>
                <w:rFonts w:ascii="Times New Roman" w:hAnsi="Times New Roman"/>
                <w:snapToGrid w:val="0"/>
              </w:rPr>
              <w:t>1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Pr="00FA34B1">
              <w:rPr>
                <w:rFonts w:ascii="Times New Roman" w:hAnsi="Times New Roman"/>
                <w:snapToGrid w:val="0"/>
              </w:rPr>
              <w:t>03</w:t>
            </w:r>
            <w:r>
              <w:rPr>
                <w:rFonts w:ascii="Times New Roman" w:hAnsi="Times New Roman"/>
                <w:snapToGrid w:val="0"/>
              </w:rPr>
              <w:t xml:space="preserve"> 02000 </w:t>
            </w:r>
            <w:r w:rsidRPr="00FA34B1">
              <w:rPr>
                <w:rFonts w:ascii="Times New Roman" w:hAnsi="Times New Roman"/>
                <w:snapToGrid w:val="0"/>
              </w:rPr>
              <w:t>01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Pr="00FA34B1">
              <w:rPr>
                <w:rFonts w:ascii="Times New Roman" w:hAnsi="Times New Roman"/>
                <w:snapToGrid w:val="0"/>
              </w:rPr>
              <w:t>0000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Pr="00FA34B1">
              <w:rPr>
                <w:rFonts w:ascii="Times New Roman" w:hAnsi="Times New Roman"/>
                <w:snapToGrid w:val="0"/>
              </w:rPr>
              <w:t>110</w:t>
            </w:r>
          </w:p>
        </w:tc>
        <w:tc>
          <w:tcPr>
            <w:tcW w:w="6681" w:type="dxa"/>
            <w:vAlign w:val="center"/>
          </w:tcPr>
          <w:p w:rsidR="007157F0" w:rsidRPr="00820E12" w:rsidRDefault="007157F0" w:rsidP="005D7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lang w:eastAsia="en-US"/>
              </w:rPr>
              <w:t xml:space="preserve">Акцизы по подакцизным товарам (продукции), производимым на территории </w:t>
            </w:r>
            <w:r w:rsidRPr="00820E12">
              <w:rPr>
                <w:rFonts w:ascii="Times New Roman" w:hAnsi="Times New Roman"/>
                <w:lang w:eastAsia="en-US"/>
              </w:rPr>
              <w:t xml:space="preserve">Российской Федерации </w:t>
            </w:r>
            <w:r w:rsidR="00D15D49">
              <w:rPr>
                <w:rFonts w:ascii="Times New Roman" w:hAnsi="Times New Roman"/>
                <w:vertAlign w:val="superscript"/>
                <w:lang w:eastAsia="en-US"/>
              </w:rPr>
              <w:t>1,2</w:t>
            </w:r>
          </w:p>
        </w:tc>
      </w:tr>
      <w:tr w:rsidR="007157F0" w:rsidRPr="00820E12" w:rsidTr="00AC5F38">
        <w:trPr>
          <w:trHeight w:val="20"/>
        </w:trPr>
        <w:tc>
          <w:tcPr>
            <w:tcW w:w="1017" w:type="dxa"/>
            <w:vAlign w:val="center"/>
          </w:tcPr>
          <w:p w:rsidR="007157F0" w:rsidRPr="00266B60" w:rsidRDefault="007157F0" w:rsidP="005D7234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759" w:type="dxa"/>
            <w:vAlign w:val="center"/>
          </w:tcPr>
          <w:p w:rsidR="007157F0" w:rsidRPr="00246589" w:rsidRDefault="007157F0" w:rsidP="005D7234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6681" w:type="dxa"/>
            <w:vAlign w:val="center"/>
          </w:tcPr>
          <w:p w:rsidR="007157F0" w:rsidRPr="00820E12" w:rsidRDefault="007157F0" w:rsidP="005D7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820E12">
              <w:rPr>
                <w:rFonts w:ascii="Times New Roman" w:hAnsi="Times New Roman"/>
                <w:b/>
                <w:lang w:eastAsia="en-US"/>
              </w:rPr>
              <w:t>Федеральная налоговая служба</w:t>
            </w:r>
          </w:p>
        </w:tc>
      </w:tr>
      <w:tr w:rsidR="007157F0" w:rsidRPr="00820E12" w:rsidTr="00AC5F38">
        <w:trPr>
          <w:trHeight w:val="20"/>
        </w:trPr>
        <w:tc>
          <w:tcPr>
            <w:tcW w:w="1017" w:type="dxa"/>
            <w:vAlign w:val="center"/>
          </w:tcPr>
          <w:p w:rsidR="007157F0" w:rsidRPr="00266B60" w:rsidRDefault="007157F0" w:rsidP="005D7234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182</w:t>
            </w:r>
          </w:p>
        </w:tc>
        <w:tc>
          <w:tcPr>
            <w:tcW w:w="2759" w:type="dxa"/>
            <w:vAlign w:val="center"/>
          </w:tcPr>
          <w:p w:rsidR="007157F0" w:rsidRPr="00246589" w:rsidRDefault="007157F0" w:rsidP="005D7234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1 01 0200</w:t>
            </w:r>
            <w:r w:rsidRPr="00246589">
              <w:rPr>
                <w:rFonts w:ascii="Times New Roman" w:hAnsi="Times New Roman"/>
                <w:snapToGrid w:val="0"/>
              </w:rPr>
              <w:t>0 01 0000 110</w:t>
            </w:r>
          </w:p>
        </w:tc>
        <w:tc>
          <w:tcPr>
            <w:tcW w:w="6681" w:type="dxa"/>
            <w:vAlign w:val="center"/>
          </w:tcPr>
          <w:p w:rsidR="007157F0" w:rsidRPr="00820E12" w:rsidRDefault="007157F0" w:rsidP="005D7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  <w:r w:rsidRPr="00820E12">
              <w:rPr>
                <w:rFonts w:ascii="Times New Roman" w:hAnsi="Times New Roman"/>
                <w:lang w:eastAsia="en-US"/>
              </w:rPr>
              <w:t xml:space="preserve">Налог на доходы физических лиц 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D15D49">
              <w:rPr>
                <w:rFonts w:ascii="Times New Roman" w:hAnsi="Times New Roman"/>
                <w:vertAlign w:val="superscript"/>
                <w:lang w:eastAsia="en-US"/>
              </w:rPr>
              <w:t>1,2</w:t>
            </w:r>
          </w:p>
        </w:tc>
      </w:tr>
      <w:tr w:rsidR="007157F0" w:rsidRPr="00820E12" w:rsidTr="00AC5F38">
        <w:trPr>
          <w:trHeight w:val="20"/>
        </w:trPr>
        <w:tc>
          <w:tcPr>
            <w:tcW w:w="1017" w:type="dxa"/>
            <w:vAlign w:val="center"/>
          </w:tcPr>
          <w:p w:rsidR="007157F0" w:rsidRPr="001F63EE" w:rsidRDefault="007157F0" w:rsidP="005D7234">
            <w:pPr>
              <w:jc w:val="center"/>
              <w:rPr>
                <w:rFonts w:eastAsia="Times New Roman"/>
              </w:rPr>
            </w:pPr>
            <w:r w:rsidRPr="00E949B9">
              <w:rPr>
                <w:rFonts w:ascii="Times New Roman" w:hAnsi="Times New Roman"/>
                <w:snapToGrid w:val="0"/>
              </w:rPr>
              <w:t>182</w:t>
            </w:r>
          </w:p>
        </w:tc>
        <w:tc>
          <w:tcPr>
            <w:tcW w:w="2759" w:type="dxa"/>
            <w:vAlign w:val="center"/>
          </w:tcPr>
          <w:p w:rsidR="007157F0" w:rsidRPr="00246589" w:rsidRDefault="007157F0" w:rsidP="005D7234">
            <w:pPr>
              <w:jc w:val="center"/>
              <w:rPr>
                <w:rFonts w:ascii="Times New Roman" w:hAnsi="Times New Roman"/>
                <w:snapToGrid w:val="0"/>
              </w:rPr>
            </w:pPr>
            <w:r w:rsidRPr="00246589">
              <w:rPr>
                <w:rFonts w:ascii="Times New Roman" w:hAnsi="Times New Roman"/>
                <w:snapToGrid w:val="0"/>
              </w:rPr>
              <w:t>1 05 030</w:t>
            </w:r>
            <w:r>
              <w:rPr>
                <w:rFonts w:ascii="Times New Roman" w:hAnsi="Times New Roman"/>
                <w:snapToGrid w:val="0"/>
              </w:rPr>
              <w:t>0</w:t>
            </w:r>
            <w:r w:rsidRPr="00246589">
              <w:rPr>
                <w:rFonts w:ascii="Times New Roman" w:hAnsi="Times New Roman"/>
                <w:snapToGrid w:val="0"/>
              </w:rPr>
              <w:t>0 01 0000 110</w:t>
            </w:r>
          </w:p>
        </w:tc>
        <w:tc>
          <w:tcPr>
            <w:tcW w:w="6681" w:type="dxa"/>
            <w:vAlign w:val="center"/>
          </w:tcPr>
          <w:p w:rsidR="007157F0" w:rsidRPr="00820E12" w:rsidRDefault="007157F0" w:rsidP="005D7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  <w:r w:rsidRPr="00820E12">
              <w:rPr>
                <w:rFonts w:ascii="Times New Roman" w:hAnsi="Times New Roman"/>
                <w:lang w:eastAsia="en-US"/>
              </w:rPr>
              <w:t>Единый сельскохозяйственный налог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D15D49">
              <w:rPr>
                <w:rFonts w:ascii="Times New Roman" w:hAnsi="Times New Roman"/>
                <w:vertAlign w:val="superscript"/>
                <w:lang w:eastAsia="en-US"/>
              </w:rPr>
              <w:t>1,2</w:t>
            </w:r>
          </w:p>
        </w:tc>
      </w:tr>
      <w:tr w:rsidR="007157F0" w:rsidRPr="00820E12" w:rsidTr="00AC5F38">
        <w:trPr>
          <w:trHeight w:val="20"/>
        </w:trPr>
        <w:tc>
          <w:tcPr>
            <w:tcW w:w="1017" w:type="dxa"/>
            <w:vAlign w:val="center"/>
          </w:tcPr>
          <w:p w:rsidR="007157F0" w:rsidRPr="001F63EE" w:rsidRDefault="007157F0" w:rsidP="005D7234">
            <w:pPr>
              <w:jc w:val="center"/>
              <w:rPr>
                <w:rFonts w:eastAsia="Times New Roman"/>
              </w:rPr>
            </w:pPr>
            <w:r w:rsidRPr="00E949B9">
              <w:rPr>
                <w:rFonts w:ascii="Times New Roman" w:hAnsi="Times New Roman"/>
                <w:snapToGrid w:val="0"/>
              </w:rPr>
              <w:t>182</w:t>
            </w:r>
          </w:p>
        </w:tc>
        <w:tc>
          <w:tcPr>
            <w:tcW w:w="2759" w:type="dxa"/>
            <w:vAlign w:val="center"/>
          </w:tcPr>
          <w:p w:rsidR="007157F0" w:rsidRPr="00246589" w:rsidRDefault="007157F0" w:rsidP="005D7234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1 06 01</w:t>
            </w:r>
            <w:r w:rsidRPr="00246589">
              <w:rPr>
                <w:rFonts w:ascii="Times New Roman" w:hAnsi="Times New Roman"/>
                <w:snapToGrid w:val="0"/>
              </w:rPr>
              <w:t>0</w:t>
            </w:r>
            <w:r>
              <w:rPr>
                <w:rFonts w:ascii="Times New Roman" w:hAnsi="Times New Roman"/>
                <w:snapToGrid w:val="0"/>
              </w:rPr>
              <w:t>00 00</w:t>
            </w:r>
            <w:r w:rsidRPr="00246589">
              <w:rPr>
                <w:rFonts w:ascii="Times New Roman" w:hAnsi="Times New Roman"/>
                <w:snapToGrid w:val="0"/>
              </w:rPr>
              <w:t xml:space="preserve"> 0000 110</w:t>
            </w:r>
          </w:p>
        </w:tc>
        <w:tc>
          <w:tcPr>
            <w:tcW w:w="6681" w:type="dxa"/>
            <w:vAlign w:val="center"/>
          </w:tcPr>
          <w:p w:rsidR="007157F0" w:rsidRPr="00820E12" w:rsidRDefault="007157F0" w:rsidP="005D7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Налог на имущество физических лиц </w:t>
            </w:r>
            <w:r w:rsidR="00D15D49">
              <w:rPr>
                <w:rFonts w:ascii="Times New Roman" w:hAnsi="Times New Roman"/>
                <w:vertAlign w:val="superscript"/>
                <w:lang w:eastAsia="en-US"/>
              </w:rPr>
              <w:t>1,2</w:t>
            </w:r>
          </w:p>
        </w:tc>
      </w:tr>
      <w:tr w:rsidR="007157F0" w:rsidRPr="00820E12" w:rsidTr="00AC5F38">
        <w:trPr>
          <w:trHeight w:val="20"/>
        </w:trPr>
        <w:tc>
          <w:tcPr>
            <w:tcW w:w="1017" w:type="dxa"/>
            <w:vAlign w:val="center"/>
          </w:tcPr>
          <w:p w:rsidR="007157F0" w:rsidRPr="001F63EE" w:rsidRDefault="007157F0" w:rsidP="005D7234">
            <w:pPr>
              <w:jc w:val="center"/>
              <w:rPr>
                <w:rFonts w:eastAsia="Times New Roman"/>
              </w:rPr>
            </w:pPr>
            <w:r w:rsidRPr="00E949B9">
              <w:rPr>
                <w:rFonts w:ascii="Times New Roman" w:hAnsi="Times New Roman"/>
                <w:snapToGrid w:val="0"/>
              </w:rPr>
              <w:t>182</w:t>
            </w:r>
          </w:p>
        </w:tc>
        <w:tc>
          <w:tcPr>
            <w:tcW w:w="2759" w:type="dxa"/>
            <w:vAlign w:val="center"/>
          </w:tcPr>
          <w:p w:rsidR="007157F0" w:rsidRPr="00246589" w:rsidRDefault="008321DD" w:rsidP="005D7234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1 06 06</w:t>
            </w:r>
            <w:r w:rsidR="007157F0" w:rsidRPr="00246589">
              <w:rPr>
                <w:rFonts w:ascii="Times New Roman" w:hAnsi="Times New Roman"/>
                <w:snapToGrid w:val="0"/>
              </w:rPr>
              <w:t>0</w:t>
            </w:r>
            <w:r w:rsidR="007157F0">
              <w:rPr>
                <w:rFonts w:ascii="Times New Roman" w:hAnsi="Times New Roman"/>
                <w:snapToGrid w:val="0"/>
              </w:rPr>
              <w:t>00 00</w:t>
            </w:r>
            <w:r w:rsidR="007157F0" w:rsidRPr="00246589">
              <w:rPr>
                <w:rFonts w:ascii="Times New Roman" w:hAnsi="Times New Roman"/>
                <w:snapToGrid w:val="0"/>
              </w:rPr>
              <w:t xml:space="preserve"> 0000 110</w:t>
            </w:r>
          </w:p>
        </w:tc>
        <w:tc>
          <w:tcPr>
            <w:tcW w:w="6681" w:type="dxa"/>
            <w:vAlign w:val="center"/>
          </w:tcPr>
          <w:p w:rsidR="007157F0" w:rsidRPr="00820E12" w:rsidRDefault="007157F0" w:rsidP="005D7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lang w:eastAsia="en-US"/>
              </w:rPr>
              <w:t>Земельный</w:t>
            </w:r>
            <w:r w:rsidRPr="00820E12">
              <w:rPr>
                <w:rFonts w:ascii="Times New Roman" w:hAnsi="Times New Roman"/>
                <w:lang w:eastAsia="en-US"/>
              </w:rPr>
              <w:t xml:space="preserve"> налог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D15D49">
              <w:rPr>
                <w:rFonts w:ascii="Times New Roman" w:hAnsi="Times New Roman"/>
                <w:vertAlign w:val="superscript"/>
                <w:lang w:eastAsia="en-US"/>
              </w:rPr>
              <w:t>1,2</w:t>
            </w:r>
          </w:p>
        </w:tc>
      </w:tr>
    </w:tbl>
    <w:p w:rsidR="007157F0" w:rsidRDefault="007157F0" w:rsidP="009251D5">
      <w:pPr>
        <w:jc w:val="both"/>
        <w:rPr>
          <w:rFonts w:ascii="Times New Roman" w:hAnsi="Times New Roman" w:cs="Times New Roman"/>
        </w:rPr>
      </w:pPr>
    </w:p>
    <w:p w:rsidR="00133F68" w:rsidRDefault="00133F68" w:rsidP="00133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Администрирование поступлений по всем подстатьям соответствующей статьи кода вида доходов и кодам подвидов доходов осуществляется главным администратором, указанным в группировочном коде бюджетной классификации.</w:t>
      </w:r>
    </w:p>
    <w:p w:rsidR="00133F68" w:rsidRDefault="00D15D49" w:rsidP="00133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="00133F68" w:rsidRPr="00DE23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33F68" w:rsidRPr="00DE2347">
        <w:rPr>
          <w:rFonts w:ascii="Times New Roman" w:hAnsi="Times New Roman" w:cs="Times New Roman"/>
        </w:rPr>
        <w:t xml:space="preserve">В части доходов, зачисляемых в </w:t>
      </w:r>
      <w:r w:rsidR="00133F68">
        <w:rPr>
          <w:rFonts w:ascii="Times New Roman" w:hAnsi="Times New Roman" w:cs="Times New Roman"/>
        </w:rPr>
        <w:t>бюджет сельского поселения.</w:t>
      </w:r>
    </w:p>
    <w:sectPr w:rsidR="00133F68" w:rsidSect="00133F68">
      <w:pgSz w:w="11909" w:h="16840"/>
      <w:pgMar w:top="1134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1A" w:rsidRDefault="00F20F1A">
      <w:r>
        <w:separator/>
      </w:r>
    </w:p>
  </w:endnote>
  <w:endnote w:type="continuationSeparator" w:id="0">
    <w:p w:rsidR="00F20F1A" w:rsidRDefault="00F2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1A" w:rsidRDefault="00F20F1A"/>
  </w:footnote>
  <w:footnote w:type="continuationSeparator" w:id="0">
    <w:p w:rsidR="00F20F1A" w:rsidRDefault="00F20F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965BB"/>
    <w:multiLevelType w:val="multilevel"/>
    <w:tmpl w:val="069E1C58"/>
    <w:lvl w:ilvl="0">
      <w:start w:val="2016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E792D33"/>
    <w:multiLevelType w:val="multilevel"/>
    <w:tmpl w:val="53A0BA18"/>
    <w:lvl w:ilvl="0">
      <w:start w:val="2016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6501379"/>
    <w:multiLevelType w:val="multilevel"/>
    <w:tmpl w:val="7F66D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D611835"/>
    <w:multiLevelType w:val="multilevel"/>
    <w:tmpl w:val="BA62A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0167C85"/>
    <w:multiLevelType w:val="multilevel"/>
    <w:tmpl w:val="90408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9FE62D6"/>
    <w:multiLevelType w:val="multilevel"/>
    <w:tmpl w:val="CE727856"/>
    <w:lvl w:ilvl="0">
      <w:start w:val="2016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CEB"/>
    <w:rsid w:val="00030639"/>
    <w:rsid w:val="000B415F"/>
    <w:rsid w:val="000F4149"/>
    <w:rsid w:val="00102532"/>
    <w:rsid w:val="00133F68"/>
    <w:rsid w:val="0017596D"/>
    <w:rsid w:val="001F63EE"/>
    <w:rsid w:val="002114B0"/>
    <w:rsid w:val="00246589"/>
    <w:rsid w:val="00251BA4"/>
    <w:rsid w:val="00254471"/>
    <w:rsid w:val="00266B60"/>
    <w:rsid w:val="00271FFC"/>
    <w:rsid w:val="002734BA"/>
    <w:rsid w:val="00292CEB"/>
    <w:rsid w:val="002A4E95"/>
    <w:rsid w:val="002A78E6"/>
    <w:rsid w:val="002B005C"/>
    <w:rsid w:val="002B7700"/>
    <w:rsid w:val="002C4AB3"/>
    <w:rsid w:val="002D4336"/>
    <w:rsid w:val="00305308"/>
    <w:rsid w:val="0033398E"/>
    <w:rsid w:val="00354FC4"/>
    <w:rsid w:val="00364CD1"/>
    <w:rsid w:val="003A3E60"/>
    <w:rsid w:val="00400244"/>
    <w:rsid w:val="00403500"/>
    <w:rsid w:val="0040470F"/>
    <w:rsid w:val="004129B9"/>
    <w:rsid w:val="004145E7"/>
    <w:rsid w:val="00432086"/>
    <w:rsid w:val="004A0108"/>
    <w:rsid w:val="004A16F0"/>
    <w:rsid w:val="004B4B00"/>
    <w:rsid w:val="0050212B"/>
    <w:rsid w:val="00515B16"/>
    <w:rsid w:val="0052466C"/>
    <w:rsid w:val="00525315"/>
    <w:rsid w:val="00540115"/>
    <w:rsid w:val="00542BAD"/>
    <w:rsid w:val="005570FF"/>
    <w:rsid w:val="00573F0C"/>
    <w:rsid w:val="005933A5"/>
    <w:rsid w:val="005965D7"/>
    <w:rsid w:val="005A59C0"/>
    <w:rsid w:val="005B055D"/>
    <w:rsid w:val="005B071A"/>
    <w:rsid w:val="005C0B16"/>
    <w:rsid w:val="005C7EC5"/>
    <w:rsid w:val="005F3E8B"/>
    <w:rsid w:val="00607BA4"/>
    <w:rsid w:val="006334C0"/>
    <w:rsid w:val="00664DB7"/>
    <w:rsid w:val="0066560B"/>
    <w:rsid w:val="006D5361"/>
    <w:rsid w:val="006F17E2"/>
    <w:rsid w:val="0070219C"/>
    <w:rsid w:val="007157F0"/>
    <w:rsid w:val="00720CA0"/>
    <w:rsid w:val="007242B6"/>
    <w:rsid w:val="00746DCD"/>
    <w:rsid w:val="00800D72"/>
    <w:rsid w:val="00820E12"/>
    <w:rsid w:val="008321DD"/>
    <w:rsid w:val="00836200"/>
    <w:rsid w:val="00911A08"/>
    <w:rsid w:val="00911A24"/>
    <w:rsid w:val="00921AF7"/>
    <w:rsid w:val="009251D5"/>
    <w:rsid w:val="009300D6"/>
    <w:rsid w:val="00975F09"/>
    <w:rsid w:val="00985AE0"/>
    <w:rsid w:val="009A184D"/>
    <w:rsid w:val="00A11CCB"/>
    <w:rsid w:val="00A25708"/>
    <w:rsid w:val="00A44876"/>
    <w:rsid w:val="00A71F97"/>
    <w:rsid w:val="00AA63F7"/>
    <w:rsid w:val="00AB7D17"/>
    <w:rsid w:val="00AC5F38"/>
    <w:rsid w:val="00AD75E0"/>
    <w:rsid w:val="00AE3949"/>
    <w:rsid w:val="00AE7111"/>
    <w:rsid w:val="00B042DD"/>
    <w:rsid w:val="00B07839"/>
    <w:rsid w:val="00B12312"/>
    <w:rsid w:val="00B4303E"/>
    <w:rsid w:val="00B53BD2"/>
    <w:rsid w:val="00B67FDC"/>
    <w:rsid w:val="00B721B0"/>
    <w:rsid w:val="00B82621"/>
    <w:rsid w:val="00C02589"/>
    <w:rsid w:val="00C259E0"/>
    <w:rsid w:val="00C32213"/>
    <w:rsid w:val="00C36B47"/>
    <w:rsid w:val="00C46AAA"/>
    <w:rsid w:val="00C552CF"/>
    <w:rsid w:val="00C649A3"/>
    <w:rsid w:val="00C7682C"/>
    <w:rsid w:val="00C8540D"/>
    <w:rsid w:val="00C85E7E"/>
    <w:rsid w:val="00CF2EC6"/>
    <w:rsid w:val="00CF42A4"/>
    <w:rsid w:val="00D01C05"/>
    <w:rsid w:val="00D15D49"/>
    <w:rsid w:val="00D30D40"/>
    <w:rsid w:val="00D41831"/>
    <w:rsid w:val="00D565E0"/>
    <w:rsid w:val="00D8108A"/>
    <w:rsid w:val="00DA6A54"/>
    <w:rsid w:val="00DC4FB9"/>
    <w:rsid w:val="00DD589A"/>
    <w:rsid w:val="00DE068D"/>
    <w:rsid w:val="00DE2347"/>
    <w:rsid w:val="00DE36C8"/>
    <w:rsid w:val="00E338F8"/>
    <w:rsid w:val="00E454FB"/>
    <w:rsid w:val="00E638A5"/>
    <w:rsid w:val="00E8322F"/>
    <w:rsid w:val="00E949B9"/>
    <w:rsid w:val="00EA16B5"/>
    <w:rsid w:val="00EB2DD5"/>
    <w:rsid w:val="00ED3060"/>
    <w:rsid w:val="00ED5DB4"/>
    <w:rsid w:val="00F10959"/>
    <w:rsid w:val="00F1329F"/>
    <w:rsid w:val="00F152B5"/>
    <w:rsid w:val="00F20F1A"/>
    <w:rsid w:val="00F46BBF"/>
    <w:rsid w:val="00FA34B1"/>
    <w:rsid w:val="00FB49AE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88219D-6F30-4ADA-9240-4D8AF858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AD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4A16F0"/>
    <w:pPr>
      <w:keepNext/>
      <w:widowControl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B721B0"/>
    <w:pPr>
      <w:keepNext/>
      <w:widowControl/>
      <w:spacing w:before="240" w:after="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B721B0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styleId="a3">
    <w:name w:val="Hyperlink"/>
    <w:uiPriority w:val="99"/>
    <w:rsid w:val="00542BAD"/>
    <w:rPr>
      <w:rFonts w:cs="Times New Roman"/>
      <w:color w:val="0066CC"/>
      <w:u w:val="single"/>
    </w:rPr>
  </w:style>
  <w:style w:type="character" w:customStyle="1" w:styleId="6">
    <w:name w:val="Основной текст (6)"/>
    <w:uiPriority w:val="99"/>
    <w:rsid w:val="00542BAD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542BAD"/>
    <w:rPr>
      <w:rFonts w:ascii="Times New Roman" w:hAnsi="Times New Roman" w:cs="Times New Roman"/>
      <w:b/>
      <w:bCs/>
      <w:spacing w:val="2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uiPriority w:val="99"/>
    <w:rsid w:val="00542BAD"/>
    <w:pPr>
      <w:shd w:val="clear" w:color="auto" w:fill="FFFFFF"/>
      <w:spacing w:line="328" w:lineRule="exact"/>
      <w:jc w:val="center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31pt">
    <w:name w:val="Основной текст (3) + Интервал 1 pt"/>
    <w:uiPriority w:val="99"/>
    <w:rsid w:val="00542BAD"/>
    <w:rPr>
      <w:rFonts w:ascii="Times New Roman" w:hAnsi="Times New Roman" w:cs="Times New Roman"/>
      <w:b/>
      <w:bCs/>
      <w:color w:val="000000"/>
      <w:spacing w:val="30"/>
      <w:w w:val="100"/>
      <w:position w:val="0"/>
      <w:sz w:val="28"/>
      <w:szCs w:val="28"/>
      <w:u w:val="none"/>
      <w:lang w:val="ru-RU" w:eastAsia="ru-RU"/>
    </w:rPr>
  </w:style>
  <w:style w:type="character" w:customStyle="1" w:styleId="12">
    <w:name w:val="Заголовок №1 (2)_"/>
    <w:link w:val="120"/>
    <w:uiPriority w:val="99"/>
    <w:locked/>
    <w:rsid w:val="00542BAD"/>
    <w:rPr>
      <w:rFonts w:ascii="Times New Roman" w:hAnsi="Times New Roman" w:cs="Times New Roman"/>
      <w:b/>
      <w:bCs/>
      <w:spacing w:val="160"/>
      <w:sz w:val="38"/>
      <w:szCs w:val="38"/>
      <w:u w:val="none"/>
    </w:rPr>
  </w:style>
  <w:style w:type="paragraph" w:customStyle="1" w:styleId="120">
    <w:name w:val="Заголовок №1 (2)"/>
    <w:basedOn w:val="a"/>
    <w:link w:val="12"/>
    <w:uiPriority w:val="99"/>
    <w:rsid w:val="00542BAD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spacing w:val="160"/>
      <w:sz w:val="38"/>
      <w:szCs w:val="38"/>
    </w:rPr>
  </w:style>
  <w:style w:type="character" w:customStyle="1" w:styleId="21">
    <w:name w:val="Заголовок №2_"/>
    <w:link w:val="22"/>
    <w:uiPriority w:val="99"/>
    <w:locked/>
    <w:rsid w:val="00542BAD"/>
    <w:rPr>
      <w:rFonts w:ascii="Times New Roman" w:hAnsi="Times New Roman" w:cs="Times New Roman"/>
      <w:b/>
      <w:bCs/>
      <w:spacing w:val="20"/>
      <w:sz w:val="28"/>
      <w:szCs w:val="28"/>
      <w:u w:val="none"/>
    </w:rPr>
  </w:style>
  <w:style w:type="paragraph" w:customStyle="1" w:styleId="22">
    <w:name w:val="Заголовок №2"/>
    <w:basedOn w:val="a"/>
    <w:link w:val="21"/>
    <w:uiPriority w:val="99"/>
    <w:rsid w:val="00542BAD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1pt">
    <w:name w:val="Заголовок №2 + Интервал 1 pt"/>
    <w:uiPriority w:val="99"/>
    <w:rsid w:val="00542BAD"/>
    <w:rPr>
      <w:rFonts w:ascii="Times New Roman" w:hAnsi="Times New Roman" w:cs="Times New Roman"/>
      <w:b/>
      <w:bCs/>
      <w:color w:val="000000"/>
      <w:spacing w:val="30"/>
      <w:w w:val="100"/>
      <w:position w:val="0"/>
      <w:sz w:val="28"/>
      <w:szCs w:val="28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542BAD"/>
    <w:rPr>
      <w:rFonts w:ascii="Times New Roman" w:hAnsi="Times New Roman" w:cs="Times New Roman"/>
      <w:u w:val="none"/>
    </w:rPr>
  </w:style>
  <w:style w:type="paragraph" w:customStyle="1" w:styleId="50">
    <w:name w:val="Основной текст (5)"/>
    <w:basedOn w:val="a"/>
    <w:link w:val="5"/>
    <w:uiPriority w:val="99"/>
    <w:rsid w:val="00542BAD"/>
    <w:pPr>
      <w:shd w:val="clear" w:color="auto" w:fill="FFFFFF"/>
      <w:spacing w:line="274" w:lineRule="exact"/>
    </w:pPr>
    <w:rPr>
      <w:rFonts w:ascii="Times New Roman" w:hAnsi="Times New Roman" w:cs="Times New Roman"/>
    </w:rPr>
  </w:style>
  <w:style w:type="character" w:customStyle="1" w:styleId="60">
    <w:name w:val="Основной текст (6)_"/>
    <w:link w:val="61"/>
    <w:uiPriority w:val="99"/>
    <w:locked/>
    <w:rsid w:val="00542BAD"/>
    <w:rPr>
      <w:rFonts w:ascii="Times New Roman" w:hAnsi="Times New Roman" w:cs="Times New Roman"/>
      <w:sz w:val="28"/>
      <w:szCs w:val="28"/>
      <w:u w:val="none"/>
    </w:rPr>
  </w:style>
  <w:style w:type="paragraph" w:customStyle="1" w:styleId="61">
    <w:name w:val="Основной текст (6)1"/>
    <w:basedOn w:val="a"/>
    <w:link w:val="60"/>
    <w:uiPriority w:val="99"/>
    <w:rsid w:val="00542BAD"/>
    <w:pPr>
      <w:shd w:val="clear" w:color="auto" w:fill="FFFFFF"/>
      <w:spacing w:line="324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D565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565E0"/>
    <w:rPr>
      <w:rFonts w:ascii="Segoe UI" w:hAnsi="Segoe UI" w:cs="Segoe UI"/>
      <w:color w:val="000000"/>
      <w:sz w:val="18"/>
      <w:szCs w:val="18"/>
    </w:rPr>
  </w:style>
  <w:style w:type="character" w:customStyle="1" w:styleId="a6">
    <w:name w:val="Основной текст_"/>
    <w:link w:val="1"/>
    <w:uiPriority w:val="99"/>
    <w:locked/>
    <w:rsid w:val="00A4487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A44876"/>
    <w:pPr>
      <w:shd w:val="clear" w:color="auto" w:fill="FFFFFF"/>
      <w:spacing w:line="257" w:lineRule="auto"/>
      <w:ind w:firstLine="40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7">
    <w:name w:val="Другое_"/>
    <w:link w:val="a8"/>
    <w:uiPriority w:val="99"/>
    <w:locked/>
    <w:rsid w:val="00A4487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uiPriority w:val="99"/>
    <w:rsid w:val="00A44876"/>
    <w:pPr>
      <w:shd w:val="clear" w:color="auto" w:fill="FFFFFF"/>
      <w:spacing w:line="254" w:lineRule="auto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styleId="a9">
    <w:name w:val="header"/>
    <w:basedOn w:val="a"/>
    <w:link w:val="aa"/>
    <w:uiPriority w:val="99"/>
    <w:rsid w:val="00B721B0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B721B0"/>
    <w:rPr>
      <w:rFonts w:ascii="Calibri" w:hAnsi="Calibri" w:cs="Times New Roman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uiPriority w:val="99"/>
    <w:semiHidden/>
    <w:rsid w:val="00B721B0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B721B0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B721B0"/>
    <w:pPr>
      <w:widowControl/>
      <w:autoSpaceDE w:val="0"/>
      <w:autoSpaceDN w:val="0"/>
      <w:adjustRightInd w:val="0"/>
      <w:jc w:val="both"/>
    </w:pPr>
    <w:rPr>
      <w:rFonts w:ascii="Arial" w:hAnsi="Arial" w:cs="Arial"/>
      <w:color w:val="auto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B721B0"/>
    <w:pPr>
      <w:widowControl/>
      <w:autoSpaceDE w:val="0"/>
      <w:autoSpaceDN w:val="0"/>
      <w:adjustRightInd w:val="0"/>
    </w:pPr>
    <w:rPr>
      <w:rFonts w:ascii="Arial" w:hAnsi="Arial" w:cs="Arial"/>
      <w:color w:val="auto"/>
      <w:lang w:eastAsia="en-US"/>
    </w:rPr>
  </w:style>
  <w:style w:type="character" w:customStyle="1" w:styleId="blk">
    <w:name w:val="blk"/>
    <w:uiPriority w:val="99"/>
    <w:rsid w:val="00B721B0"/>
    <w:rPr>
      <w:rFonts w:cs="Times New Roman"/>
    </w:rPr>
  </w:style>
  <w:style w:type="paragraph" w:customStyle="1" w:styleId="af">
    <w:name w:val="Таблицы (моноширинный)"/>
    <w:basedOn w:val="a"/>
    <w:next w:val="a"/>
    <w:uiPriority w:val="99"/>
    <w:rsid w:val="00B721B0"/>
    <w:pPr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character" w:customStyle="1" w:styleId="20">
    <w:name w:val="Заголовок 2 Знак"/>
    <w:link w:val="2"/>
    <w:rsid w:val="004A16F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Вахниченко</dc:creator>
  <cp:keywords/>
  <dc:description/>
  <cp:lastModifiedBy>Пользователь</cp:lastModifiedBy>
  <cp:revision>35</cp:revision>
  <cp:lastPrinted>2021-11-24T04:58:00Z</cp:lastPrinted>
  <dcterms:created xsi:type="dcterms:W3CDTF">2021-11-12T00:32:00Z</dcterms:created>
  <dcterms:modified xsi:type="dcterms:W3CDTF">2021-11-25T07:44:00Z</dcterms:modified>
</cp:coreProperties>
</file>